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C34" w:rsidRPr="003161D1" w:rsidRDefault="00E115E7">
      <w:pPr>
        <w:rPr>
          <w:rFonts w:ascii="Arial" w:hAnsi="Arial" w:cs="Arial"/>
          <w:b/>
          <w:sz w:val="24"/>
          <w:szCs w:val="24"/>
          <w:lang w:val="en-US"/>
        </w:rPr>
      </w:pPr>
      <w:proofErr w:type="gramStart"/>
      <w:r w:rsidRPr="00E115E7">
        <w:rPr>
          <w:rFonts w:ascii="Arial" w:hAnsi="Arial" w:cs="Arial"/>
          <w:b/>
          <w:sz w:val="24"/>
          <w:szCs w:val="24"/>
          <w:lang w:val="en-US"/>
        </w:rPr>
        <w:t>S2 Text.</w:t>
      </w:r>
      <w:proofErr w:type="gramEnd"/>
      <w:r w:rsidRPr="00E115E7">
        <w:rPr>
          <w:rFonts w:ascii="Arial" w:hAnsi="Arial" w:cs="Arial"/>
          <w:b/>
          <w:sz w:val="24"/>
          <w:szCs w:val="24"/>
          <w:lang w:val="en-US"/>
        </w:rPr>
        <w:t xml:space="preserve"> Species grouping into plant functional types by species traits.</w:t>
      </w:r>
      <w:bookmarkStart w:id="0" w:name="_GoBack"/>
      <w:bookmarkEnd w:id="0"/>
    </w:p>
    <w:p w:rsidR="00CF2CBE" w:rsidRPr="003161D1" w:rsidRDefault="00CF2CBE">
      <w:pPr>
        <w:rPr>
          <w:rFonts w:ascii="Arial" w:hAnsi="Arial" w:cs="Arial"/>
          <w:sz w:val="24"/>
          <w:szCs w:val="24"/>
          <w:lang w:val="en-US"/>
        </w:rPr>
      </w:pPr>
    </w:p>
    <w:p w:rsidR="008F6685" w:rsidRPr="008F6685" w:rsidRDefault="00CF2CBE" w:rsidP="008F668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161D1">
        <w:rPr>
          <w:rFonts w:ascii="Arial" w:hAnsi="Arial" w:cs="Arial"/>
          <w:sz w:val="24"/>
          <w:szCs w:val="24"/>
          <w:lang w:val="en-US"/>
        </w:rPr>
        <w:t>All local tree species were grouped into six plant functional types according to their maximum attainable height and their light requirements</w:t>
      </w:r>
      <w:r w:rsidR="008F6685">
        <w:rPr>
          <w:rFonts w:ascii="Arial" w:hAnsi="Arial" w:cs="Arial"/>
          <w:sz w:val="24"/>
          <w:szCs w:val="24"/>
          <w:lang w:val="en-US"/>
        </w:rPr>
        <w:t xml:space="preserve"> (see Table 1 in the main text)</w:t>
      </w:r>
      <w:r w:rsidRPr="003161D1">
        <w:rPr>
          <w:rFonts w:ascii="Arial" w:hAnsi="Arial" w:cs="Arial"/>
          <w:sz w:val="24"/>
          <w:szCs w:val="24"/>
          <w:lang w:val="en-US"/>
        </w:rPr>
        <w:t xml:space="preserve">. We used three levels of </w:t>
      </w:r>
      <w:r w:rsidR="00E14A68">
        <w:rPr>
          <w:rFonts w:ascii="Arial" w:hAnsi="Arial" w:cs="Arial"/>
          <w:sz w:val="24"/>
          <w:szCs w:val="24"/>
          <w:lang w:val="en-US"/>
        </w:rPr>
        <w:t>shade tolerance</w:t>
      </w:r>
      <w:r w:rsidRPr="003161D1">
        <w:rPr>
          <w:rFonts w:ascii="Arial" w:hAnsi="Arial" w:cs="Arial"/>
          <w:sz w:val="24"/>
          <w:szCs w:val="24"/>
          <w:lang w:val="en-US"/>
        </w:rPr>
        <w:t xml:space="preserve">: shade-tolerant (climax species), shade-intolerant (pioneer species) and intermediate shade-tolerant. </w:t>
      </w:r>
      <w:r w:rsidR="008F6685" w:rsidRPr="008F6685">
        <w:rPr>
          <w:rFonts w:ascii="Arial" w:hAnsi="Arial" w:cs="Arial"/>
          <w:sz w:val="24"/>
          <w:szCs w:val="24"/>
          <w:lang w:val="en-US"/>
        </w:rPr>
        <w:t>Grouping by maximum height was straightforward using inventory data and data from published sources</w:t>
      </w:r>
      <w:r w:rsidR="007D4278">
        <w:rPr>
          <w:rFonts w:ascii="Arial" w:hAnsi="Arial" w:cs="Arial"/>
          <w:sz w:val="24"/>
          <w:szCs w:val="24"/>
          <w:lang w:val="en-US"/>
        </w:rPr>
        <w:t xml:space="preserve"> </w:t>
      </w:r>
      <w:r w:rsidR="007D4278">
        <w:rPr>
          <w:rFonts w:ascii="Arial" w:hAnsi="Arial" w:cs="Arial"/>
          <w:sz w:val="24"/>
          <w:szCs w:val="24"/>
          <w:lang w:val="en-US"/>
        </w:rPr>
        <w:fldChar w:fldCharType="begin"/>
      </w:r>
      <w:r w:rsidR="007D4278">
        <w:rPr>
          <w:rFonts w:ascii="Arial" w:hAnsi="Arial" w:cs="Arial"/>
          <w:sz w:val="24"/>
          <w:szCs w:val="24"/>
          <w:lang w:val="en-US"/>
        </w:rPr>
        <w:instrText xml:space="preserve"> ADDIN REFMGR.CITE &lt;Refman&gt;&lt;Cite&gt;&lt;Author&gt;Turrill&lt;/Author&gt;&lt;Year&gt;1952&lt;/Year&gt;&lt;RecNum&gt;TURRILL1952&lt;/RecNum&gt;&lt;IDText&gt;Flora of tropical East Africa&lt;/IDText&gt;&lt;MDL Ref_Type="Catalog"&gt;&lt;Ref_Type&gt;Catalog&lt;/Ref_Type&gt;&lt;Ref_ID&gt;TURRILL1952&lt;/Ref_ID&gt;&lt;Title_Primary&gt;Flora of tropical East Africa&lt;/Title_Primary&gt;&lt;Authors_Primary&gt;Turrill,W.B.&lt;/Authors_Primary&gt;&lt;Authors_Primary&gt;Milne-Redhead,E.&lt;/Authors_Primary&gt;&lt;Date_Primary&gt;1952&lt;/Date_Primary&gt;&lt;Keywords&gt;tropical&lt;/Keywords&gt;&lt;Keywords&gt;East Africa&lt;/Keywords&gt;&lt;Keywords&gt;Africa&lt;/Keywords&gt;&lt;Reprint&gt;Not in File&lt;/Reprint&gt;&lt;Pub_Place&gt;Richmond, Surrey, UK&lt;/Pub_Place&gt;&lt;Publisher&gt;Kew Publishing&lt;/Publisher&gt;&lt;User_Def_1&gt;04.04.14&lt;/User_Def_1&gt;&lt;Availability&gt;Fischer (Ref)&lt;/Availability&gt;&lt;ZZ_WorkformID&gt;10&lt;/ZZ_WorkformID&gt;&lt;/MDL&gt;&lt;/Cite&gt;&lt;/Refman&gt;</w:instrText>
      </w:r>
      <w:r w:rsidR="007D4278">
        <w:rPr>
          <w:rFonts w:ascii="Arial" w:hAnsi="Arial" w:cs="Arial"/>
          <w:sz w:val="24"/>
          <w:szCs w:val="24"/>
          <w:lang w:val="en-US"/>
        </w:rPr>
        <w:fldChar w:fldCharType="separate"/>
      </w:r>
      <w:r w:rsidR="007D4278">
        <w:rPr>
          <w:rFonts w:ascii="Arial" w:hAnsi="Arial" w:cs="Arial"/>
          <w:noProof/>
          <w:sz w:val="24"/>
          <w:szCs w:val="24"/>
          <w:lang w:val="en-US"/>
        </w:rPr>
        <w:t>[1]</w:t>
      </w:r>
      <w:r w:rsidR="007D4278">
        <w:rPr>
          <w:rFonts w:ascii="Arial" w:hAnsi="Arial" w:cs="Arial"/>
          <w:sz w:val="24"/>
          <w:szCs w:val="24"/>
          <w:lang w:val="en-US"/>
        </w:rPr>
        <w:fldChar w:fldCharType="end"/>
      </w:r>
      <w:r w:rsidR="008F6685" w:rsidRPr="008F6685">
        <w:rPr>
          <w:rFonts w:ascii="Arial" w:hAnsi="Arial" w:cs="Arial"/>
          <w:sz w:val="24"/>
          <w:szCs w:val="24"/>
          <w:lang w:val="en-US"/>
        </w:rPr>
        <w:t>. Shade tolerance, i.e. light requirement, was defined using plant functional traits measured in situ. As data was not available for all species and to verify our results</w:t>
      </w:r>
      <w:r w:rsidR="008F6685">
        <w:rPr>
          <w:rFonts w:ascii="Arial" w:hAnsi="Arial" w:cs="Arial"/>
          <w:sz w:val="24"/>
          <w:szCs w:val="24"/>
          <w:lang w:val="en-US"/>
        </w:rPr>
        <w:t>,</w:t>
      </w:r>
      <w:r w:rsidR="008F6685" w:rsidRPr="008F6685">
        <w:rPr>
          <w:rFonts w:ascii="Arial" w:hAnsi="Arial" w:cs="Arial"/>
          <w:sz w:val="24"/>
          <w:szCs w:val="24"/>
          <w:lang w:val="en-US"/>
        </w:rPr>
        <w:t xml:space="preserve"> expert knowledge was employed to confirm the classification (Andreas Hemp, personal communication). </w:t>
      </w:r>
    </w:p>
    <w:p w:rsidR="008F6685" w:rsidRPr="008F6685" w:rsidRDefault="008F6685" w:rsidP="008F668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8F6685">
        <w:rPr>
          <w:rFonts w:ascii="Arial" w:hAnsi="Arial" w:cs="Arial"/>
          <w:sz w:val="24"/>
          <w:szCs w:val="24"/>
          <w:lang w:val="en-US"/>
        </w:rPr>
        <w:t>Shade tolerance is an important factor defining demographic patterns in forest ecosyste</w:t>
      </w:r>
      <w:r>
        <w:rPr>
          <w:rFonts w:ascii="Arial" w:hAnsi="Arial" w:cs="Arial"/>
          <w:sz w:val="24"/>
          <w:szCs w:val="24"/>
          <w:lang w:val="en-US"/>
        </w:rPr>
        <w:t>ms. Despite decades of research</w:t>
      </w:r>
      <w:r w:rsidRPr="008F6685">
        <w:rPr>
          <w:rFonts w:ascii="Arial" w:hAnsi="Arial" w:cs="Arial"/>
          <w:sz w:val="24"/>
          <w:szCs w:val="24"/>
          <w:lang w:val="en-US"/>
        </w:rPr>
        <w:t xml:space="preserve"> </w:t>
      </w:r>
      <w:r w:rsidR="00AB4F03">
        <w:rPr>
          <w:rFonts w:ascii="Arial" w:hAnsi="Arial" w:cs="Arial"/>
          <w:sz w:val="24"/>
          <w:szCs w:val="24"/>
          <w:lang w:val="en-US"/>
        </w:rPr>
        <w:fldChar w:fldCharType="begin"/>
      </w:r>
      <w:r w:rsidR="007D4278">
        <w:rPr>
          <w:rFonts w:ascii="Arial" w:hAnsi="Arial" w:cs="Arial"/>
          <w:sz w:val="24"/>
          <w:szCs w:val="24"/>
          <w:lang w:val="en-US"/>
        </w:rPr>
        <w:instrText xml:space="preserve"> ADDIN REFMGR.CITE &lt;Refman&gt;&lt;Cite&gt;&lt;Author&gt;Woods&lt;/Author&gt;&lt;Year&gt;1971&lt;/Year&gt;&lt;RecNum&gt;WOODS1971&lt;/RecNum&gt;&lt;IDText&gt;Stomatal response to changing light by four tree species of varying shade tolerance&lt;/IDText&gt;&lt;Prefix&gt;e.g.,&lt;/Prefix&gt;&lt;MDL Ref_Type="Journal"&gt;&lt;Ref_Type&gt;Journal&lt;/Ref_Type&gt;&lt;Ref_ID&gt;WOODS1971&lt;/Ref_ID&gt;&lt;Title_Primary&gt;Stomatal response to changing light by four tree species of varying shade tolerance&lt;/Title_Primary&gt;&lt;Authors_Primary&gt;Woods,D.B.&lt;/Authors_Primary&gt;&lt;Authors_Primary&gt;Turner,N.C.&lt;/Authors_Primary&gt;&lt;Date_Primary&gt;1971&lt;/Date_Primary&gt;&lt;Keywords&gt;Light&lt;/Keywords&gt;&lt;Keywords&gt;response&lt;/Keywords&gt;&lt;Keywords&gt;shade tolerance&lt;/Keywords&gt;&lt;Keywords&gt;species&lt;/Keywords&gt;&lt;Keywords&gt;tolerance&lt;/Keywords&gt;&lt;Keywords&gt;tree&lt;/Keywords&gt;&lt;Keywords&gt;diffusion&lt;/Keywords&gt;&lt;Keywords&gt;beech&lt;/Keywords&gt;&lt;Keywords&gt;time&lt;/Keywords&gt;&lt;Keywords&gt;equilibrium&lt;/Keywords&gt;&lt;Keywords&gt;resistance&lt;/Keywords&gt;&lt;Keywords&gt;intermediate&lt;/Keywords&gt;&lt;Reprint&gt;In File&lt;/Reprint&gt;&lt;Start_Page&gt;77&lt;/Start_Page&gt;&lt;End_Page&gt;84&lt;/End_Page&gt;&lt;Periodical&gt;New Phytol.&lt;/Periodical&gt;&lt;Volume&gt;70&lt;/Volume&gt;&lt;Issue&gt;1&lt;/Issue&gt;&lt;User_Def_1&gt;WebSci 03.03.14&lt;/User_Def_1&gt;&lt;ISSN_ISBN&gt;0028-646X&lt;/ISSN_ISBN&gt;&lt;Availability&gt;Fischer&lt;/Availability&gt;&lt;Web_URL&gt;&lt;u&gt;http://dx.doi.org/10.1111/j.1469-8137.1971.tb02512.x&lt;/u&gt;&lt;/Web_URL&gt;&lt;Web_URL_Link1&gt;file://O:\Literature\papers\Pixel\W\WOODS1971.pdf&lt;/Web_URL_Link1&gt;&lt;ZZ_JournalFull&gt;&lt;f name="System"&gt;New Phytologist&lt;/f&gt;&lt;/ZZ_JournalFull&gt;&lt;ZZ_JournalStdAbbrev&gt;&lt;f name="System"&gt;New Phytol.&lt;/f&gt;&lt;/ZZ_JournalStdAbbrev&gt;&lt;ZZ_WorkformID&gt;1&lt;/ZZ_WorkformID&gt;&lt;/MDL&gt;&lt;/Cite&gt;&lt;/Refman&gt;</w:instrText>
      </w:r>
      <w:r w:rsidR="00AB4F03">
        <w:rPr>
          <w:rFonts w:ascii="Arial" w:hAnsi="Arial" w:cs="Arial"/>
          <w:sz w:val="24"/>
          <w:szCs w:val="24"/>
          <w:lang w:val="en-US"/>
        </w:rPr>
        <w:fldChar w:fldCharType="separate"/>
      </w:r>
      <w:r w:rsidR="007D4278">
        <w:rPr>
          <w:rFonts w:ascii="Arial" w:hAnsi="Arial" w:cs="Arial"/>
          <w:noProof/>
          <w:sz w:val="24"/>
          <w:szCs w:val="24"/>
          <w:lang w:val="en-US"/>
        </w:rPr>
        <w:t>[e.g.,2]</w:t>
      </w:r>
      <w:r w:rsidR="00AB4F03">
        <w:rPr>
          <w:rFonts w:ascii="Arial" w:hAnsi="Arial" w:cs="Arial"/>
          <w:sz w:val="24"/>
          <w:szCs w:val="24"/>
          <w:lang w:val="en-US"/>
        </w:rPr>
        <w:fldChar w:fldCharType="end"/>
      </w:r>
      <w:r w:rsidRPr="008F6685">
        <w:rPr>
          <w:rFonts w:ascii="Arial" w:hAnsi="Arial" w:cs="Arial"/>
          <w:sz w:val="24"/>
          <w:szCs w:val="24"/>
          <w:lang w:val="en-US"/>
        </w:rPr>
        <w:t xml:space="preserve">, no reliable relationship between plant functional traits and shade tolerance has been found yet </w:t>
      </w:r>
      <w:r w:rsidR="00AB4F03">
        <w:rPr>
          <w:rFonts w:ascii="Arial" w:hAnsi="Arial" w:cs="Arial"/>
          <w:sz w:val="24"/>
          <w:szCs w:val="24"/>
          <w:lang w:val="en-US"/>
        </w:rPr>
        <w:fldChar w:fldCharType="begin"/>
      </w:r>
      <w:r w:rsidR="007D4278">
        <w:rPr>
          <w:rFonts w:ascii="Arial" w:hAnsi="Arial" w:cs="Arial"/>
          <w:sz w:val="24"/>
          <w:szCs w:val="24"/>
          <w:lang w:val="en-US"/>
        </w:rPr>
        <w:instrText xml:space="preserve"> ADDIN REFMGR.CITE &lt;Refman&gt;&lt;Cite&gt;&lt;Author&gt;Valladares&lt;/Author&gt;&lt;Year&gt;2008&lt;/Year&gt;&lt;RecNum&gt;VALLADARES2008&lt;/RecNum&gt;&lt;IDText&gt;Shade Tolerance, a Key Plant Feature of Complex Nature and Consequences&lt;/IDText&gt;&lt;MDL Ref_Type="Journal"&gt;&lt;Ref_Type&gt;Journal&lt;/Ref_Type&gt;&lt;Ref_ID&gt;VALLADARES2008&lt;/Ref_ID&gt;&lt;Title_Primary&gt;Shade Tolerance, a Key Plant Feature of Complex Nature and Consequences&lt;/Title_Primary&gt;&lt;Authors_Primary&gt;Valladares,F.&lt;/Authors_Primary&gt;&lt;Authors_Primary&gt;Niinemets,U.&lt;/Authors_Primary&gt;&lt;Date_Primary&gt;2008&lt;/Date_Primary&gt;&lt;Keywords&gt;abiotic factors&lt;/Keywords&gt;&lt;Keywords&gt;carbon&lt;/Keywords&gt;&lt;Keywords&gt;climate&lt;/Keywords&gt;&lt;Keywords&gt;climate change&lt;/Keywords&gt;&lt;Keywords&gt;community&lt;/Keywords&gt;&lt;Keywords&gt;community dynamics&lt;/Keywords&gt;&lt;Keywords&gt;competitive&lt;/Keywords&gt;&lt;Keywords&gt;consequence&lt;/Keywords&gt;&lt;Keywords&gt;dynamic&lt;/Keywords&gt;&lt;Keywords&gt;dynamics&lt;/Keywords&gt;&lt;Keywords&gt;ecosystem&lt;/Keywords&gt;&lt;Keywords&gt;global&lt;/Keywords&gt;&lt;Keywords&gt;global change&lt;/Keywords&gt;&lt;Keywords&gt;gradient&lt;/Keywords&gt;&lt;Keywords&gt;ontogeny&lt;/Keywords&gt;&lt;Keywords&gt;phenotypic plasticity&lt;/Keywords&gt;&lt;Keywords&gt;plant&lt;/Keywords&gt;&lt;Keywords&gt;plant community&lt;/Keywords&gt;&lt;Keywords&gt;response&lt;/Keywords&gt;&lt;Keywords&gt;shade tolerance&lt;/Keywords&gt;&lt;Keywords&gt;species&lt;/Keywords&gt;&lt;Keywords&gt;spread&lt;/Keywords&gt;&lt;Keywords&gt;survival&lt;/Keywords&gt;&lt;Keywords&gt;tolerance&lt;/Keywords&gt;&lt;Reprint&gt;In File&lt;/Reprint&gt;&lt;Start_Page&gt;237&lt;/Start_Page&gt;&lt;End_Page&gt;257&lt;/End_Page&gt;&lt;Periodical&gt;Annu.Rev.Ecol.Evol.Syst.&lt;/Periodical&gt;&lt;Volume&gt;39&lt;/Volume&gt;&lt;User_Def_1&gt;WebSci 02.03.09&lt;/User_Def_1&gt;&lt;ISSN_ISBN&gt;1543-592X&lt;/ISSN_ISBN&gt;&lt;Availability&gt;U11/08/Kopie Grimm/Huth&lt;/Availability&gt;&lt;Web_URL&gt;http://dx.doi.org/10.1146/annurev.ecolsys.39.110707.173506&lt;/Web_URL&gt;&lt;Web_URL_Link1&gt;&lt;u&gt;o:\Literature\papers\text\2008\V\VALLADARES2008.pdf&lt;/u&gt;&lt;/Web_URL_Link1&gt;&lt;ZZ_JournalFull&gt;&lt;f name="System"&gt;Annual Review of Ecology, Evolution, and Systematics&lt;/f&gt;&lt;/ZZ_JournalFull&gt;&lt;ZZ_JournalStdAbbrev&gt;&lt;f name="System"&gt;Annu.Rev.Ecol.Evol.Syst.&lt;/f&gt;&lt;/ZZ_JournalStdAbbrev&gt;&lt;ZZ_JournalUser1&gt;&lt;f name="System"&gt;Annual Review of Ecology Evolution and Systematics&lt;/f&gt;&lt;/ZZ_JournalUser1&gt;&lt;ZZ_WorkformID&gt;1&lt;/ZZ_WorkformID&gt;&lt;/MDL&gt;&lt;/Cite&gt;&lt;/Refman&gt;</w:instrText>
      </w:r>
      <w:r w:rsidR="00AB4F03">
        <w:rPr>
          <w:rFonts w:ascii="Arial" w:hAnsi="Arial" w:cs="Arial"/>
          <w:sz w:val="24"/>
          <w:szCs w:val="24"/>
          <w:lang w:val="en-US"/>
        </w:rPr>
        <w:fldChar w:fldCharType="separate"/>
      </w:r>
      <w:r w:rsidR="007D4278">
        <w:rPr>
          <w:rFonts w:ascii="Arial" w:hAnsi="Arial" w:cs="Arial"/>
          <w:noProof/>
          <w:sz w:val="24"/>
          <w:szCs w:val="24"/>
          <w:lang w:val="en-US"/>
        </w:rPr>
        <w:t>[3]</w:t>
      </w:r>
      <w:r w:rsidR="00AB4F03">
        <w:rPr>
          <w:rFonts w:ascii="Arial" w:hAnsi="Arial" w:cs="Arial"/>
          <w:sz w:val="24"/>
          <w:szCs w:val="24"/>
          <w:lang w:val="en-US"/>
        </w:rPr>
        <w:fldChar w:fldCharType="end"/>
      </w:r>
      <w:r w:rsidRPr="008F6685">
        <w:rPr>
          <w:rFonts w:ascii="Arial" w:hAnsi="Arial" w:cs="Arial"/>
          <w:sz w:val="24"/>
          <w:szCs w:val="24"/>
          <w:lang w:val="en-US"/>
        </w:rPr>
        <w:t>. Here, we combined a leaf and a stem trait to predict shade tolerance. Taken together, the traits should be able to identify two life strategies of trees associated with shade tolerance: moderately fast</w:t>
      </w:r>
      <w:r w:rsidR="006F1B6D">
        <w:rPr>
          <w:rFonts w:ascii="Arial" w:hAnsi="Arial" w:cs="Arial"/>
          <w:sz w:val="24"/>
          <w:szCs w:val="24"/>
          <w:lang w:val="en-US"/>
        </w:rPr>
        <w:t>-</w:t>
      </w:r>
      <w:r w:rsidRPr="008F6685">
        <w:rPr>
          <w:rFonts w:ascii="Arial" w:hAnsi="Arial" w:cs="Arial"/>
          <w:sz w:val="24"/>
          <w:szCs w:val="24"/>
          <w:lang w:val="en-US"/>
        </w:rPr>
        <w:t xml:space="preserve">growing canopy species and slow-growing </w:t>
      </w:r>
      <w:proofErr w:type="spellStart"/>
      <w:r w:rsidRPr="008F6685">
        <w:rPr>
          <w:rFonts w:ascii="Arial" w:hAnsi="Arial" w:cs="Arial"/>
          <w:sz w:val="24"/>
          <w:szCs w:val="24"/>
          <w:lang w:val="en-US"/>
        </w:rPr>
        <w:t>understorey</w:t>
      </w:r>
      <w:proofErr w:type="spellEnd"/>
      <w:r w:rsidRPr="008F6685">
        <w:rPr>
          <w:rFonts w:ascii="Arial" w:hAnsi="Arial" w:cs="Arial"/>
          <w:sz w:val="24"/>
          <w:szCs w:val="24"/>
          <w:lang w:val="en-US"/>
        </w:rPr>
        <w:t xml:space="preserve"> species. We are aware that neither stem dry matter content (dry weight/fresh weight, </w:t>
      </w:r>
      <w:proofErr w:type="spellStart"/>
      <w:r w:rsidRPr="008F6685">
        <w:rPr>
          <w:rFonts w:ascii="Arial" w:hAnsi="Arial" w:cs="Arial"/>
          <w:sz w:val="24"/>
          <w:szCs w:val="24"/>
          <w:lang w:val="en-US"/>
        </w:rPr>
        <w:t>StDMC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in </w:t>
      </w:r>
      <w:r w:rsidR="00D64695">
        <w:rPr>
          <w:rFonts w:ascii="Arial" w:hAnsi="Arial" w:cs="Arial"/>
          <w:sz w:val="24"/>
          <w:szCs w:val="24"/>
          <w:lang w:val="en-US"/>
        </w:rPr>
        <w:t>g/g</w:t>
      </w:r>
      <w:r w:rsidRPr="008F6685">
        <w:rPr>
          <w:rFonts w:ascii="Arial" w:hAnsi="Arial" w:cs="Arial"/>
          <w:sz w:val="24"/>
          <w:szCs w:val="24"/>
          <w:lang w:val="en-US"/>
        </w:rPr>
        <w:t xml:space="preserve">) nor leaf nitrogen </w:t>
      </w:r>
      <w:r>
        <w:rPr>
          <w:rFonts w:ascii="Arial" w:hAnsi="Arial" w:cs="Arial"/>
          <w:sz w:val="24"/>
          <w:szCs w:val="24"/>
          <w:lang w:val="en-US"/>
        </w:rPr>
        <w:t>content per</w:t>
      </w:r>
      <w:r w:rsidRPr="008F6685">
        <w:rPr>
          <w:rFonts w:ascii="Arial" w:hAnsi="Arial" w:cs="Arial"/>
          <w:sz w:val="24"/>
          <w:szCs w:val="24"/>
          <w:lang w:val="en-US"/>
        </w:rPr>
        <w:t xml:space="preserve"> leaf dry mass (</w:t>
      </w:r>
      <w:proofErr w:type="spellStart"/>
      <w:r w:rsidR="00D64695">
        <w:rPr>
          <w:rFonts w:ascii="Arial" w:hAnsi="Arial" w:cs="Arial"/>
          <w:sz w:val="24"/>
          <w:szCs w:val="24"/>
          <w:lang w:val="en-US"/>
        </w:rPr>
        <w:t>leaf</w:t>
      </w:r>
      <w:r w:rsidRPr="00D64695">
        <w:rPr>
          <w:rFonts w:ascii="Arial" w:hAnsi="Arial" w:cs="Arial"/>
          <w:sz w:val="24"/>
          <w:szCs w:val="24"/>
          <w:vertAlign w:val="subscript"/>
          <w:lang w:val="en-US"/>
        </w:rPr>
        <w:t>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in</w:t>
      </w:r>
      <w:r w:rsidR="00D64695">
        <w:rPr>
          <w:rFonts w:ascii="Arial" w:hAnsi="Arial" w:cs="Arial"/>
          <w:sz w:val="24"/>
          <w:szCs w:val="24"/>
          <w:lang w:val="en-US"/>
        </w:rPr>
        <w:t xml:space="preserve"> mg/g</w:t>
      </w:r>
      <w:r w:rsidRPr="008F6685">
        <w:rPr>
          <w:rFonts w:ascii="Arial" w:hAnsi="Arial" w:cs="Arial"/>
          <w:sz w:val="24"/>
          <w:szCs w:val="24"/>
          <w:lang w:val="en-US"/>
        </w:rPr>
        <w:t xml:space="preserve">) are causal in enabling shade tolerance; but their correlation with shade tolerance makes it practical to use them to define shade classes. </w:t>
      </w:r>
      <w:proofErr w:type="spellStart"/>
      <w:r w:rsidRPr="008F6685">
        <w:rPr>
          <w:rFonts w:ascii="Arial" w:hAnsi="Arial" w:cs="Arial"/>
          <w:sz w:val="24"/>
          <w:szCs w:val="24"/>
          <w:lang w:val="en-US"/>
        </w:rPr>
        <w:t>StDMC</w:t>
      </w:r>
      <w:proofErr w:type="spellEnd"/>
      <w:r w:rsidRPr="008F6685">
        <w:rPr>
          <w:rFonts w:ascii="Arial" w:hAnsi="Arial" w:cs="Arial"/>
          <w:sz w:val="24"/>
          <w:szCs w:val="24"/>
          <w:lang w:val="en-US"/>
        </w:rPr>
        <w:t xml:space="preserve"> is known to be low in light-demanding pioneer species and high in slow-growing </w:t>
      </w:r>
      <w:proofErr w:type="spellStart"/>
      <w:r w:rsidRPr="008F6685">
        <w:rPr>
          <w:rFonts w:ascii="Arial" w:hAnsi="Arial" w:cs="Arial"/>
          <w:sz w:val="24"/>
          <w:szCs w:val="24"/>
          <w:lang w:val="en-US"/>
        </w:rPr>
        <w:t>understorey</w:t>
      </w:r>
      <w:proofErr w:type="spellEnd"/>
      <w:r w:rsidRPr="008F6685">
        <w:rPr>
          <w:rFonts w:ascii="Arial" w:hAnsi="Arial" w:cs="Arial"/>
          <w:sz w:val="24"/>
          <w:szCs w:val="24"/>
          <w:lang w:val="en-US"/>
        </w:rPr>
        <w:t xml:space="preserve"> species </w:t>
      </w:r>
      <w:r w:rsidR="00AB4F03">
        <w:rPr>
          <w:rFonts w:ascii="Arial" w:hAnsi="Arial" w:cs="Arial"/>
          <w:sz w:val="24"/>
          <w:szCs w:val="24"/>
          <w:lang w:val="en-US"/>
        </w:rPr>
        <w:fldChar w:fldCharType="begin"/>
      </w:r>
      <w:r w:rsidR="007D4278">
        <w:rPr>
          <w:rFonts w:ascii="Arial" w:hAnsi="Arial" w:cs="Arial"/>
          <w:sz w:val="24"/>
          <w:szCs w:val="24"/>
          <w:lang w:val="en-US"/>
        </w:rPr>
        <w:instrText xml:space="preserve"> ADDIN REFMGR.CITE &lt;Refman&gt;&lt;Cite&gt;&lt;Author&gt;Lieberman&lt;/Author&gt;&lt;Year&gt;1987&lt;/Year&gt;&lt;RecNum&gt;LIEBERMAN1987&lt;/RecNum&gt;&lt;IDText&gt;Forest Tree Growth and Dynamics at La Selva, Costa Rica (1969-1982)&lt;/IDText&gt;&lt;MDL Ref_Type="Journal"&gt;&lt;Ref_Type&gt;Journal&lt;/Ref_Type&gt;&lt;Ref_ID&gt;LIEBERMAN1987&lt;/Ref_ID&gt;&lt;Title_Primary&gt;Forest Tree Growth and Dynamics at La Selva, Costa Rica (1969-1982)&lt;/Title_Primary&gt;&lt;Authors_Primary&gt;Lieberman,D.&lt;/Authors_Primary&gt;&lt;Authors_Primary&gt;Lieberman,M.&lt;/Authors_Primary&gt;&lt;Date_Primary&gt;1987&lt;/Date_Primary&gt;&lt;Keywords&gt;dynamic&lt;/Keywords&gt;&lt;Keywords&gt;dynamics&lt;/Keywords&gt;&lt;Keywords&gt;forest&lt;/Keywords&gt;&lt;Keywords&gt;growth&lt;/Keywords&gt;&lt;Reprint&gt;In File&lt;/Reprint&gt;&lt;Start_Page&gt;347&lt;/Start_Page&gt;&lt;End_Page&gt;358&lt;/End_Page&gt;&lt;Periodical&gt;J.Trop.Ecol.&lt;/Periodical&gt;&lt;Volume&gt;3&lt;/Volume&gt;&lt;Issue&gt;4&lt;/Issue&gt;&lt;User_Def_1&gt;WebSci 10.09.08/JSTOR&lt;/User_Def_1&gt;&lt;ISSN_ISBN&gt;0266-4674&lt;/ISSN_ISBN&gt;&lt;Availability&gt;R&amp;#xFC;ger&lt;/Availability&gt;&lt;Web_URL_Link1&gt;&lt;u&gt;o:\Literature\papers\pixel\L\LIEBERMAN1987.pdf&lt;/u&gt;&lt;/Web_URL_Link1&gt;&lt;ZZ_JournalFull&gt;&lt;f name="System"&gt;Journal of Tropical Ecology&lt;/f&gt;&lt;/ZZ_JournalFull&gt;&lt;ZZ_JournalStdAbbrev&gt;&lt;f name="System"&gt;J.Trop.Ecol.&lt;/f&gt;&lt;/ZZ_JournalStdAbbrev&gt;&lt;ZZ_WorkformID&gt;1&lt;/ZZ_WorkformID&gt;&lt;/MDL&gt;&lt;/Cite&gt;&lt;/Refman&gt;</w:instrText>
      </w:r>
      <w:r w:rsidR="00AB4F03">
        <w:rPr>
          <w:rFonts w:ascii="Arial" w:hAnsi="Arial" w:cs="Arial"/>
          <w:sz w:val="24"/>
          <w:szCs w:val="24"/>
          <w:lang w:val="en-US"/>
        </w:rPr>
        <w:fldChar w:fldCharType="separate"/>
      </w:r>
      <w:r w:rsidR="007D4278">
        <w:rPr>
          <w:rFonts w:ascii="Arial" w:hAnsi="Arial" w:cs="Arial"/>
          <w:noProof/>
          <w:sz w:val="24"/>
          <w:szCs w:val="24"/>
          <w:lang w:val="en-US"/>
        </w:rPr>
        <w:t>[4]</w:t>
      </w:r>
      <w:r w:rsidR="00AB4F03">
        <w:rPr>
          <w:rFonts w:ascii="Arial" w:hAnsi="Arial" w:cs="Arial"/>
          <w:sz w:val="24"/>
          <w:szCs w:val="24"/>
          <w:lang w:val="en-US"/>
        </w:rPr>
        <w:fldChar w:fldCharType="end"/>
      </w:r>
      <w:r w:rsidRPr="008F6685">
        <w:rPr>
          <w:rFonts w:ascii="Arial" w:hAnsi="Arial" w:cs="Arial"/>
          <w:sz w:val="24"/>
          <w:szCs w:val="24"/>
          <w:lang w:val="en-US"/>
        </w:rPr>
        <w:t>. Shade tolerance can also be found in moderately fast</w:t>
      </w:r>
      <w:r w:rsidR="006F1B6D">
        <w:rPr>
          <w:rFonts w:ascii="Arial" w:hAnsi="Arial" w:cs="Arial"/>
          <w:sz w:val="24"/>
          <w:szCs w:val="24"/>
          <w:lang w:val="en-US"/>
        </w:rPr>
        <w:t>-</w:t>
      </w:r>
      <w:r w:rsidRPr="008F6685">
        <w:rPr>
          <w:rFonts w:ascii="Arial" w:hAnsi="Arial" w:cs="Arial"/>
          <w:sz w:val="24"/>
          <w:szCs w:val="24"/>
          <w:lang w:val="en-US"/>
        </w:rPr>
        <w:t xml:space="preserve">growing canopy species with comparably low </w:t>
      </w:r>
      <w:proofErr w:type="spellStart"/>
      <w:r w:rsidRPr="008F6685">
        <w:rPr>
          <w:rFonts w:ascii="Arial" w:hAnsi="Arial" w:cs="Arial"/>
          <w:sz w:val="24"/>
          <w:szCs w:val="24"/>
          <w:lang w:val="en-US"/>
        </w:rPr>
        <w:t>StDMC</w:t>
      </w:r>
      <w:proofErr w:type="spellEnd"/>
      <w:r w:rsidRPr="008F6685">
        <w:rPr>
          <w:rFonts w:ascii="Arial" w:hAnsi="Arial" w:cs="Arial"/>
          <w:sz w:val="24"/>
          <w:szCs w:val="24"/>
          <w:lang w:val="en-US"/>
        </w:rPr>
        <w:t xml:space="preserve">, too. </w:t>
      </w:r>
      <w:proofErr w:type="spellStart"/>
      <w:r w:rsidR="00D64695">
        <w:rPr>
          <w:rFonts w:ascii="Arial" w:hAnsi="Arial" w:cs="Arial"/>
          <w:sz w:val="24"/>
          <w:szCs w:val="24"/>
          <w:lang w:val="en-US"/>
        </w:rPr>
        <w:t>Leaf</w:t>
      </w:r>
      <w:r w:rsidR="00D64695" w:rsidRPr="00D64695">
        <w:rPr>
          <w:rFonts w:ascii="Arial" w:hAnsi="Arial" w:cs="Arial"/>
          <w:sz w:val="24"/>
          <w:szCs w:val="24"/>
          <w:vertAlign w:val="subscript"/>
          <w:lang w:val="en-US"/>
        </w:rPr>
        <w:t>N</w:t>
      </w:r>
      <w:proofErr w:type="spellEnd"/>
      <w:r w:rsidRPr="008F6685">
        <w:rPr>
          <w:rFonts w:ascii="Arial" w:hAnsi="Arial" w:cs="Arial"/>
          <w:sz w:val="24"/>
          <w:szCs w:val="24"/>
          <w:lang w:val="en-US"/>
        </w:rPr>
        <w:t xml:space="preserve"> is known to be higher in sun leaves than in shade leaves </w:t>
      </w:r>
      <w:r w:rsidR="00AB4F03">
        <w:rPr>
          <w:rFonts w:ascii="Arial" w:hAnsi="Arial" w:cs="Arial"/>
          <w:sz w:val="24"/>
          <w:szCs w:val="24"/>
          <w:lang w:val="en-US"/>
        </w:rPr>
        <w:fldChar w:fldCharType="begin"/>
      </w:r>
      <w:r w:rsidR="007D4278">
        <w:rPr>
          <w:rFonts w:ascii="Arial" w:hAnsi="Arial" w:cs="Arial"/>
          <w:sz w:val="24"/>
          <w:szCs w:val="24"/>
          <w:lang w:val="en-US"/>
        </w:rPr>
        <w:instrText xml:space="preserve"> ADDIN REFMGR.CITE &lt;Refman&gt;&lt;Cite&gt;&lt;Author&gt;Reich&lt;/Author&gt;&lt;Year&gt;1991&lt;/Year&gt;&lt;RecNum&gt;REICH1991B&lt;/RecNum&gt;&lt;IDText&gt;Leaf life-span as a determinant of leaf structure and function among 23 amazonian tree species&lt;/IDText&gt;&lt;MDL Ref_Type="Journal"&gt;&lt;Ref_Type&gt;Journal&lt;/Ref_Type&gt;&lt;Ref_ID&gt;REICH1991B&lt;/Ref_ID&gt;&lt;Title_Primary&gt;Leaf life-span as a determinant of leaf structure and function among 23 amazonian tree species&lt;/Title_Primary&gt;&lt;Authors_Primary&gt;Reich,P.B.&lt;/Authors_Primary&gt;&lt;Authors_Primary&gt;Uhl,C.&lt;/Authors_Primary&gt;&lt;Authors_Primary&gt;Walters,M.B.&lt;/Authors_Primary&gt;&lt;Authors_Primary&gt;Ellsworth,D.S.&lt;/Authors_Primary&gt;&lt;Date_Primary&gt;1991&lt;/Date_Primary&gt;&lt;Keywords&gt;Amazon&lt;/Keywords&gt;&lt;Keywords&gt;carbon&lt;/Keywords&gt;&lt;Keywords&gt;community&lt;/Keywords&gt;&lt;Keywords&gt;correlation&lt;/Keywords&gt;&lt;Keywords&gt;function&lt;/Keywords&gt;&lt;Keywords&gt;history&lt;/Keywords&gt;&lt;Keywords&gt;Index&lt;/Keywords&gt;&lt;Keywords&gt;nitrogen&lt;/Keywords&gt;&lt;Keywords&gt;photosynthesis&lt;/Keywords&gt;&lt;Keywords&gt;plant&lt;/Keywords&gt;&lt;Keywords&gt;relationships&lt;/Keywords&gt;&lt;Keywords&gt;resource&lt;/Keywords&gt;&lt;Keywords&gt;species&lt;/Keywords&gt;&lt;Keywords&gt;stomatal conductance&lt;/Keywords&gt;&lt;Keywords&gt;structure&lt;/Keywords&gt;&lt;Keywords&gt;succession&lt;/Keywords&gt;&lt;Keywords&gt;time&lt;/Keywords&gt;&lt;Keywords&gt;tree&lt;/Keywords&gt;&lt;Keywords&gt;variation&lt;/Keywords&gt;&lt;Keywords&gt;water&lt;/Keywords&gt;&lt;Reprint&gt;In File&lt;/Reprint&gt;&lt;Start_Page&gt;16&lt;/Start_Page&gt;&lt;End_Page&gt;24&lt;/End_Page&gt;&lt;Periodical&gt;Oecologia&lt;/Periodical&gt;&lt;Volume&gt;86&lt;/Volume&gt;&lt;Issue&gt;1&lt;/Issue&gt;&lt;User_Def_1&gt;WebSci 03.03.14&lt;/User_Def_1&gt;&lt;ISSN_ISBN&gt;0029-8549&lt;/ISSN_ISBN&gt;&lt;Availability&gt;Fischer&lt;/Availability&gt;&lt;Web_URL&gt;&lt;u&gt;http://dx.doi.org/10.1007/BF00317383&lt;/u&gt;&lt;/Web_URL&gt;&lt;Web_URL_Link1&gt;file://O:\Literature\papers\text\1991\REICH1991B.pdf&lt;/Web_URL_Link1&gt;&lt;ZZ_JournalFull&gt;&lt;f name="System"&gt;Oecologia&lt;/f&gt;&lt;/ZZ_JournalFull&gt;&lt;ZZ_WorkformID&gt;1&lt;/ZZ_WorkformID&gt;&lt;/MDL&gt;&lt;/Cite&gt;&lt;/Refman&gt;</w:instrText>
      </w:r>
      <w:r w:rsidR="00AB4F03">
        <w:rPr>
          <w:rFonts w:ascii="Arial" w:hAnsi="Arial" w:cs="Arial"/>
          <w:sz w:val="24"/>
          <w:szCs w:val="24"/>
          <w:lang w:val="en-US"/>
        </w:rPr>
        <w:fldChar w:fldCharType="separate"/>
      </w:r>
      <w:r w:rsidR="007D4278">
        <w:rPr>
          <w:rFonts w:ascii="Arial" w:hAnsi="Arial" w:cs="Arial"/>
          <w:noProof/>
          <w:sz w:val="24"/>
          <w:szCs w:val="24"/>
          <w:lang w:val="en-US"/>
        </w:rPr>
        <w:t>[5]</w:t>
      </w:r>
      <w:r w:rsidR="00AB4F03">
        <w:rPr>
          <w:rFonts w:ascii="Arial" w:hAnsi="Arial" w:cs="Arial"/>
          <w:sz w:val="24"/>
          <w:szCs w:val="24"/>
          <w:lang w:val="en-US"/>
        </w:rPr>
        <w:fldChar w:fldCharType="end"/>
      </w:r>
      <w:r w:rsidRPr="008F6685">
        <w:rPr>
          <w:rFonts w:ascii="Arial" w:hAnsi="Arial" w:cs="Arial"/>
          <w:sz w:val="24"/>
          <w:szCs w:val="24"/>
          <w:lang w:val="en-US"/>
        </w:rPr>
        <w:t xml:space="preserve">, the latter being found in the canopies of </w:t>
      </w:r>
      <w:proofErr w:type="spellStart"/>
      <w:r w:rsidRPr="008F6685">
        <w:rPr>
          <w:rFonts w:ascii="Arial" w:hAnsi="Arial" w:cs="Arial"/>
          <w:sz w:val="24"/>
          <w:szCs w:val="24"/>
          <w:lang w:val="en-US"/>
        </w:rPr>
        <w:t>understorey</w:t>
      </w:r>
      <w:proofErr w:type="spellEnd"/>
      <w:r w:rsidRPr="008F6685">
        <w:rPr>
          <w:rFonts w:ascii="Arial" w:hAnsi="Arial" w:cs="Arial"/>
          <w:sz w:val="24"/>
          <w:szCs w:val="24"/>
          <w:lang w:val="en-US"/>
        </w:rPr>
        <w:t xml:space="preserve"> species while the former occurs in canopy species. Multiplying both traits, we accounted for both life strategies. We classified all tree species according to the resulting metric </w:t>
      </w:r>
      <w:r>
        <w:rPr>
          <w:rFonts w:ascii="Arial" w:hAnsi="Arial" w:cs="Arial"/>
          <w:sz w:val="24"/>
          <w:szCs w:val="24"/>
          <w:lang w:val="en-US"/>
        </w:rPr>
        <w:t xml:space="preserve">(shade index L) </w:t>
      </w:r>
      <w:r w:rsidRPr="008F6685">
        <w:rPr>
          <w:rFonts w:ascii="Arial" w:hAnsi="Arial" w:cs="Arial"/>
          <w:sz w:val="24"/>
          <w:szCs w:val="24"/>
          <w:lang w:val="en-US"/>
        </w:rPr>
        <w:t>into three different groups of shade tolerance. Other species for which traits were not recorded yet were classified by expert knowledge.</w:t>
      </w:r>
    </w:p>
    <w:p w:rsidR="008F6685" w:rsidRDefault="008F6685" w:rsidP="008F668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4"/>
          <w:szCs w:val="24"/>
          <w:lang w:val="en-US"/>
        </w:rPr>
      </w:pPr>
      <w:r w:rsidRPr="008F6685">
        <w:rPr>
          <w:rFonts w:ascii="Arial" w:hAnsi="Arial" w:cs="Arial"/>
          <w:position w:val="-6"/>
          <w:sz w:val="24"/>
          <w:szCs w:val="24"/>
          <w:lang w:val="en-US"/>
        </w:rPr>
        <w:object w:dxaOrig="170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14.25pt" o:ole="">
            <v:imagedata r:id="rId5" o:title=""/>
          </v:shape>
          <o:OLEObject Type="Embed" ProgID="Equation.3" ShapeID="_x0000_i1025" DrawAspect="Content" ObjectID="_1487499622" r:id="rId6"/>
        </w:object>
      </w:r>
    </w:p>
    <w:p w:rsidR="003161D1" w:rsidRDefault="008F6685" w:rsidP="008F668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8F6685">
        <w:rPr>
          <w:rFonts w:ascii="Arial" w:hAnsi="Arial" w:cs="Arial"/>
          <w:sz w:val="24"/>
          <w:szCs w:val="24"/>
          <w:lang w:val="en-US"/>
        </w:rPr>
        <w:t xml:space="preserve">Trees with </w:t>
      </w:r>
      <w:r>
        <w:rPr>
          <w:rFonts w:ascii="Arial" w:hAnsi="Arial" w:cs="Arial"/>
          <w:sz w:val="24"/>
          <w:szCs w:val="24"/>
          <w:lang w:val="en-US"/>
        </w:rPr>
        <w:t xml:space="preserve">a shade index </w:t>
      </w:r>
      <w:r w:rsidRPr="008F6685">
        <w:rPr>
          <w:rFonts w:ascii="Arial" w:hAnsi="Arial" w:cs="Arial"/>
          <w:sz w:val="24"/>
          <w:szCs w:val="24"/>
          <w:lang w:val="en-US"/>
        </w:rPr>
        <w:t>L &lt; 6 were classified as shade intolerant, species with 6 ≤ L &lt; 9 as medium shade tolerant and species with L ≤ 9 as shade tolerant.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>
        <w:rPr>
          <w:rFonts w:ascii="Arial" w:hAnsi="Arial" w:cs="Arial"/>
          <w:sz w:val="24"/>
          <w:szCs w:val="24"/>
          <w:lang w:val="en-US"/>
        </w:rPr>
        <w:t>An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full </w:t>
      </w:r>
      <w:r>
        <w:rPr>
          <w:rFonts w:ascii="Arial" w:hAnsi="Arial" w:cs="Arial"/>
          <w:sz w:val="24"/>
          <w:szCs w:val="24"/>
          <w:lang w:val="en-US"/>
        </w:rPr>
        <w:lastRenderedPageBreak/>
        <w:t>overview of the grouping of tree species into plant functional types could be found in Table B.1.</w:t>
      </w:r>
    </w:p>
    <w:tbl>
      <w:tblPr>
        <w:tblW w:w="8652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9"/>
        <w:gridCol w:w="1162"/>
        <w:gridCol w:w="828"/>
        <w:gridCol w:w="1161"/>
        <w:gridCol w:w="1670"/>
        <w:gridCol w:w="992"/>
      </w:tblGrid>
      <w:tr w:rsidR="009A7DDD" w:rsidRPr="009A7DDD" w:rsidTr="009A7DDD">
        <w:trPr>
          <w:trHeight w:val="315"/>
        </w:trPr>
        <w:tc>
          <w:tcPr>
            <w:tcW w:w="2839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b/>
                <w:bCs/>
                <w:lang w:eastAsia="de-DE"/>
              </w:rPr>
              <w:t>Species Name</w:t>
            </w:r>
            <w:r>
              <w:rPr>
                <w:rFonts w:ascii="Calibri" w:eastAsia="Times New Roman" w:hAnsi="Calibri" w:cs="Times New Roman"/>
                <w:b/>
                <w:bCs/>
                <w:lang w:eastAsia="de-DE"/>
              </w:rPr>
              <w:br/>
            </w:r>
          </w:p>
        </w:tc>
        <w:tc>
          <w:tcPr>
            <w:tcW w:w="1162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US" w:eastAsia="de-DE"/>
              </w:rPr>
            </w:pPr>
            <w:proofErr w:type="spellStart"/>
            <w:r w:rsidRPr="009A7DDD">
              <w:rPr>
                <w:rFonts w:ascii="Calibri" w:eastAsia="Times New Roman" w:hAnsi="Calibri" w:cs="Times New Roman"/>
                <w:b/>
                <w:bCs/>
                <w:lang w:val="en-US" w:eastAsia="de-DE"/>
              </w:rPr>
              <w:t>StDMC</w:t>
            </w:r>
            <w:proofErr w:type="spellEnd"/>
            <w:r w:rsidRPr="009A7DDD">
              <w:rPr>
                <w:rFonts w:ascii="Calibri" w:eastAsia="Times New Roman" w:hAnsi="Calibri" w:cs="Times New Roman"/>
                <w:b/>
                <w:bCs/>
                <w:lang w:val="en-US" w:eastAsia="de-DE"/>
              </w:rPr>
              <w:t xml:space="preserve"> </w:t>
            </w:r>
            <w:r w:rsidRPr="009A7DDD">
              <w:rPr>
                <w:rFonts w:ascii="Calibri" w:eastAsia="Times New Roman" w:hAnsi="Calibri" w:cs="Times New Roman"/>
                <w:b/>
                <w:bCs/>
                <w:lang w:val="en-US" w:eastAsia="de-DE"/>
              </w:rPr>
              <w:br/>
              <w:t>[</w:t>
            </w:r>
            <w:r w:rsidR="00D64695">
              <w:rPr>
                <w:rFonts w:ascii="Calibri" w:eastAsia="Times New Roman" w:hAnsi="Calibri" w:cs="Times New Roman"/>
                <w:b/>
                <w:bCs/>
                <w:lang w:val="en-US" w:eastAsia="de-DE"/>
              </w:rPr>
              <w:t>g/g</w:t>
            </w:r>
            <w:r w:rsidRPr="009A7DDD">
              <w:rPr>
                <w:rFonts w:ascii="Calibri" w:eastAsia="Times New Roman" w:hAnsi="Calibri" w:cs="Times New Roman"/>
                <w:b/>
                <w:bCs/>
                <w:lang w:val="en-US" w:eastAsia="de-DE"/>
              </w:rPr>
              <w:t>]</w:t>
            </w:r>
          </w:p>
        </w:tc>
        <w:tc>
          <w:tcPr>
            <w:tcW w:w="828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US" w:eastAsia="de-DE"/>
              </w:rPr>
            </w:pPr>
            <w:r w:rsidRPr="009A7DDD">
              <w:rPr>
                <w:rFonts w:ascii="Calibri" w:eastAsia="Times New Roman" w:hAnsi="Calibri" w:cs="Times New Roman"/>
                <w:b/>
                <w:bCs/>
                <w:lang w:val="en-US" w:eastAsia="de-DE"/>
              </w:rPr>
              <w:t>leaf N [</w:t>
            </w:r>
            <w:r w:rsidR="00D64695">
              <w:rPr>
                <w:rFonts w:ascii="Calibri" w:eastAsia="Times New Roman" w:hAnsi="Calibri" w:cs="Times New Roman"/>
                <w:b/>
                <w:bCs/>
                <w:lang w:val="en-US" w:eastAsia="de-DE"/>
              </w:rPr>
              <w:t>mg/g</w:t>
            </w:r>
            <w:r w:rsidRPr="009A7DDD">
              <w:rPr>
                <w:rFonts w:ascii="Calibri" w:eastAsia="Times New Roman" w:hAnsi="Calibri" w:cs="Times New Roman"/>
                <w:b/>
                <w:bCs/>
                <w:lang w:val="en-US" w:eastAsia="de-DE"/>
              </w:rPr>
              <w:t>]</w:t>
            </w:r>
          </w:p>
        </w:tc>
        <w:tc>
          <w:tcPr>
            <w:tcW w:w="1161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de-DE"/>
              </w:rPr>
            </w:pPr>
            <w:r w:rsidRPr="009A7DDD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US" w:eastAsia="de-DE"/>
              </w:rPr>
              <w:t>Shade Class</w:t>
            </w:r>
          </w:p>
        </w:tc>
        <w:tc>
          <w:tcPr>
            <w:tcW w:w="1670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US" w:eastAsia="de-DE"/>
              </w:rPr>
            </w:pPr>
            <w:r w:rsidRPr="009A7DDD">
              <w:rPr>
                <w:rFonts w:ascii="Calibri" w:eastAsia="Times New Roman" w:hAnsi="Calibri" w:cs="Times New Roman"/>
                <w:b/>
                <w:bCs/>
                <w:lang w:val="en-US" w:eastAsia="de-DE"/>
              </w:rPr>
              <w:t>max  Height [m]</w:t>
            </w:r>
          </w:p>
        </w:tc>
        <w:tc>
          <w:tcPr>
            <w:tcW w:w="992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US" w:eastAsia="de-DE"/>
              </w:rPr>
            </w:pPr>
            <w:r w:rsidRPr="009A7DDD">
              <w:rPr>
                <w:rFonts w:ascii="Calibri" w:eastAsia="Times New Roman" w:hAnsi="Calibri" w:cs="Times New Roman"/>
                <w:b/>
                <w:bCs/>
                <w:lang w:val="en-US" w:eastAsia="de-DE"/>
              </w:rPr>
              <w:t>PFT</w:t>
            </w:r>
            <w:r w:rsidRPr="009A7DDD">
              <w:rPr>
                <w:rFonts w:ascii="Calibri" w:eastAsia="Times New Roman" w:hAnsi="Calibri" w:cs="Times New Roman"/>
                <w:b/>
                <w:bCs/>
                <w:lang w:val="en-US" w:eastAsia="de-DE"/>
              </w:rPr>
              <w:br/>
            </w:r>
          </w:p>
        </w:tc>
      </w:tr>
      <w:tr w:rsidR="009A7DDD" w:rsidRPr="009A7DDD" w:rsidTr="009A7DDD">
        <w:trPr>
          <w:trHeight w:val="300"/>
        </w:trPr>
        <w:tc>
          <w:tcPr>
            <w:tcW w:w="2839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US" w:eastAsia="de-DE"/>
              </w:rPr>
            </w:pPr>
            <w:proofErr w:type="spellStart"/>
            <w:r w:rsidRPr="009A7DDD">
              <w:rPr>
                <w:rFonts w:ascii="Calibri" w:eastAsia="Times New Roman" w:hAnsi="Calibri" w:cs="Times New Roman"/>
                <w:i/>
                <w:color w:val="000000"/>
                <w:lang w:val="en-US" w:eastAsia="de-DE"/>
              </w:rPr>
              <w:t>Alangium</w:t>
            </w:r>
            <w:proofErr w:type="spellEnd"/>
            <w:r w:rsidRPr="009A7DDD">
              <w:rPr>
                <w:rFonts w:ascii="Calibri" w:eastAsia="Times New Roman" w:hAnsi="Calibri" w:cs="Times New Roman"/>
                <w:i/>
                <w:color w:val="000000"/>
                <w:lang w:val="en-US" w:eastAsia="de-DE"/>
              </w:rPr>
              <w:t xml:space="preserve"> </w:t>
            </w:r>
            <w:proofErr w:type="spellStart"/>
            <w:r w:rsidRPr="009A7DDD">
              <w:rPr>
                <w:rFonts w:ascii="Calibri" w:eastAsia="Times New Roman" w:hAnsi="Calibri" w:cs="Times New Roman"/>
                <w:i/>
                <w:color w:val="000000"/>
                <w:lang w:val="en-US" w:eastAsia="de-DE"/>
              </w:rPr>
              <w:t>chinense</w:t>
            </w:r>
            <w:proofErr w:type="spellEnd"/>
          </w:p>
        </w:tc>
        <w:tc>
          <w:tcPr>
            <w:tcW w:w="1162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</w:p>
        </w:tc>
        <w:tc>
          <w:tcPr>
            <w:tcW w:w="828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</w:p>
        </w:tc>
        <w:tc>
          <w:tcPr>
            <w:tcW w:w="1161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 w:eastAsia="de-DE"/>
              </w:rPr>
            </w:pPr>
            <w:proofErr w:type="spellStart"/>
            <w:r w:rsidRPr="009A7DDD">
              <w:rPr>
                <w:rFonts w:ascii="Calibri" w:eastAsia="Times New Roman" w:hAnsi="Calibri" w:cs="Times New Roman"/>
                <w:lang w:val="en-US" w:eastAsia="de-DE"/>
              </w:rPr>
              <w:t>intol</w:t>
            </w:r>
            <w:proofErr w:type="spellEnd"/>
          </w:p>
        </w:tc>
        <w:tc>
          <w:tcPr>
            <w:tcW w:w="1670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9A7DDD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25</w:t>
            </w:r>
          </w:p>
        </w:tc>
        <w:tc>
          <w:tcPr>
            <w:tcW w:w="992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de-DE"/>
              </w:rPr>
            </w:pPr>
            <w:r w:rsidRPr="009A7DDD">
              <w:rPr>
                <w:rFonts w:ascii="Calibri" w:eastAsia="Times New Roman" w:hAnsi="Calibri" w:cs="Times New Roman"/>
                <w:b/>
                <w:color w:val="000000"/>
                <w:lang w:val="en-US" w:eastAsia="de-DE"/>
              </w:rPr>
              <w:t>4</w:t>
            </w:r>
          </w:p>
        </w:tc>
      </w:tr>
      <w:tr w:rsidR="009A7DDD" w:rsidRPr="009A7DDD" w:rsidTr="009A7DDD">
        <w:trPr>
          <w:trHeight w:val="300"/>
        </w:trPr>
        <w:tc>
          <w:tcPr>
            <w:tcW w:w="2839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US" w:eastAsia="de-DE"/>
              </w:rPr>
            </w:pPr>
            <w:proofErr w:type="spellStart"/>
            <w:r w:rsidRPr="009A7DDD">
              <w:rPr>
                <w:rFonts w:ascii="Calibri" w:eastAsia="Times New Roman" w:hAnsi="Calibri" w:cs="Times New Roman"/>
                <w:i/>
                <w:color w:val="000000"/>
                <w:lang w:val="en-US" w:eastAsia="de-DE"/>
              </w:rPr>
              <w:t>Aningeria</w:t>
            </w:r>
            <w:proofErr w:type="spellEnd"/>
            <w:r w:rsidRPr="009A7DDD">
              <w:rPr>
                <w:rFonts w:ascii="Calibri" w:eastAsia="Times New Roman" w:hAnsi="Calibri" w:cs="Times New Roman"/>
                <w:i/>
                <w:color w:val="000000"/>
                <w:lang w:val="en-US" w:eastAsia="de-DE"/>
              </w:rPr>
              <w:t xml:space="preserve"> </w:t>
            </w:r>
            <w:proofErr w:type="spellStart"/>
            <w:r w:rsidRPr="009A7DDD">
              <w:rPr>
                <w:rFonts w:ascii="Calibri" w:eastAsia="Times New Roman" w:hAnsi="Calibri" w:cs="Times New Roman"/>
                <w:i/>
                <w:color w:val="000000"/>
                <w:lang w:val="en-US" w:eastAsia="de-DE"/>
              </w:rPr>
              <w:t>adolfi-friedericii</w:t>
            </w:r>
            <w:proofErr w:type="spellEnd"/>
          </w:p>
        </w:tc>
        <w:tc>
          <w:tcPr>
            <w:tcW w:w="1162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</w:p>
        </w:tc>
        <w:tc>
          <w:tcPr>
            <w:tcW w:w="828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</w:p>
        </w:tc>
        <w:tc>
          <w:tcPr>
            <w:tcW w:w="1161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proofErr w:type="spellStart"/>
            <w:r w:rsidRPr="009A7DDD">
              <w:rPr>
                <w:rFonts w:ascii="Calibri" w:eastAsia="Times New Roman" w:hAnsi="Calibri" w:cs="Times New Roman"/>
                <w:lang w:val="en-US" w:eastAsia="de-DE"/>
              </w:rPr>
              <w:t>tol</w:t>
            </w:r>
            <w:proofErr w:type="spellEnd"/>
          </w:p>
        </w:tc>
        <w:tc>
          <w:tcPr>
            <w:tcW w:w="1670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color w:val="000000"/>
                <w:lang w:eastAsia="de-DE"/>
              </w:rPr>
              <w:t>50</w:t>
            </w:r>
          </w:p>
        </w:tc>
        <w:tc>
          <w:tcPr>
            <w:tcW w:w="992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>1</w:t>
            </w:r>
          </w:p>
        </w:tc>
      </w:tr>
      <w:tr w:rsidR="009A7DDD" w:rsidRPr="009A7DDD" w:rsidTr="009A7DDD">
        <w:trPr>
          <w:trHeight w:val="300"/>
        </w:trPr>
        <w:tc>
          <w:tcPr>
            <w:tcW w:w="2839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i/>
                <w:color w:val="000000"/>
                <w:lang w:eastAsia="de-DE"/>
              </w:rPr>
              <w:t>Casearia battiscombei</w:t>
            </w:r>
          </w:p>
        </w:tc>
        <w:tc>
          <w:tcPr>
            <w:tcW w:w="1162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828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61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proofErr w:type="spellStart"/>
            <w:r w:rsidRPr="009A7DDD">
              <w:rPr>
                <w:rFonts w:ascii="Calibri" w:eastAsia="Times New Roman" w:hAnsi="Calibri" w:cs="Times New Roman"/>
                <w:lang w:val="en-US" w:eastAsia="de-DE"/>
              </w:rPr>
              <w:t>tol</w:t>
            </w:r>
            <w:proofErr w:type="spellEnd"/>
          </w:p>
        </w:tc>
        <w:tc>
          <w:tcPr>
            <w:tcW w:w="1670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color w:val="000000"/>
                <w:lang w:eastAsia="de-DE"/>
              </w:rPr>
              <w:t>30</w:t>
            </w:r>
          </w:p>
        </w:tc>
        <w:tc>
          <w:tcPr>
            <w:tcW w:w="992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>1</w:t>
            </w:r>
          </w:p>
        </w:tc>
      </w:tr>
      <w:tr w:rsidR="009A7DDD" w:rsidRPr="009A7DDD" w:rsidTr="009A7DDD">
        <w:trPr>
          <w:trHeight w:val="300"/>
        </w:trPr>
        <w:tc>
          <w:tcPr>
            <w:tcW w:w="2839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i/>
                <w:color w:val="000000"/>
                <w:lang w:eastAsia="de-DE"/>
              </w:rPr>
              <w:t>Celtis durandii</w:t>
            </w:r>
          </w:p>
        </w:tc>
        <w:tc>
          <w:tcPr>
            <w:tcW w:w="1162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828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61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lang w:eastAsia="de-DE"/>
              </w:rPr>
              <w:t>med</w:t>
            </w:r>
          </w:p>
        </w:tc>
        <w:tc>
          <w:tcPr>
            <w:tcW w:w="1670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color w:val="000000"/>
                <w:lang w:eastAsia="de-DE"/>
              </w:rPr>
              <w:t>25</w:t>
            </w:r>
          </w:p>
        </w:tc>
        <w:tc>
          <w:tcPr>
            <w:tcW w:w="992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>3</w:t>
            </w:r>
          </w:p>
        </w:tc>
      </w:tr>
      <w:tr w:rsidR="009A7DDD" w:rsidRPr="009A7DDD" w:rsidTr="009A7DDD">
        <w:trPr>
          <w:trHeight w:val="300"/>
        </w:trPr>
        <w:tc>
          <w:tcPr>
            <w:tcW w:w="2839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bCs/>
                <w:i/>
                <w:color w:val="000000"/>
                <w:lang w:eastAsia="de-DE"/>
              </w:rPr>
              <w:t>Cyathea manniana</w:t>
            </w:r>
          </w:p>
        </w:tc>
        <w:tc>
          <w:tcPr>
            <w:tcW w:w="1162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9A7DDD">
              <w:rPr>
                <w:rFonts w:ascii="Calibri" w:eastAsia="Times New Roman" w:hAnsi="Calibri" w:cs="Times New Roman"/>
                <w:color w:val="000000"/>
                <w:lang w:eastAsia="de-DE"/>
              </w:rPr>
              <w:t>18</w:t>
            </w:r>
          </w:p>
        </w:tc>
        <w:tc>
          <w:tcPr>
            <w:tcW w:w="828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28.</w:t>
            </w:r>
            <w:r w:rsidRPr="009A7DDD">
              <w:rPr>
                <w:rFonts w:ascii="Calibri" w:eastAsia="Times New Roman" w:hAnsi="Calibri" w:cs="Times New Roman"/>
                <w:color w:val="000000"/>
                <w:lang w:eastAsia="de-DE"/>
              </w:rPr>
              <w:t>74</w:t>
            </w:r>
          </w:p>
        </w:tc>
        <w:tc>
          <w:tcPr>
            <w:tcW w:w="1161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proofErr w:type="spellStart"/>
            <w:r w:rsidRPr="009A7DDD">
              <w:rPr>
                <w:rFonts w:ascii="Calibri" w:eastAsia="Times New Roman" w:hAnsi="Calibri" w:cs="Times New Roman"/>
                <w:lang w:val="en-US" w:eastAsia="de-DE"/>
              </w:rPr>
              <w:t>intol</w:t>
            </w:r>
            <w:proofErr w:type="spellEnd"/>
          </w:p>
        </w:tc>
        <w:tc>
          <w:tcPr>
            <w:tcW w:w="1670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color w:val="000000"/>
                <w:lang w:eastAsia="de-DE"/>
              </w:rPr>
              <w:t>15</w:t>
            </w:r>
          </w:p>
        </w:tc>
        <w:tc>
          <w:tcPr>
            <w:tcW w:w="992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>6</w:t>
            </w:r>
          </w:p>
        </w:tc>
      </w:tr>
      <w:tr w:rsidR="009A7DDD" w:rsidRPr="009A7DDD" w:rsidTr="009A7DDD">
        <w:trPr>
          <w:trHeight w:val="300"/>
        </w:trPr>
        <w:tc>
          <w:tcPr>
            <w:tcW w:w="2839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bCs/>
                <w:i/>
                <w:color w:val="000000"/>
                <w:lang w:eastAsia="de-DE"/>
              </w:rPr>
              <w:t>Entandrophragma excelsum</w:t>
            </w:r>
          </w:p>
        </w:tc>
        <w:tc>
          <w:tcPr>
            <w:tcW w:w="1162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9A7DDD">
              <w:rPr>
                <w:rFonts w:ascii="Calibri" w:eastAsia="Times New Roman" w:hAnsi="Calibri" w:cs="Times New Roman"/>
                <w:color w:val="000000"/>
                <w:lang w:eastAsia="de-DE"/>
              </w:rPr>
              <w:t>44</w:t>
            </w:r>
          </w:p>
        </w:tc>
        <w:tc>
          <w:tcPr>
            <w:tcW w:w="828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22.</w:t>
            </w:r>
            <w:r w:rsidRPr="009A7DDD">
              <w:rPr>
                <w:rFonts w:ascii="Calibri" w:eastAsia="Times New Roman" w:hAnsi="Calibri" w:cs="Times New Roman"/>
                <w:color w:val="000000"/>
                <w:lang w:eastAsia="de-DE"/>
              </w:rPr>
              <w:t>84</w:t>
            </w:r>
          </w:p>
        </w:tc>
        <w:tc>
          <w:tcPr>
            <w:tcW w:w="1161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proofErr w:type="spellStart"/>
            <w:r w:rsidRPr="009A7DDD">
              <w:rPr>
                <w:rFonts w:ascii="Calibri" w:eastAsia="Times New Roman" w:hAnsi="Calibri" w:cs="Times New Roman"/>
                <w:lang w:val="en-US" w:eastAsia="de-DE"/>
              </w:rPr>
              <w:t>tol</w:t>
            </w:r>
            <w:proofErr w:type="spellEnd"/>
          </w:p>
        </w:tc>
        <w:tc>
          <w:tcPr>
            <w:tcW w:w="1670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color w:val="000000"/>
                <w:lang w:eastAsia="de-DE"/>
              </w:rPr>
              <w:t>70</w:t>
            </w:r>
          </w:p>
        </w:tc>
        <w:tc>
          <w:tcPr>
            <w:tcW w:w="992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>1</w:t>
            </w:r>
          </w:p>
        </w:tc>
      </w:tr>
      <w:tr w:rsidR="009A7DDD" w:rsidRPr="009A7DDD" w:rsidTr="009A7DDD">
        <w:trPr>
          <w:trHeight w:val="300"/>
        </w:trPr>
        <w:tc>
          <w:tcPr>
            <w:tcW w:w="2839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bCs/>
                <w:i/>
                <w:color w:val="000000"/>
                <w:lang w:eastAsia="de-DE"/>
              </w:rPr>
              <w:t>Ficus sur</w:t>
            </w:r>
          </w:p>
        </w:tc>
        <w:tc>
          <w:tcPr>
            <w:tcW w:w="1162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9A7DDD">
              <w:rPr>
                <w:rFonts w:ascii="Calibri" w:eastAsia="Times New Roman" w:hAnsi="Calibri" w:cs="Times New Roman"/>
                <w:color w:val="000000"/>
                <w:lang w:eastAsia="de-DE"/>
              </w:rPr>
              <w:t>35</w:t>
            </w:r>
          </w:p>
        </w:tc>
        <w:tc>
          <w:tcPr>
            <w:tcW w:w="828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21.</w:t>
            </w:r>
            <w:r w:rsidRPr="009A7DDD">
              <w:rPr>
                <w:rFonts w:ascii="Calibri" w:eastAsia="Times New Roman" w:hAnsi="Calibri" w:cs="Times New Roman"/>
                <w:color w:val="000000"/>
                <w:lang w:eastAsia="de-DE"/>
              </w:rPr>
              <w:t>27</w:t>
            </w:r>
          </w:p>
        </w:tc>
        <w:tc>
          <w:tcPr>
            <w:tcW w:w="1161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lang w:eastAsia="de-DE"/>
              </w:rPr>
              <w:t>med</w:t>
            </w:r>
          </w:p>
        </w:tc>
        <w:tc>
          <w:tcPr>
            <w:tcW w:w="1670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color w:val="000000"/>
                <w:lang w:eastAsia="de-DE"/>
              </w:rPr>
              <w:t>25</w:t>
            </w:r>
          </w:p>
        </w:tc>
        <w:tc>
          <w:tcPr>
            <w:tcW w:w="992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>3</w:t>
            </w:r>
          </w:p>
        </w:tc>
      </w:tr>
      <w:tr w:rsidR="009A7DDD" w:rsidRPr="009A7DDD" w:rsidTr="009A7DDD">
        <w:trPr>
          <w:trHeight w:val="300"/>
        </w:trPr>
        <w:tc>
          <w:tcPr>
            <w:tcW w:w="2839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i/>
                <w:color w:val="000000"/>
                <w:lang w:eastAsia="de-DE"/>
              </w:rPr>
              <w:t>Garcinia tanzaniensis</w:t>
            </w:r>
          </w:p>
        </w:tc>
        <w:tc>
          <w:tcPr>
            <w:tcW w:w="1162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828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61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proofErr w:type="spellStart"/>
            <w:r w:rsidRPr="009A7DDD">
              <w:rPr>
                <w:rFonts w:ascii="Calibri" w:eastAsia="Times New Roman" w:hAnsi="Calibri" w:cs="Times New Roman"/>
                <w:lang w:val="en-US" w:eastAsia="de-DE"/>
              </w:rPr>
              <w:t>tol</w:t>
            </w:r>
            <w:proofErr w:type="spellEnd"/>
          </w:p>
        </w:tc>
        <w:tc>
          <w:tcPr>
            <w:tcW w:w="1670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color w:val="000000"/>
                <w:lang w:eastAsia="de-DE"/>
              </w:rPr>
              <w:t>40</w:t>
            </w:r>
          </w:p>
        </w:tc>
        <w:tc>
          <w:tcPr>
            <w:tcW w:w="992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>1</w:t>
            </w:r>
          </w:p>
        </w:tc>
      </w:tr>
      <w:tr w:rsidR="009A7DDD" w:rsidRPr="009A7DDD" w:rsidTr="009A7DDD">
        <w:trPr>
          <w:trHeight w:val="300"/>
        </w:trPr>
        <w:tc>
          <w:tcPr>
            <w:tcW w:w="2839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i/>
                <w:color w:val="000000"/>
                <w:lang w:eastAsia="de-DE"/>
              </w:rPr>
              <w:t>Hallea rubrostipulata</w:t>
            </w:r>
          </w:p>
        </w:tc>
        <w:tc>
          <w:tcPr>
            <w:tcW w:w="1162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828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61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lang w:eastAsia="de-DE"/>
              </w:rPr>
              <w:t>med</w:t>
            </w:r>
          </w:p>
        </w:tc>
        <w:tc>
          <w:tcPr>
            <w:tcW w:w="1670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color w:val="000000"/>
                <w:lang w:eastAsia="de-DE"/>
              </w:rPr>
              <w:t>33</w:t>
            </w:r>
          </w:p>
        </w:tc>
        <w:tc>
          <w:tcPr>
            <w:tcW w:w="992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>3</w:t>
            </w:r>
          </w:p>
        </w:tc>
      </w:tr>
      <w:tr w:rsidR="009A7DDD" w:rsidRPr="009A7DDD" w:rsidTr="009A7DDD">
        <w:trPr>
          <w:trHeight w:val="300"/>
        </w:trPr>
        <w:tc>
          <w:tcPr>
            <w:tcW w:w="2839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bCs/>
                <w:i/>
                <w:color w:val="000000"/>
                <w:lang w:eastAsia="de-DE"/>
              </w:rPr>
              <w:t>Heinsenia diervilleoides</w:t>
            </w:r>
          </w:p>
        </w:tc>
        <w:tc>
          <w:tcPr>
            <w:tcW w:w="1162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9A7DDD">
              <w:rPr>
                <w:rFonts w:ascii="Calibri" w:eastAsia="Times New Roman" w:hAnsi="Calibri" w:cs="Times New Roman"/>
                <w:color w:val="000000"/>
                <w:lang w:eastAsia="de-DE"/>
              </w:rPr>
              <w:t>48</w:t>
            </w:r>
          </w:p>
        </w:tc>
        <w:tc>
          <w:tcPr>
            <w:tcW w:w="828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29.</w:t>
            </w:r>
            <w:r w:rsidRPr="009A7DDD">
              <w:rPr>
                <w:rFonts w:ascii="Calibri" w:eastAsia="Times New Roman" w:hAnsi="Calibri" w:cs="Times New Roman"/>
                <w:color w:val="000000"/>
                <w:lang w:eastAsia="de-DE"/>
              </w:rPr>
              <w:t>43</w:t>
            </w:r>
          </w:p>
        </w:tc>
        <w:tc>
          <w:tcPr>
            <w:tcW w:w="1161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proofErr w:type="spellStart"/>
            <w:r w:rsidRPr="009A7DDD">
              <w:rPr>
                <w:rFonts w:ascii="Calibri" w:eastAsia="Times New Roman" w:hAnsi="Calibri" w:cs="Times New Roman"/>
                <w:lang w:val="en-US" w:eastAsia="de-DE"/>
              </w:rPr>
              <w:t>tol</w:t>
            </w:r>
            <w:proofErr w:type="spellEnd"/>
          </w:p>
        </w:tc>
        <w:tc>
          <w:tcPr>
            <w:tcW w:w="1670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color w:val="000000"/>
                <w:lang w:eastAsia="de-DE"/>
              </w:rPr>
              <w:t>25</w:t>
            </w:r>
          </w:p>
        </w:tc>
        <w:tc>
          <w:tcPr>
            <w:tcW w:w="992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>2</w:t>
            </w:r>
          </w:p>
        </w:tc>
      </w:tr>
      <w:tr w:rsidR="009A7DDD" w:rsidRPr="009A7DDD" w:rsidTr="009A7DDD">
        <w:trPr>
          <w:trHeight w:val="300"/>
        </w:trPr>
        <w:tc>
          <w:tcPr>
            <w:tcW w:w="2839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bCs/>
                <w:i/>
                <w:color w:val="000000"/>
                <w:lang w:eastAsia="de-DE"/>
              </w:rPr>
              <w:t>Leptonychia usambarensis</w:t>
            </w:r>
          </w:p>
        </w:tc>
        <w:tc>
          <w:tcPr>
            <w:tcW w:w="1162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9A7DDD">
              <w:rPr>
                <w:rFonts w:ascii="Calibri" w:eastAsia="Times New Roman" w:hAnsi="Calibri" w:cs="Times New Roman"/>
                <w:color w:val="000000"/>
                <w:lang w:eastAsia="de-DE"/>
              </w:rPr>
              <w:t>54</w:t>
            </w:r>
          </w:p>
        </w:tc>
        <w:tc>
          <w:tcPr>
            <w:tcW w:w="828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26.</w:t>
            </w:r>
            <w:r w:rsidRPr="009A7DDD">
              <w:rPr>
                <w:rFonts w:ascii="Calibri" w:eastAsia="Times New Roman" w:hAnsi="Calibri" w:cs="Times New Roman"/>
                <w:color w:val="000000"/>
                <w:lang w:eastAsia="de-DE"/>
              </w:rPr>
              <w:t>68</w:t>
            </w:r>
          </w:p>
        </w:tc>
        <w:tc>
          <w:tcPr>
            <w:tcW w:w="1161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proofErr w:type="spellStart"/>
            <w:r w:rsidRPr="009A7DDD">
              <w:rPr>
                <w:rFonts w:ascii="Calibri" w:eastAsia="Times New Roman" w:hAnsi="Calibri" w:cs="Times New Roman"/>
                <w:lang w:val="en-US" w:eastAsia="de-DE"/>
              </w:rPr>
              <w:t>tol</w:t>
            </w:r>
            <w:proofErr w:type="spellEnd"/>
          </w:p>
        </w:tc>
        <w:tc>
          <w:tcPr>
            <w:tcW w:w="1670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color w:val="000000"/>
                <w:lang w:eastAsia="de-DE"/>
              </w:rPr>
              <w:t>15</w:t>
            </w:r>
          </w:p>
        </w:tc>
        <w:tc>
          <w:tcPr>
            <w:tcW w:w="992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>5</w:t>
            </w:r>
          </w:p>
        </w:tc>
      </w:tr>
      <w:tr w:rsidR="009A7DDD" w:rsidRPr="009A7DDD" w:rsidTr="009A7DDD">
        <w:trPr>
          <w:trHeight w:val="300"/>
        </w:trPr>
        <w:tc>
          <w:tcPr>
            <w:tcW w:w="2839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bCs/>
                <w:i/>
                <w:color w:val="000000"/>
                <w:lang w:eastAsia="de-DE"/>
              </w:rPr>
              <w:t>Macaranga capensis var. kilimandscharica</w:t>
            </w:r>
          </w:p>
        </w:tc>
        <w:tc>
          <w:tcPr>
            <w:tcW w:w="1162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9A7DDD">
              <w:rPr>
                <w:rFonts w:ascii="Calibri" w:eastAsia="Times New Roman" w:hAnsi="Calibri" w:cs="Times New Roman"/>
                <w:color w:val="000000"/>
                <w:lang w:eastAsia="de-DE"/>
              </w:rPr>
              <w:t>45</w:t>
            </w:r>
          </w:p>
        </w:tc>
        <w:tc>
          <w:tcPr>
            <w:tcW w:w="828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18.</w:t>
            </w:r>
            <w:r w:rsidRPr="009A7DDD">
              <w:rPr>
                <w:rFonts w:ascii="Calibri" w:eastAsia="Times New Roman" w:hAnsi="Calibri" w:cs="Times New Roman"/>
                <w:color w:val="000000"/>
                <w:lang w:eastAsia="de-DE"/>
              </w:rPr>
              <w:t>63</w:t>
            </w:r>
          </w:p>
        </w:tc>
        <w:tc>
          <w:tcPr>
            <w:tcW w:w="1161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lang w:eastAsia="de-DE"/>
              </w:rPr>
              <w:t>med</w:t>
            </w:r>
          </w:p>
        </w:tc>
        <w:tc>
          <w:tcPr>
            <w:tcW w:w="1670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color w:val="000000"/>
                <w:lang w:eastAsia="de-DE"/>
              </w:rPr>
              <w:t>30</w:t>
            </w:r>
          </w:p>
        </w:tc>
        <w:tc>
          <w:tcPr>
            <w:tcW w:w="992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>3</w:t>
            </w:r>
          </w:p>
        </w:tc>
      </w:tr>
      <w:tr w:rsidR="009A7DDD" w:rsidRPr="009A7DDD" w:rsidTr="009A7DDD">
        <w:trPr>
          <w:trHeight w:val="300"/>
        </w:trPr>
        <w:tc>
          <w:tcPr>
            <w:tcW w:w="2839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i/>
                <w:color w:val="000000"/>
                <w:lang w:eastAsia="de-DE"/>
              </w:rPr>
              <w:t>Newtonia buchananii</w:t>
            </w:r>
          </w:p>
        </w:tc>
        <w:tc>
          <w:tcPr>
            <w:tcW w:w="1162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828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61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proofErr w:type="spellStart"/>
            <w:r w:rsidRPr="009A7DDD">
              <w:rPr>
                <w:rFonts w:ascii="Calibri" w:eastAsia="Times New Roman" w:hAnsi="Calibri" w:cs="Times New Roman"/>
                <w:lang w:val="en-US" w:eastAsia="de-DE"/>
              </w:rPr>
              <w:t>tol</w:t>
            </w:r>
            <w:proofErr w:type="spellEnd"/>
          </w:p>
        </w:tc>
        <w:tc>
          <w:tcPr>
            <w:tcW w:w="1670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color w:val="000000"/>
                <w:lang w:eastAsia="de-DE"/>
              </w:rPr>
              <w:t>40</w:t>
            </w:r>
          </w:p>
        </w:tc>
        <w:tc>
          <w:tcPr>
            <w:tcW w:w="992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>1</w:t>
            </w:r>
          </w:p>
        </w:tc>
      </w:tr>
      <w:tr w:rsidR="009A7DDD" w:rsidRPr="009A7DDD" w:rsidTr="009A7DDD">
        <w:trPr>
          <w:trHeight w:val="300"/>
        </w:trPr>
        <w:tc>
          <w:tcPr>
            <w:tcW w:w="2839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i/>
                <w:color w:val="000000"/>
                <w:lang w:eastAsia="de-DE"/>
              </w:rPr>
              <w:t>Polyscias albersiana</w:t>
            </w:r>
          </w:p>
        </w:tc>
        <w:tc>
          <w:tcPr>
            <w:tcW w:w="1162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828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161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proofErr w:type="spellStart"/>
            <w:r w:rsidRPr="009A7DDD">
              <w:rPr>
                <w:rFonts w:ascii="Calibri" w:eastAsia="Times New Roman" w:hAnsi="Calibri" w:cs="Times New Roman"/>
                <w:lang w:val="en-US" w:eastAsia="de-DE"/>
              </w:rPr>
              <w:t>intol</w:t>
            </w:r>
            <w:proofErr w:type="spellEnd"/>
          </w:p>
        </w:tc>
        <w:tc>
          <w:tcPr>
            <w:tcW w:w="1670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color w:val="000000"/>
                <w:lang w:eastAsia="de-DE"/>
              </w:rPr>
              <w:t>15</w:t>
            </w:r>
          </w:p>
        </w:tc>
        <w:tc>
          <w:tcPr>
            <w:tcW w:w="992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>4</w:t>
            </w:r>
          </w:p>
        </w:tc>
      </w:tr>
      <w:tr w:rsidR="009A7DDD" w:rsidRPr="009A7DDD" w:rsidTr="009A7DDD">
        <w:trPr>
          <w:trHeight w:val="300"/>
        </w:trPr>
        <w:tc>
          <w:tcPr>
            <w:tcW w:w="2839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bCs/>
                <w:i/>
                <w:color w:val="000000"/>
                <w:lang w:eastAsia="de-DE"/>
              </w:rPr>
              <w:t>Strombosia scheffleri</w:t>
            </w:r>
          </w:p>
        </w:tc>
        <w:tc>
          <w:tcPr>
            <w:tcW w:w="1162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color w:val="000000"/>
                <w:lang w:eastAsia="de-D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.</w:t>
            </w:r>
            <w:r w:rsidRPr="009A7DDD">
              <w:rPr>
                <w:rFonts w:ascii="Calibri" w:eastAsia="Times New Roman" w:hAnsi="Calibri" w:cs="Times New Roman"/>
                <w:color w:val="000000"/>
                <w:lang w:eastAsia="de-DE"/>
              </w:rPr>
              <w:t>6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</w:t>
            </w:r>
          </w:p>
        </w:tc>
        <w:tc>
          <w:tcPr>
            <w:tcW w:w="828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29.</w:t>
            </w:r>
            <w:r w:rsidRPr="009A7DDD"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</w:t>
            </w:r>
          </w:p>
        </w:tc>
        <w:tc>
          <w:tcPr>
            <w:tcW w:w="1161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proofErr w:type="spellStart"/>
            <w:r w:rsidRPr="009A7DDD">
              <w:rPr>
                <w:rFonts w:ascii="Calibri" w:eastAsia="Times New Roman" w:hAnsi="Calibri" w:cs="Times New Roman"/>
                <w:lang w:val="en-US" w:eastAsia="de-DE"/>
              </w:rPr>
              <w:t>tol</w:t>
            </w:r>
            <w:proofErr w:type="spellEnd"/>
          </w:p>
        </w:tc>
        <w:tc>
          <w:tcPr>
            <w:tcW w:w="1670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color w:val="000000"/>
                <w:lang w:eastAsia="de-DE"/>
              </w:rPr>
              <w:t>35</w:t>
            </w:r>
          </w:p>
        </w:tc>
        <w:tc>
          <w:tcPr>
            <w:tcW w:w="992" w:type="dxa"/>
            <w:shd w:val="clear" w:color="000000" w:fill="F2F2F2"/>
            <w:noWrap/>
            <w:hideMark/>
          </w:tcPr>
          <w:p w:rsidR="009A7DDD" w:rsidRPr="009A7DDD" w:rsidRDefault="009A7DDD" w:rsidP="009A7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9A7DDD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>1</w:t>
            </w:r>
          </w:p>
        </w:tc>
      </w:tr>
    </w:tbl>
    <w:p w:rsidR="009A7DDD" w:rsidRDefault="009A7DDD" w:rsidP="009A7DDD">
      <w:pPr>
        <w:spacing w:after="0" w:line="360" w:lineRule="auto"/>
        <w:ind w:left="720" w:hanging="11"/>
        <w:jc w:val="both"/>
        <w:rPr>
          <w:rFonts w:ascii="Arial" w:hAnsi="Arial" w:cs="Arial"/>
          <w:sz w:val="24"/>
          <w:szCs w:val="24"/>
          <w:lang w:val="en-US"/>
        </w:rPr>
      </w:pPr>
    </w:p>
    <w:p w:rsidR="00C70523" w:rsidRPr="009A7DDD" w:rsidRDefault="00C70523" w:rsidP="009A7DDD">
      <w:pPr>
        <w:spacing w:after="0" w:line="360" w:lineRule="auto"/>
        <w:ind w:left="720" w:hanging="11"/>
        <w:jc w:val="both"/>
        <w:rPr>
          <w:rFonts w:ascii="Arial" w:hAnsi="Arial" w:cs="Arial"/>
          <w:sz w:val="24"/>
          <w:szCs w:val="24"/>
          <w:lang w:val="en-US"/>
        </w:rPr>
      </w:pPr>
      <w:r w:rsidRPr="009A7DDD">
        <w:rPr>
          <w:rFonts w:ascii="Arial" w:hAnsi="Arial" w:cs="Arial"/>
          <w:sz w:val="24"/>
          <w:szCs w:val="24"/>
          <w:lang w:val="en-US"/>
        </w:rPr>
        <w:t>Table B.1: Grouping of tree species into plant fun</w:t>
      </w:r>
      <w:r w:rsidR="009A7DDD">
        <w:rPr>
          <w:rFonts w:ascii="Arial" w:hAnsi="Arial" w:cs="Arial"/>
          <w:sz w:val="24"/>
          <w:szCs w:val="24"/>
          <w:lang w:val="en-US"/>
        </w:rPr>
        <w:t xml:space="preserve">ctional types (PFT) depending on size </w:t>
      </w:r>
      <w:r w:rsidRPr="009A7DDD">
        <w:rPr>
          <w:rFonts w:ascii="Arial" w:hAnsi="Arial" w:cs="Arial"/>
          <w:sz w:val="24"/>
          <w:szCs w:val="24"/>
          <w:lang w:val="en-US"/>
        </w:rPr>
        <w:t xml:space="preserve">class and </w:t>
      </w:r>
      <w:r w:rsidR="00E14A68">
        <w:rPr>
          <w:rFonts w:ascii="Arial" w:hAnsi="Arial" w:cs="Arial"/>
          <w:sz w:val="24"/>
          <w:szCs w:val="24"/>
          <w:lang w:val="en-US"/>
        </w:rPr>
        <w:t>shade tolerance</w:t>
      </w:r>
      <w:r w:rsidRPr="009A7DDD">
        <w:rPr>
          <w:rFonts w:ascii="Arial" w:hAnsi="Arial" w:cs="Arial"/>
          <w:sz w:val="24"/>
          <w:szCs w:val="24"/>
          <w:lang w:val="en-US"/>
        </w:rPr>
        <w:t xml:space="preserve">. Grouping was </w:t>
      </w:r>
      <w:r w:rsidR="00CC2BFC">
        <w:rPr>
          <w:rFonts w:ascii="Arial" w:hAnsi="Arial" w:cs="Arial"/>
          <w:sz w:val="24"/>
          <w:szCs w:val="24"/>
          <w:lang w:val="en-US"/>
        </w:rPr>
        <w:t>based on</w:t>
      </w:r>
      <w:r w:rsidRPr="009A7DDD">
        <w:rPr>
          <w:rFonts w:ascii="Arial" w:hAnsi="Arial" w:cs="Arial"/>
          <w:sz w:val="24"/>
          <w:szCs w:val="24"/>
          <w:lang w:val="en-US"/>
        </w:rPr>
        <w:t xml:space="preserve"> three height classes (&lt;16m, 16-33m, &gt;33m) and three</w:t>
      </w:r>
      <w:r w:rsidR="009A7DDD" w:rsidRPr="009A7DDD">
        <w:rPr>
          <w:rFonts w:ascii="Arial" w:hAnsi="Arial" w:cs="Arial"/>
          <w:sz w:val="24"/>
          <w:szCs w:val="24"/>
          <w:lang w:val="en-US"/>
        </w:rPr>
        <w:t xml:space="preserve"> </w:t>
      </w:r>
      <w:r w:rsidR="00E14A68">
        <w:rPr>
          <w:rFonts w:ascii="Arial" w:hAnsi="Arial" w:cs="Arial"/>
          <w:sz w:val="24"/>
          <w:szCs w:val="24"/>
          <w:lang w:val="en-US"/>
        </w:rPr>
        <w:t>shade tolerance</w:t>
      </w:r>
      <w:r w:rsidRPr="009A7DDD">
        <w:rPr>
          <w:rFonts w:ascii="Arial" w:hAnsi="Arial" w:cs="Arial"/>
          <w:sz w:val="24"/>
          <w:szCs w:val="24"/>
          <w:lang w:val="en-US"/>
        </w:rPr>
        <w:t xml:space="preserve"> classes (shade-tolerant (climax species)</w:t>
      </w:r>
      <w:r w:rsidR="00E14A68">
        <w:rPr>
          <w:rFonts w:ascii="Arial" w:hAnsi="Arial" w:cs="Arial"/>
          <w:sz w:val="24"/>
          <w:szCs w:val="24"/>
          <w:lang w:val="en-US"/>
        </w:rPr>
        <w:t xml:space="preserve"> - </w:t>
      </w:r>
      <w:proofErr w:type="spellStart"/>
      <w:r w:rsidR="00E14A68">
        <w:rPr>
          <w:rFonts w:ascii="Arial" w:hAnsi="Arial" w:cs="Arial"/>
          <w:sz w:val="24"/>
          <w:szCs w:val="24"/>
          <w:lang w:val="en-US"/>
        </w:rPr>
        <w:t>tol</w:t>
      </w:r>
      <w:proofErr w:type="spellEnd"/>
      <w:r w:rsidRPr="009A7DDD">
        <w:rPr>
          <w:rFonts w:ascii="Arial" w:hAnsi="Arial" w:cs="Arial"/>
          <w:sz w:val="24"/>
          <w:szCs w:val="24"/>
          <w:lang w:val="en-US"/>
        </w:rPr>
        <w:t>, shade-intolerant (pioneer species)</w:t>
      </w:r>
      <w:r w:rsidR="00E14A68">
        <w:rPr>
          <w:rFonts w:ascii="Arial" w:hAnsi="Arial" w:cs="Arial"/>
          <w:sz w:val="24"/>
          <w:szCs w:val="24"/>
          <w:lang w:val="en-US"/>
        </w:rPr>
        <w:t xml:space="preserve"> - </w:t>
      </w:r>
      <w:proofErr w:type="spellStart"/>
      <w:r w:rsidR="00E14A68">
        <w:rPr>
          <w:rFonts w:ascii="Arial" w:hAnsi="Arial" w:cs="Arial"/>
          <w:sz w:val="24"/>
          <w:szCs w:val="24"/>
          <w:lang w:val="en-US"/>
        </w:rPr>
        <w:t>intol</w:t>
      </w:r>
      <w:proofErr w:type="spellEnd"/>
      <w:r w:rsidR="00CC2BFC">
        <w:rPr>
          <w:rFonts w:ascii="Arial" w:hAnsi="Arial" w:cs="Arial"/>
          <w:sz w:val="24"/>
          <w:szCs w:val="24"/>
          <w:lang w:val="en-US"/>
        </w:rPr>
        <w:t>,</w:t>
      </w:r>
      <w:r w:rsidRPr="009A7DDD">
        <w:rPr>
          <w:rFonts w:ascii="Arial" w:hAnsi="Arial" w:cs="Arial"/>
          <w:sz w:val="24"/>
          <w:szCs w:val="24"/>
          <w:lang w:val="en-US"/>
        </w:rPr>
        <w:t xml:space="preserve"> and intermediate shade-tolerant</w:t>
      </w:r>
      <w:r w:rsidR="00E14A68">
        <w:rPr>
          <w:rFonts w:ascii="Arial" w:hAnsi="Arial" w:cs="Arial"/>
          <w:sz w:val="24"/>
          <w:szCs w:val="24"/>
          <w:lang w:val="en-US"/>
        </w:rPr>
        <w:t xml:space="preserve"> - med</w:t>
      </w:r>
      <w:r w:rsidRPr="009A7DDD">
        <w:rPr>
          <w:rFonts w:ascii="Arial" w:hAnsi="Arial" w:cs="Arial"/>
          <w:sz w:val="24"/>
          <w:szCs w:val="24"/>
          <w:lang w:val="en-US"/>
        </w:rPr>
        <w:t xml:space="preserve">). The </w:t>
      </w:r>
      <w:r w:rsidR="00E14A68">
        <w:rPr>
          <w:rFonts w:ascii="Arial" w:hAnsi="Arial" w:cs="Arial"/>
          <w:sz w:val="24"/>
          <w:szCs w:val="24"/>
          <w:lang w:val="en-US"/>
        </w:rPr>
        <w:t>shade tolerance</w:t>
      </w:r>
      <w:r w:rsidRPr="009A7DDD">
        <w:rPr>
          <w:rFonts w:ascii="Arial" w:hAnsi="Arial" w:cs="Arial"/>
          <w:sz w:val="24"/>
          <w:szCs w:val="24"/>
          <w:lang w:val="en-US"/>
        </w:rPr>
        <w:t xml:space="preserve"> classes were </w:t>
      </w:r>
      <w:r w:rsidR="00CC2BFC">
        <w:rPr>
          <w:rFonts w:ascii="Arial" w:hAnsi="Arial" w:cs="Arial"/>
          <w:sz w:val="24"/>
          <w:szCs w:val="24"/>
          <w:lang w:val="en-US"/>
        </w:rPr>
        <w:t>determined</w:t>
      </w:r>
      <w:r w:rsidR="00CC2BFC" w:rsidRPr="009A7DDD">
        <w:rPr>
          <w:rFonts w:ascii="Arial" w:hAnsi="Arial" w:cs="Arial"/>
          <w:sz w:val="24"/>
          <w:szCs w:val="24"/>
          <w:lang w:val="en-US"/>
        </w:rPr>
        <w:t xml:space="preserve"> </w:t>
      </w:r>
      <w:r w:rsidRPr="009A7DDD">
        <w:rPr>
          <w:rFonts w:ascii="Arial" w:hAnsi="Arial" w:cs="Arial"/>
          <w:sz w:val="24"/>
          <w:szCs w:val="24"/>
          <w:lang w:val="en-US"/>
        </w:rPr>
        <w:t>by species traits: stem dry matter content (StDMC</w:t>
      </w:r>
      <w:r w:rsidR="009A7DDD" w:rsidRPr="009A7DDD">
        <w:rPr>
          <w:rFonts w:ascii="Arial" w:hAnsi="Arial" w:cs="Arial"/>
          <w:sz w:val="24"/>
          <w:szCs w:val="24"/>
          <w:lang w:val="en-US"/>
        </w:rPr>
        <w:t>)</w:t>
      </w:r>
      <w:r w:rsidRPr="009A7DDD">
        <w:rPr>
          <w:rFonts w:ascii="Arial" w:hAnsi="Arial" w:cs="Arial"/>
          <w:sz w:val="24"/>
          <w:szCs w:val="24"/>
          <w:lang w:val="en-US"/>
        </w:rPr>
        <w:t xml:space="preserve"> and nitrogen content in the leaves (leaf N). </w:t>
      </w:r>
      <w:r w:rsidR="00D70BE7">
        <w:rPr>
          <w:rFonts w:ascii="Arial" w:hAnsi="Arial" w:cs="Arial"/>
          <w:sz w:val="24"/>
          <w:szCs w:val="24"/>
          <w:lang w:val="en-US"/>
        </w:rPr>
        <w:t>The traits were not measured for all species yet.</w:t>
      </w:r>
    </w:p>
    <w:p w:rsidR="005B3DB8" w:rsidRDefault="005B3DB8" w:rsidP="005B3DB8">
      <w:pPr>
        <w:rPr>
          <w:rFonts w:ascii="Arial" w:hAnsi="Arial" w:cs="Arial"/>
          <w:sz w:val="24"/>
          <w:szCs w:val="24"/>
          <w:lang w:val="en-US"/>
        </w:rPr>
      </w:pPr>
    </w:p>
    <w:p w:rsidR="007D4278" w:rsidRDefault="007D4278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br w:type="page"/>
      </w:r>
    </w:p>
    <w:p w:rsidR="007D4278" w:rsidRPr="007D4278" w:rsidRDefault="00AB4F03" w:rsidP="007D4278">
      <w:pPr>
        <w:jc w:val="center"/>
        <w:rPr>
          <w:rFonts w:ascii="Calibri" w:hAnsi="Calibri" w:cs="Arial"/>
          <w:noProof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lastRenderedPageBreak/>
        <w:fldChar w:fldCharType="begin"/>
      </w:r>
      <w:r w:rsidR="00195512">
        <w:rPr>
          <w:rFonts w:ascii="Arial" w:hAnsi="Arial" w:cs="Arial"/>
          <w:sz w:val="24"/>
          <w:szCs w:val="24"/>
          <w:lang w:val="en-US"/>
        </w:rPr>
        <w:instrText xml:space="preserve"> ADDIN REFMGR.REFLIST </w:instrText>
      </w:r>
      <w:r>
        <w:rPr>
          <w:rFonts w:ascii="Arial" w:hAnsi="Arial" w:cs="Arial"/>
          <w:sz w:val="24"/>
          <w:szCs w:val="24"/>
          <w:lang w:val="en-US"/>
        </w:rPr>
        <w:fldChar w:fldCharType="separate"/>
      </w:r>
      <w:r w:rsidR="007D4278" w:rsidRPr="007D4278">
        <w:rPr>
          <w:rFonts w:ascii="Calibri" w:hAnsi="Calibri" w:cs="Arial"/>
          <w:noProof/>
          <w:szCs w:val="24"/>
          <w:lang w:val="en-US"/>
        </w:rPr>
        <w:t>Reference List</w:t>
      </w:r>
    </w:p>
    <w:p w:rsidR="007D4278" w:rsidRPr="007D4278" w:rsidRDefault="007D4278" w:rsidP="007D4278">
      <w:pPr>
        <w:jc w:val="center"/>
        <w:rPr>
          <w:rFonts w:ascii="Calibri" w:hAnsi="Calibri" w:cs="Arial"/>
          <w:noProof/>
          <w:szCs w:val="24"/>
          <w:lang w:val="en-US"/>
        </w:rPr>
      </w:pPr>
    </w:p>
    <w:p w:rsidR="007D4278" w:rsidRDefault="007D4278" w:rsidP="007D4278">
      <w:pPr>
        <w:tabs>
          <w:tab w:val="right" w:pos="360"/>
          <w:tab w:val="left" w:pos="540"/>
        </w:tabs>
        <w:spacing w:after="240" w:line="240" w:lineRule="auto"/>
        <w:ind w:left="1260" w:hanging="1260"/>
        <w:rPr>
          <w:rFonts w:ascii="Calibri" w:hAnsi="Calibri" w:cs="Arial"/>
          <w:noProof/>
          <w:szCs w:val="24"/>
          <w:lang w:val="en-US"/>
        </w:rPr>
      </w:pPr>
      <w:r>
        <w:rPr>
          <w:rFonts w:ascii="Calibri" w:hAnsi="Calibri" w:cs="Arial"/>
          <w:noProof/>
          <w:szCs w:val="24"/>
          <w:lang w:val="en-US"/>
        </w:rPr>
        <w:tab/>
        <w:t xml:space="preserve">1. </w:t>
      </w:r>
      <w:r>
        <w:rPr>
          <w:rFonts w:ascii="Calibri" w:hAnsi="Calibri" w:cs="Arial"/>
          <w:noProof/>
          <w:szCs w:val="24"/>
          <w:lang w:val="en-US"/>
        </w:rPr>
        <w:tab/>
        <w:t xml:space="preserve">Turrill WB, Milne-Redhead E (1952) Flora of tropical East Africa. </w:t>
      </w:r>
    </w:p>
    <w:p w:rsidR="007D4278" w:rsidRDefault="007D4278" w:rsidP="007D4278">
      <w:pPr>
        <w:tabs>
          <w:tab w:val="right" w:pos="360"/>
          <w:tab w:val="left" w:pos="540"/>
        </w:tabs>
        <w:spacing w:after="240" w:line="240" w:lineRule="auto"/>
        <w:ind w:left="1260" w:hanging="1260"/>
        <w:rPr>
          <w:rFonts w:ascii="Calibri" w:hAnsi="Calibri" w:cs="Arial"/>
          <w:noProof/>
          <w:szCs w:val="24"/>
          <w:lang w:val="en-US"/>
        </w:rPr>
      </w:pPr>
      <w:r>
        <w:rPr>
          <w:rFonts w:ascii="Calibri" w:hAnsi="Calibri" w:cs="Arial"/>
          <w:noProof/>
          <w:szCs w:val="24"/>
          <w:lang w:val="en-US"/>
        </w:rPr>
        <w:tab/>
        <w:t xml:space="preserve">2. </w:t>
      </w:r>
      <w:r>
        <w:rPr>
          <w:rFonts w:ascii="Calibri" w:hAnsi="Calibri" w:cs="Arial"/>
          <w:noProof/>
          <w:szCs w:val="24"/>
          <w:lang w:val="en-US"/>
        </w:rPr>
        <w:tab/>
        <w:t>Woods DB, Turner NC (1971) Stomatal response to changing light by four tree species of varying shade tolerance. New Phytol 70: 77-84.</w:t>
      </w:r>
    </w:p>
    <w:p w:rsidR="007D4278" w:rsidRDefault="007D4278" w:rsidP="007D4278">
      <w:pPr>
        <w:tabs>
          <w:tab w:val="right" w:pos="360"/>
          <w:tab w:val="left" w:pos="540"/>
        </w:tabs>
        <w:spacing w:after="240" w:line="240" w:lineRule="auto"/>
        <w:ind w:left="1260" w:hanging="1260"/>
        <w:rPr>
          <w:rFonts w:ascii="Calibri" w:hAnsi="Calibri" w:cs="Arial"/>
          <w:noProof/>
          <w:szCs w:val="24"/>
          <w:lang w:val="en-US"/>
        </w:rPr>
      </w:pPr>
      <w:r>
        <w:rPr>
          <w:rFonts w:ascii="Calibri" w:hAnsi="Calibri" w:cs="Arial"/>
          <w:noProof/>
          <w:szCs w:val="24"/>
          <w:lang w:val="en-US"/>
        </w:rPr>
        <w:tab/>
        <w:t xml:space="preserve">3. </w:t>
      </w:r>
      <w:r>
        <w:rPr>
          <w:rFonts w:ascii="Calibri" w:hAnsi="Calibri" w:cs="Arial"/>
          <w:noProof/>
          <w:szCs w:val="24"/>
          <w:lang w:val="en-US"/>
        </w:rPr>
        <w:tab/>
        <w:t>Valladares F, Niinemets U (2008) Shade Tolerance, a Key Plant Feature of Complex Nature and Consequences. Annu Rev Ecol Evol Syst 39: 237-257.</w:t>
      </w:r>
    </w:p>
    <w:p w:rsidR="007D4278" w:rsidRDefault="007D4278" w:rsidP="007D4278">
      <w:pPr>
        <w:tabs>
          <w:tab w:val="right" w:pos="360"/>
          <w:tab w:val="left" w:pos="540"/>
        </w:tabs>
        <w:spacing w:after="240" w:line="240" w:lineRule="auto"/>
        <w:ind w:left="1260" w:hanging="1260"/>
        <w:rPr>
          <w:rFonts w:ascii="Calibri" w:hAnsi="Calibri" w:cs="Arial"/>
          <w:noProof/>
          <w:szCs w:val="24"/>
          <w:lang w:val="en-US"/>
        </w:rPr>
      </w:pPr>
      <w:r>
        <w:rPr>
          <w:rFonts w:ascii="Calibri" w:hAnsi="Calibri" w:cs="Arial"/>
          <w:noProof/>
          <w:szCs w:val="24"/>
          <w:lang w:val="en-US"/>
        </w:rPr>
        <w:tab/>
        <w:t xml:space="preserve">4. </w:t>
      </w:r>
      <w:r>
        <w:rPr>
          <w:rFonts w:ascii="Calibri" w:hAnsi="Calibri" w:cs="Arial"/>
          <w:noProof/>
          <w:szCs w:val="24"/>
          <w:lang w:val="en-US"/>
        </w:rPr>
        <w:tab/>
        <w:t>Lieberman D, Lieberman M (1987) Forest Tree Growth and Dynamics at La Selva, Costa Rica (1969-1982). J Trop Ecol 3: 347-358.</w:t>
      </w:r>
    </w:p>
    <w:p w:rsidR="007D4278" w:rsidRDefault="007D4278" w:rsidP="007D4278">
      <w:pPr>
        <w:tabs>
          <w:tab w:val="right" w:pos="360"/>
          <w:tab w:val="left" w:pos="540"/>
        </w:tabs>
        <w:spacing w:after="0" w:line="240" w:lineRule="auto"/>
        <w:ind w:left="1260" w:hanging="1260"/>
        <w:rPr>
          <w:rFonts w:ascii="Calibri" w:hAnsi="Calibri" w:cs="Arial"/>
          <w:noProof/>
          <w:szCs w:val="24"/>
          <w:lang w:val="en-US"/>
        </w:rPr>
      </w:pPr>
      <w:r>
        <w:rPr>
          <w:rFonts w:ascii="Calibri" w:hAnsi="Calibri" w:cs="Arial"/>
          <w:noProof/>
          <w:szCs w:val="24"/>
          <w:lang w:val="en-US"/>
        </w:rPr>
        <w:tab/>
        <w:t xml:space="preserve">5. </w:t>
      </w:r>
      <w:r>
        <w:rPr>
          <w:rFonts w:ascii="Calibri" w:hAnsi="Calibri" w:cs="Arial"/>
          <w:noProof/>
          <w:szCs w:val="24"/>
          <w:lang w:val="en-US"/>
        </w:rPr>
        <w:tab/>
        <w:t>Reich PB, Uhl C, Walters MB, Ellsworth DS (1991) Leaf life-span as a determinant of leaf structure and function among 23 amazonian tree species. Oecologia 86: 16-24.</w:t>
      </w:r>
    </w:p>
    <w:p w:rsidR="007D4278" w:rsidRDefault="007D4278" w:rsidP="007D4278">
      <w:pPr>
        <w:tabs>
          <w:tab w:val="right" w:pos="360"/>
          <w:tab w:val="left" w:pos="540"/>
        </w:tabs>
        <w:spacing w:after="0" w:line="240" w:lineRule="auto"/>
        <w:ind w:left="1260" w:hanging="1260"/>
        <w:rPr>
          <w:rFonts w:ascii="Calibri" w:hAnsi="Calibri" w:cs="Arial"/>
          <w:noProof/>
          <w:szCs w:val="24"/>
          <w:lang w:val="en-US"/>
        </w:rPr>
      </w:pPr>
    </w:p>
    <w:p w:rsidR="00CF2CBE" w:rsidRPr="003161D1" w:rsidRDefault="00AB4F03" w:rsidP="0019551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fldChar w:fldCharType="end"/>
      </w:r>
    </w:p>
    <w:sectPr w:rsidR="00CF2CBE" w:rsidRPr="003161D1" w:rsidSect="00AB4F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REFMGR.InstantFormat" w:val="&lt;ENInstantFormat&gt;&lt;Enabled&gt;1&lt;/Enabled&gt;&lt;ScanUnformatted&gt;1&lt;/ScanUnformatted&gt;&lt;ScanChanges&gt;1&lt;/ScanChanges&gt;&lt;/ENInstantFormat&gt;"/>
    <w:docVar w:name="REFMGR.Layout" w:val="&lt;ENLayout&gt;&lt;Style&gt;PLoS&lt;/Style&gt;&lt;LeftDelim&gt;{&lt;/LeftDelim&gt;&lt;RightDelim&gt;}&lt;/RightDelim&gt;&lt;FontName&gt;Calibri&lt;/FontName&gt;&lt;FontSize&gt;11&lt;/FontSize&gt;&lt;ReflistTitle&gt;Reference List&lt;/ReflistTitle&gt;&lt;StartingRefnum&gt;1&lt;/StartingRefnum&gt;&lt;FirstLineIndent&gt;0&lt;/FirstLineIndent&gt;&lt;HangingIndent&gt;720&lt;/HangingIndent&gt;&lt;LineSpacing&gt;0&lt;/LineSpacing&gt;&lt;SpaceAfter&gt;1&lt;/SpaceAfter&gt;&lt;ReflistOrder&gt;0&lt;/ReflistOrder&gt;&lt;CitationOrder&gt;0&lt;/CitationOrder&gt;&lt;NumberReferences&gt;1&lt;/NumberReferences&gt;&lt;ShowRecordID&gt;0&lt;/ShowRecordID&gt;&lt;ShowNotes&gt;0&lt;/ShowNotes&gt;&lt;ShowAbstract&gt;0&lt;/ShowAbstract&gt;&lt;ShowReprint&gt;0&lt;/ShowReprint&gt;&lt;ShowKeywords&gt;0&lt;/ShowKeywords&gt;&lt;/ENLayout&gt;"/>
    <w:docVar w:name="REFMGR.Libraries" w:val="&lt;ENLibraries&gt;&lt;Libraries&gt;&lt;item&gt;oesal&lt;/item&gt;&lt;/Libraries&gt;&lt;/ENLibraries&gt;"/>
  </w:docVars>
  <w:rsids>
    <w:rsidRoot w:val="00CF2CBE"/>
    <w:rsid w:val="00141DB3"/>
    <w:rsid w:val="00154D32"/>
    <w:rsid w:val="00195512"/>
    <w:rsid w:val="003161D1"/>
    <w:rsid w:val="005B3DB8"/>
    <w:rsid w:val="0063201A"/>
    <w:rsid w:val="00650510"/>
    <w:rsid w:val="006F1B6D"/>
    <w:rsid w:val="007D4278"/>
    <w:rsid w:val="0089189A"/>
    <w:rsid w:val="008F6685"/>
    <w:rsid w:val="009A7DDD"/>
    <w:rsid w:val="00A3752E"/>
    <w:rsid w:val="00AB4F03"/>
    <w:rsid w:val="00BA261C"/>
    <w:rsid w:val="00C70523"/>
    <w:rsid w:val="00C77C34"/>
    <w:rsid w:val="00CC2BFC"/>
    <w:rsid w:val="00CF2CBE"/>
    <w:rsid w:val="00D64695"/>
    <w:rsid w:val="00D70BE7"/>
    <w:rsid w:val="00E115E7"/>
    <w:rsid w:val="00E14A68"/>
    <w:rsid w:val="00FF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41DB3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1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1D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41DB3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1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1D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1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1590</Words>
  <Characters>10020</Characters>
  <Application>Microsoft Office Word</Application>
  <DocSecurity>0</DocSecurity>
  <Lines>83</Lines>
  <Paragraphs>23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Helmholtz-Zentrum für Umweltforschung GmbH - UFZ</Company>
  <LinksUpToDate>false</LinksUpToDate>
  <CharactersWithSpaces>11587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Rico Fischer</dc:creator>
  <cp:lastModifiedBy>Rico Fischer</cp:lastModifiedBy>
  <cp:revision>15</cp:revision>
  <dcterms:created xsi:type="dcterms:W3CDTF">2014-02-17T13:20:00Z</dcterms:created>
  <dcterms:modified xsi:type="dcterms:W3CDTF">2015-03-10T12:34:00Z</dcterms:modified>
</cp:coreProperties>
</file>