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33AD5" w14:textId="77777777" w:rsidR="00161378" w:rsidRPr="00FD028B" w:rsidRDefault="00161378" w:rsidP="00161378">
      <w:pPr>
        <w:spacing w:line="480" w:lineRule="auto"/>
        <w:rPr>
          <w:rFonts w:ascii="Helvetica" w:hAnsi="Helvetica" w:cs="Arial"/>
          <w:b/>
          <w:sz w:val="22"/>
          <w:szCs w:val="22"/>
        </w:rPr>
      </w:pPr>
      <w:r w:rsidRPr="00FD028B">
        <w:rPr>
          <w:rFonts w:ascii="Helvetica" w:hAnsi="Helvetica" w:cs="Arial"/>
          <w:b/>
          <w:sz w:val="22"/>
          <w:szCs w:val="22"/>
        </w:rPr>
        <w:t xml:space="preserve">Table </w:t>
      </w:r>
      <w:r>
        <w:rPr>
          <w:rFonts w:ascii="Helvetica" w:hAnsi="Helvetica" w:cs="Arial"/>
          <w:b/>
          <w:sz w:val="22"/>
          <w:szCs w:val="22"/>
        </w:rPr>
        <w:t>S</w:t>
      </w:r>
      <w:r w:rsidRPr="00FD028B">
        <w:rPr>
          <w:rFonts w:ascii="Helvetica" w:hAnsi="Helvetica" w:cs="Arial"/>
          <w:b/>
          <w:sz w:val="22"/>
          <w:szCs w:val="22"/>
        </w:rPr>
        <w:t>9. Hi-C library statistics for PGP1</w:t>
      </w:r>
      <w:r>
        <w:rPr>
          <w:rFonts w:ascii="Helvetica" w:hAnsi="Helvetica" w:cs="Arial"/>
          <w:b/>
          <w:sz w:val="22"/>
          <w:szCs w:val="22"/>
        </w:rPr>
        <w:t>f</w:t>
      </w:r>
      <w:r w:rsidRPr="00FD028B">
        <w:rPr>
          <w:rFonts w:ascii="Helvetica" w:hAnsi="Helvetica" w:cs="Arial"/>
          <w:b/>
          <w:sz w:val="22"/>
          <w:szCs w:val="22"/>
        </w:rPr>
        <w:t xml:space="preserve"> replicates.</w:t>
      </w:r>
    </w:p>
    <w:tbl>
      <w:tblPr>
        <w:tblStyle w:val="TableGrid1"/>
        <w:tblW w:w="10437" w:type="dxa"/>
        <w:tblInd w:w="-864" w:type="dxa"/>
        <w:tblLayout w:type="fixed"/>
        <w:tblLook w:val="04A0" w:firstRow="1" w:lastRow="0" w:firstColumn="1" w:lastColumn="0" w:noHBand="0" w:noVBand="1"/>
      </w:tblPr>
      <w:tblGrid>
        <w:gridCol w:w="1253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85"/>
      </w:tblGrid>
      <w:tr w:rsidR="00161378" w:rsidRPr="00DE09C8" w14:paraId="0B115930" w14:textId="77777777" w:rsidTr="00B14D4D">
        <w:trPr>
          <w:trHeight w:val="667"/>
        </w:trPr>
        <w:tc>
          <w:tcPr>
            <w:tcW w:w="1253" w:type="dxa"/>
          </w:tcPr>
          <w:p w14:paraId="1B54C441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sz w:val="16"/>
                <w:szCs w:val="16"/>
              </w:rPr>
            </w:pPr>
          </w:p>
        </w:tc>
        <w:tc>
          <w:tcPr>
            <w:tcW w:w="911" w:type="dxa"/>
          </w:tcPr>
          <w:p w14:paraId="1DF9B5C3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1</w:t>
            </w:r>
          </w:p>
        </w:tc>
        <w:tc>
          <w:tcPr>
            <w:tcW w:w="911" w:type="dxa"/>
          </w:tcPr>
          <w:p w14:paraId="0FBEC841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2</w:t>
            </w:r>
          </w:p>
        </w:tc>
        <w:tc>
          <w:tcPr>
            <w:tcW w:w="911" w:type="dxa"/>
          </w:tcPr>
          <w:p w14:paraId="25152F9B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3</w:t>
            </w:r>
          </w:p>
        </w:tc>
        <w:tc>
          <w:tcPr>
            <w:tcW w:w="911" w:type="dxa"/>
          </w:tcPr>
          <w:p w14:paraId="38D0222A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4</w:t>
            </w:r>
          </w:p>
        </w:tc>
        <w:tc>
          <w:tcPr>
            <w:tcW w:w="911" w:type="dxa"/>
          </w:tcPr>
          <w:p w14:paraId="23BB8714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5</w:t>
            </w:r>
          </w:p>
        </w:tc>
        <w:tc>
          <w:tcPr>
            <w:tcW w:w="911" w:type="dxa"/>
          </w:tcPr>
          <w:p w14:paraId="6C39D5F1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6</w:t>
            </w:r>
          </w:p>
        </w:tc>
        <w:tc>
          <w:tcPr>
            <w:tcW w:w="911" w:type="dxa"/>
          </w:tcPr>
          <w:p w14:paraId="01D169ED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7</w:t>
            </w:r>
          </w:p>
        </w:tc>
        <w:tc>
          <w:tcPr>
            <w:tcW w:w="911" w:type="dxa"/>
          </w:tcPr>
          <w:p w14:paraId="59D967D0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8</w:t>
            </w:r>
          </w:p>
        </w:tc>
        <w:tc>
          <w:tcPr>
            <w:tcW w:w="911" w:type="dxa"/>
          </w:tcPr>
          <w:p w14:paraId="047071AE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9</w:t>
            </w:r>
          </w:p>
        </w:tc>
        <w:tc>
          <w:tcPr>
            <w:tcW w:w="985" w:type="dxa"/>
          </w:tcPr>
          <w:p w14:paraId="68C5E5E4" w14:textId="77777777" w:rsidR="00161378" w:rsidRPr="00DE09C8" w:rsidRDefault="00161378" w:rsidP="00B14D4D">
            <w:pPr>
              <w:rPr>
                <w:rFonts w:ascii="Helvetica" w:hAnsi="Helvetica" w:cs="Arial"/>
                <w:b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sz w:val="16"/>
                <w:szCs w:val="16"/>
              </w:rPr>
              <w:t>Library 10</w:t>
            </w:r>
          </w:p>
        </w:tc>
      </w:tr>
      <w:tr w:rsidR="00161378" w:rsidRPr="00DE09C8" w14:paraId="53A7729A" w14:textId="77777777" w:rsidTr="00B14D4D">
        <w:trPr>
          <w:trHeight w:val="667"/>
        </w:trPr>
        <w:tc>
          <w:tcPr>
            <w:tcW w:w="1253" w:type="dxa"/>
            <w:hideMark/>
          </w:tcPr>
          <w:p w14:paraId="3397357E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Sequenced Read Pairs (Status)</w:t>
            </w:r>
          </w:p>
        </w:tc>
        <w:tc>
          <w:tcPr>
            <w:tcW w:w="911" w:type="dxa"/>
            <w:noWrap/>
            <w:hideMark/>
          </w:tcPr>
          <w:p w14:paraId="4AEBFF4F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299,490,370</w:t>
            </w:r>
          </w:p>
        </w:tc>
        <w:tc>
          <w:tcPr>
            <w:tcW w:w="911" w:type="dxa"/>
            <w:noWrap/>
            <w:hideMark/>
          </w:tcPr>
          <w:p w14:paraId="5AAE600D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392,130,190</w:t>
            </w:r>
          </w:p>
        </w:tc>
        <w:tc>
          <w:tcPr>
            <w:tcW w:w="911" w:type="dxa"/>
          </w:tcPr>
          <w:p w14:paraId="6EA7B134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260,187,521</w:t>
            </w:r>
          </w:p>
        </w:tc>
        <w:tc>
          <w:tcPr>
            <w:tcW w:w="911" w:type="dxa"/>
          </w:tcPr>
          <w:p w14:paraId="324619F8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240,853,363</w:t>
            </w:r>
          </w:p>
        </w:tc>
        <w:tc>
          <w:tcPr>
            <w:tcW w:w="911" w:type="dxa"/>
          </w:tcPr>
          <w:p w14:paraId="465EFF28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353,731,237</w:t>
            </w:r>
          </w:p>
        </w:tc>
        <w:tc>
          <w:tcPr>
            <w:tcW w:w="911" w:type="dxa"/>
          </w:tcPr>
          <w:p w14:paraId="456F86FC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244,315,522</w:t>
            </w:r>
          </w:p>
        </w:tc>
        <w:tc>
          <w:tcPr>
            <w:tcW w:w="911" w:type="dxa"/>
          </w:tcPr>
          <w:p w14:paraId="629A4923" w14:textId="77777777" w:rsidR="00161378" w:rsidRPr="00DE09C8" w:rsidRDefault="00161378" w:rsidP="00B14D4D">
            <w:pPr>
              <w:ind w:left="90" w:right="-290" w:firstLine="4"/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276,051,774</w:t>
            </w:r>
          </w:p>
        </w:tc>
        <w:tc>
          <w:tcPr>
            <w:tcW w:w="911" w:type="dxa"/>
          </w:tcPr>
          <w:p w14:paraId="53F4AA84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182,202,553</w:t>
            </w:r>
          </w:p>
        </w:tc>
        <w:tc>
          <w:tcPr>
            <w:tcW w:w="911" w:type="dxa"/>
          </w:tcPr>
          <w:p w14:paraId="6C3E6BE2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148,230,293</w:t>
            </w:r>
          </w:p>
        </w:tc>
        <w:tc>
          <w:tcPr>
            <w:tcW w:w="985" w:type="dxa"/>
          </w:tcPr>
          <w:p w14:paraId="31BDA674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202,071,821</w:t>
            </w:r>
          </w:p>
        </w:tc>
      </w:tr>
      <w:tr w:rsidR="00161378" w:rsidRPr="00DE09C8" w14:paraId="31555C1F" w14:textId="77777777" w:rsidTr="00B14D4D">
        <w:trPr>
          <w:trHeight w:val="667"/>
        </w:trPr>
        <w:tc>
          <w:tcPr>
            <w:tcW w:w="1253" w:type="dxa"/>
            <w:hideMark/>
          </w:tcPr>
          <w:p w14:paraId="59E45C34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Normal Paired</w:t>
            </w:r>
          </w:p>
        </w:tc>
        <w:tc>
          <w:tcPr>
            <w:tcW w:w="911" w:type="dxa"/>
            <w:noWrap/>
            <w:hideMark/>
          </w:tcPr>
          <w:p w14:paraId="28B2241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169,241,991 (56.51%)</w:t>
            </w:r>
          </w:p>
        </w:tc>
        <w:tc>
          <w:tcPr>
            <w:tcW w:w="911" w:type="dxa"/>
            <w:noWrap/>
            <w:hideMark/>
          </w:tcPr>
          <w:p w14:paraId="551E463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191,366,037 (48.80%)</w:t>
            </w:r>
          </w:p>
        </w:tc>
        <w:tc>
          <w:tcPr>
            <w:tcW w:w="911" w:type="dxa"/>
          </w:tcPr>
          <w:p w14:paraId="0579767E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131,616,224 (50.59%)</w:t>
            </w:r>
          </w:p>
        </w:tc>
        <w:tc>
          <w:tcPr>
            <w:tcW w:w="911" w:type="dxa"/>
          </w:tcPr>
          <w:p w14:paraId="1FC37B9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117,131,260 (48.63%)</w:t>
            </w:r>
          </w:p>
        </w:tc>
        <w:tc>
          <w:tcPr>
            <w:tcW w:w="911" w:type="dxa"/>
          </w:tcPr>
          <w:p w14:paraId="2968419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172,145,042 (48.67%)</w:t>
            </w:r>
          </w:p>
        </w:tc>
        <w:tc>
          <w:tcPr>
            <w:tcW w:w="911" w:type="dxa"/>
          </w:tcPr>
          <w:p w14:paraId="1FA833F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113,747,955 (46.56%)</w:t>
            </w:r>
          </w:p>
        </w:tc>
        <w:tc>
          <w:tcPr>
            <w:tcW w:w="911" w:type="dxa"/>
          </w:tcPr>
          <w:p w14:paraId="12DF425C" w14:textId="77777777" w:rsidR="00161378" w:rsidRPr="00DE09C8" w:rsidRDefault="00161378" w:rsidP="00B14D4D">
            <w:pPr>
              <w:ind w:right="-290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136,663,677 (49.51%)</w:t>
            </w:r>
          </w:p>
        </w:tc>
        <w:tc>
          <w:tcPr>
            <w:tcW w:w="911" w:type="dxa"/>
          </w:tcPr>
          <w:p w14:paraId="1A0187E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104,109,923 (57.14%)</w:t>
            </w:r>
          </w:p>
        </w:tc>
        <w:tc>
          <w:tcPr>
            <w:tcW w:w="911" w:type="dxa"/>
          </w:tcPr>
          <w:p w14:paraId="47C7A9DF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84,858,979 (57.25%)</w:t>
            </w:r>
          </w:p>
        </w:tc>
        <w:tc>
          <w:tcPr>
            <w:tcW w:w="985" w:type="dxa"/>
          </w:tcPr>
          <w:p w14:paraId="51CC9AA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106,964,728 (52.93%)</w:t>
            </w:r>
          </w:p>
        </w:tc>
      </w:tr>
      <w:tr w:rsidR="00161378" w:rsidRPr="00DE09C8" w14:paraId="22255594" w14:textId="77777777" w:rsidTr="00B14D4D">
        <w:trPr>
          <w:trHeight w:val="667"/>
        </w:trPr>
        <w:tc>
          <w:tcPr>
            <w:tcW w:w="1253" w:type="dxa"/>
            <w:hideMark/>
          </w:tcPr>
          <w:p w14:paraId="32BBE33C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Chimeric Paired</w:t>
            </w:r>
          </w:p>
        </w:tc>
        <w:tc>
          <w:tcPr>
            <w:tcW w:w="911" w:type="dxa"/>
            <w:noWrap/>
            <w:hideMark/>
          </w:tcPr>
          <w:p w14:paraId="6D0943B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102,483,082 (34.22%)</w:t>
            </w:r>
          </w:p>
        </w:tc>
        <w:tc>
          <w:tcPr>
            <w:tcW w:w="911" w:type="dxa"/>
            <w:noWrap/>
            <w:hideMark/>
          </w:tcPr>
          <w:p w14:paraId="1776E7C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170,744,052 (43.54%)</w:t>
            </w:r>
          </w:p>
        </w:tc>
        <w:tc>
          <w:tcPr>
            <w:tcW w:w="911" w:type="dxa"/>
          </w:tcPr>
          <w:p w14:paraId="47A63DD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107,853,468 (41.45%)</w:t>
            </w:r>
          </w:p>
        </w:tc>
        <w:tc>
          <w:tcPr>
            <w:tcW w:w="911" w:type="dxa"/>
          </w:tcPr>
          <w:p w14:paraId="4F9E5F2E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104,434,064 (43.36%)</w:t>
            </w:r>
          </w:p>
        </w:tc>
        <w:tc>
          <w:tcPr>
            <w:tcW w:w="911" w:type="dxa"/>
          </w:tcPr>
          <w:p w14:paraId="09B642E7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151,879,044 (42.94%)</w:t>
            </w:r>
          </w:p>
        </w:tc>
        <w:tc>
          <w:tcPr>
            <w:tcW w:w="911" w:type="dxa"/>
          </w:tcPr>
          <w:p w14:paraId="30314D9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110,385,544 (45.18%)</w:t>
            </w:r>
          </w:p>
        </w:tc>
        <w:tc>
          <w:tcPr>
            <w:tcW w:w="911" w:type="dxa"/>
          </w:tcPr>
          <w:p w14:paraId="6E798F9C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117,010,889 (42.39%)</w:t>
            </w:r>
          </w:p>
        </w:tc>
        <w:tc>
          <w:tcPr>
            <w:tcW w:w="911" w:type="dxa"/>
          </w:tcPr>
          <w:p w14:paraId="48874F0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62,813,418 (34.47%)</w:t>
            </w:r>
          </w:p>
        </w:tc>
        <w:tc>
          <w:tcPr>
            <w:tcW w:w="911" w:type="dxa"/>
          </w:tcPr>
          <w:p w14:paraId="09EEB29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50,185,335 (33.86%)</w:t>
            </w:r>
          </w:p>
        </w:tc>
        <w:tc>
          <w:tcPr>
            <w:tcW w:w="985" w:type="dxa"/>
          </w:tcPr>
          <w:p w14:paraId="2546A49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76,929,114 (38.07%)</w:t>
            </w:r>
          </w:p>
        </w:tc>
      </w:tr>
      <w:tr w:rsidR="00161378" w:rsidRPr="00DE09C8" w14:paraId="50A05D7B" w14:textId="77777777" w:rsidTr="00B14D4D">
        <w:trPr>
          <w:trHeight w:val="667"/>
        </w:trPr>
        <w:tc>
          <w:tcPr>
            <w:tcW w:w="1253" w:type="dxa"/>
            <w:hideMark/>
          </w:tcPr>
          <w:p w14:paraId="0D50D9FF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Chimeric Ambiguous</w:t>
            </w:r>
          </w:p>
        </w:tc>
        <w:tc>
          <w:tcPr>
            <w:tcW w:w="911" w:type="dxa"/>
            <w:noWrap/>
            <w:hideMark/>
          </w:tcPr>
          <w:p w14:paraId="71C7CD3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19,764,751 (6.60%)</w:t>
            </w:r>
          </w:p>
        </w:tc>
        <w:tc>
          <w:tcPr>
            <w:tcW w:w="911" w:type="dxa"/>
            <w:noWrap/>
            <w:hideMark/>
          </w:tcPr>
          <w:p w14:paraId="1917F4E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25,286,304 (6.45%)</w:t>
            </w:r>
          </w:p>
        </w:tc>
        <w:tc>
          <w:tcPr>
            <w:tcW w:w="911" w:type="dxa"/>
          </w:tcPr>
          <w:p w14:paraId="471AC73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19,382,175 (7.45%)</w:t>
            </w:r>
          </w:p>
        </w:tc>
        <w:tc>
          <w:tcPr>
            <w:tcW w:w="911" w:type="dxa"/>
          </w:tcPr>
          <w:p w14:paraId="695A4507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18,280,954 (7.59%)</w:t>
            </w:r>
          </w:p>
        </w:tc>
        <w:tc>
          <w:tcPr>
            <w:tcW w:w="911" w:type="dxa"/>
          </w:tcPr>
          <w:p w14:paraId="4716FD87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27,321,747 (7.72%)</w:t>
            </w:r>
          </w:p>
        </w:tc>
        <w:tc>
          <w:tcPr>
            <w:tcW w:w="911" w:type="dxa"/>
          </w:tcPr>
          <w:p w14:paraId="5808F1A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18,757,436 (7.68%)</w:t>
            </w:r>
          </w:p>
        </w:tc>
        <w:tc>
          <w:tcPr>
            <w:tcW w:w="911" w:type="dxa"/>
          </w:tcPr>
          <w:p w14:paraId="6A2C0DDA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20,929,819 (7.58%)</w:t>
            </w:r>
          </w:p>
        </w:tc>
        <w:tc>
          <w:tcPr>
            <w:tcW w:w="911" w:type="dxa"/>
          </w:tcPr>
          <w:p w14:paraId="371C512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14,038,641 (7.70%)</w:t>
            </w:r>
          </w:p>
        </w:tc>
        <w:tc>
          <w:tcPr>
            <w:tcW w:w="911" w:type="dxa"/>
          </w:tcPr>
          <w:p w14:paraId="5461AFF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12,073,840 (8.15%)</w:t>
            </w:r>
          </w:p>
        </w:tc>
        <w:tc>
          <w:tcPr>
            <w:tcW w:w="985" w:type="dxa"/>
          </w:tcPr>
          <w:p w14:paraId="42A8610F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16,419,053 (8.13%)</w:t>
            </w:r>
          </w:p>
        </w:tc>
      </w:tr>
      <w:tr w:rsidR="00161378" w:rsidRPr="00DE09C8" w14:paraId="0CC152DD" w14:textId="77777777" w:rsidTr="00B14D4D">
        <w:trPr>
          <w:trHeight w:val="667"/>
        </w:trPr>
        <w:tc>
          <w:tcPr>
            <w:tcW w:w="1253" w:type="dxa"/>
            <w:hideMark/>
          </w:tcPr>
          <w:p w14:paraId="332F1A24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Unalignable</w:t>
            </w:r>
          </w:p>
        </w:tc>
        <w:tc>
          <w:tcPr>
            <w:tcW w:w="911" w:type="dxa"/>
            <w:noWrap/>
            <w:hideMark/>
          </w:tcPr>
          <w:p w14:paraId="310AA47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8,000,546 (2.67%)</w:t>
            </w:r>
          </w:p>
        </w:tc>
        <w:tc>
          <w:tcPr>
            <w:tcW w:w="911" w:type="dxa"/>
            <w:noWrap/>
            <w:hideMark/>
          </w:tcPr>
          <w:p w14:paraId="0054CE8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4,733,797 (1.21%)</w:t>
            </w:r>
          </w:p>
        </w:tc>
        <w:tc>
          <w:tcPr>
            <w:tcW w:w="911" w:type="dxa"/>
          </w:tcPr>
          <w:p w14:paraId="50834A8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1,335,654 (0.51%)</w:t>
            </w:r>
          </w:p>
        </w:tc>
        <w:tc>
          <w:tcPr>
            <w:tcW w:w="911" w:type="dxa"/>
          </w:tcPr>
          <w:p w14:paraId="57CF468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1,007,085 (0.42%)</w:t>
            </w:r>
          </w:p>
        </w:tc>
        <w:tc>
          <w:tcPr>
            <w:tcW w:w="911" w:type="dxa"/>
          </w:tcPr>
          <w:p w14:paraId="45D1B2B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2,385,404 (0.67%)</w:t>
            </w:r>
          </w:p>
        </w:tc>
        <w:tc>
          <w:tcPr>
            <w:tcW w:w="911" w:type="dxa"/>
          </w:tcPr>
          <w:p w14:paraId="18C0D74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1,424,587 (0.58%)</w:t>
            </w:r>
          </w:p>
        </w:tc>
        <w:tc>
          <w:tcPr>
            <w:tcW w:w="911" w:type="dxa"/>
          </w:tcPr>
          <w:p w14:paraId="390F1090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1,447,389 (0.52%)</w:t>
            </w:r>
          </w:p>
        </w:tc>
        <w:tc>
          <w:tcPr>
            <w:tcW w:w="911" w:type="dxa"/>
          </w:tcPr>
          <w:p w14:paraId="11FB3B6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1,240,571 (0.68%)</w:t>
            </w:r>
          </w:p>
        </w:tc>
        <w:tc>
          <w:tcPr>
            <w:tcW w:w="911" w:type="dxa"/>
          </w:tcPr>
          <w:p w14:paraId="6E21D49F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1,112,139 (0.75%)</w:t>
            </w:r>
          </w:p>
        </w:tc>
        <w:tc>
          <w:tcPr>
            <w:tcW w:w="985" w:type="dxa"/>
          </w:tcPr>
          <w:p w14:paraId="22E6D68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1,758,926 (0.87%)</w:t>
            </w:r>
          </w:p>
        </w:tc>
      </w:tr>
      <w:tr w:rsidR="00161378" w:rsidRPr="00DE09C8" w14:paraId="09A34CF4" w14:textId="77777777" w:rsidTr="00B14D4D">
        <w:trPr>
          <w:trHeight w:val="667"/>
        </w:trPr>
        <w:tc>
          <w:tcPr>
            <w:tcW w:w="1253" w:type="dxa"/>
            <w:hideMark/>
          </w:tcPr>
          <w:p w14:paraId="6F949CE2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Ligation Motif Present</w:t>
            </w:r>
          </w:p>
        </w:tc>
        <w:tc>
          <w:tcPr>
            <w:tcW w:w="911" w:type="dxa"/>
            <w:noWrap/>
            <w:hideMark/>
          </w:tcPr>
          <w:p w14:paraId="3353779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172,812,075 (57.70%)</w:t>
            </w:r>
          </w:p>
        </w:tc>
        <w:tc>
          <w:tcPr>
            <w:tcW w:w="911" w:type="dxa"/>
            <w:noWrap/>
            <w:hideMark/>
          </w:tcPr>
          <w:p w14:paraId="241F046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273,415,502 (69.73%)</w:t>
            </w:r>
          </w:p>
        </w:tc>
        <w:tc>
          <w:tcPr>
            <w:tcW w:w="911" w:type="dxa"/>
          </w:tcPr>
          <w:p w14:paraId="54F9315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157,679,461 (60.60%)</w:t>
            </w:r>
          </w:p>
        </w:tc>
        <w:tc>
          <w:tcPr>
            <w:tcW w:w="911" w:type="dxa"/>
          </w:tcPr>
          <w:p w14:paraId="76E5F65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154,700,894 (64.23%)</w:t>
            </w:r>
          </w:p>
        </w:tc>
        <w:tc>
          <w:tcPr>
            <w:tcW w:w="911" w:type="dxa"/>
          </w:tcPr>
          <w:p w14:paraId="6F27985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209,825,881 (59.32%)</w:t>
            </w:r>
          </w:p>
        </w:tc>
        <w:tc>
          <w:tcPr>
            <w:tcW w:w="911" w:type="dxa"/>
          </w:tcPr>
          <w:p w14:paraId="5D0BC81F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156,587,941 (64.09%)</w:t>
            </w:r>
          </w:p>
        </w:tc>
        <w:tc>
          <w:tcPr>
            <w:tcW w:w="911" w:type="dxa"/>
          </w:tcPr>
          <w:p w14:paraId="280945F9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166,374,539 (60.27%)</w:t>
            </w:r>
          </w:p>
        </w:tc>
        <w:tc>
          <w:tcPr>
            <w:tcW w:w="911" w:type="dxa"/>
          </w:tcPr>
          <w:p w14:paraId="06CE2CD7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101,327,897 (55.61%)</w:t>
            </w:r>
          </w:p>
        </w:tc>
        <w:tc>
          <w:tcPr>
            <w:tcW w:w="911" w:type="dxa"/>
          </w:tcPr>
          <w:p w14:paraId="2E9ADD3E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80,034,644 (53.99%)</w:t>
            </w:r>
          </w:p>
        </w:tc>
        <w:tc>
          <w:tcPr>
            <w:tcW w:w="985" w:type="dxa"/>
          </w:tcPr>
          <w:p w14:paraId="062662A7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122,759,498 (60.75%)</w:t>
            </w:r>
          </w:p>
        </w:tc>
      </w:tr>
      <w:tr w:rsidR="00161378" w:rsidRPr="00DE09C8" w14:paraId="3B6ADA67" w14:textId="77777777" w:rsidTr="00B14D4D">
        <w:trPr>
          <w:trHeight w:val="667"/>
        </w:trPr>
        <w:tc>
          <w:tcPr>
            <w:tcW w:w="1253" w:type="dxa"/>
            <w:hideMark/>
          </w:tcPr>
          <w:p w14:paraId="58CBED87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Alignable (Normal+Chimeric Paired)</w:t>
            </w:r>
          </w:p>
        </w:tc>
        <w:tc>
          <w:tcPr>
            <w:tcW w:w="911" w:type="dxa"/>
            <w:noWrap/>
            <w:hideMark/>
          </w:tcPr>
          <w:p w14:paraId="2264396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271,725,073 (90.73%)</w:t>
            </w:r>
          </w:p>
        </w:tc>
        <w:tc>
          <w:tcPr>
            <w:tcW w:w="911" w:type="dxa"/>
            <w:noWrap/>
            <w:hideMark/>
          </w:tcPr>
          <w:p w14:paraId="79FBB4D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362,110,089 (92.34%)</w:t>
            </w:r>
          </w:p>
        </w:tc>
        <w:tc>
          <w:tcPr>
            <w:tcW w:w="911" w:type="dxa"/>
          </w:tcPr>
          <w:p w14:paraId="4856207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239,469,692 (92.04%)</w:t>
            </w:r>
          </w:p>
        </w:tc>
        <w:tc>
          <w:tcPr>
            <w:tcW w:w="911" w:type="dxa"/>
          </w:tcPr>
          <w:p w14:paraId="2B28F05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221,565,324 (91.99%)</w:t>
            </w:r>
          </w:p>
        </w:tc>
        <w:tc>
          <w:tcPr>
            <w:tcW w:w="911" w:type="dxa"/>
          </w:tcPr>
          <w:p w14:paraId="5C9820E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324,024,086 (91.60%)</w:t>
            </w:r>
          </w:p>
        </w:tc>
        <w:tc>
          <w:tcPr>
            <w:tcW w:w="911" w:type="dxa"/>
          </w:tcPr>
          <w:p w14:paraId="533310B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224,133,499 (91.74%)</w:t>
            </w:r>
          </w:p>
        </w:tc>
        <w:tc>
          <w:tcPr>
            <w:tcW w:w="911" w:type="dxa"/>
          </w:tcPr>
          <w:p w14:paraId="69150B4E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253,674,566 (91.89%)</w:t>
            </w:r>
          </w:p>
        </w:tc>
        <w:tc>
          <w:tcPr>
            <w:tcW w:w="911" w:type="dxa"/>
          </w:tcPr>
          <w:p w14:paraId="675F8C7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166,923,341 (91.61%)</w:t>
            </w:r>
          </w:p>
        </w:tc>
        <w:tc>
          <w:tcPr>
            <w:tcW w:w="911" w:type="dxa"/>
          </w:tcPr>
          <w:p w14:paraId="579CCF5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135,044,314 (91.10%)</w:t>
            </w:r>
          </w:p>
        </w:tc>
        <w:tc>
          <w:tcPr>
            <w:tcW w:w="985" w:type="dxa"/>
          </w:tcPr>
          <w:p w14:paraId="35CAAD6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183,893,842 (91.00%)</w:t>
            </w:r>
          </w:p>
        </w:tc>
      </w:tr>
      <w:tr w:rsidR="00161378" w:rsidRPr="00DE09C8" w14:paraId="260B942D" w14:textId="77777777" w:rsidTr="00B14D4D">
        <w:trPr>
          <w:trHeight w:val="667"/>
        </w:trPr>
        <w:tc>
          <w:tcPr>
            <w:tcW w:w="1253" w:type="dxa"/>
            <w:hideMark/>
          </w:tcPr>
          <w:p w14:paraId="0D496BAD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Unique Read Pairs</w:t>
            </w:r>
          </w:p>
        </w:tc>
        <w:tc>
          <w:tcPr>
            <w:tcW w:w="911" w:type="dxa"/>
            <w:noWrap/>
            <w:hideMark/>
          </w:tcPr>
          <w:p w14:paraId="54B47F8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258,780,678 (86.41%)</w:t>
            </w:r>
          </w:p>
        </w:tc>
        <w:tc>
          <w:tcPr>
            <w:tcW w:w="911" w:type="dxa"/>
            <w:noWrap/>
            <w:hideMark/>
          </w:tcPr>
          <w:p w14:paraId="2B8E047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339,925,404 (86.69%)</w:t>
            </w:r>
          </w:p>
        </w:tc>
        <w:tc>
          <w:tcPr>
            <w:tcW w:w="911" w:type="dxa"/>
          </w:tcPr>
          <w:p w14:paraId="024D09B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217,563,592 (83.62%)</w:t>
            </w:r>
          </w:p>
        </w:tc>
        <w:tc>
          <w:tcPr>
            <w:tcW w:w="911" w:type="dxa"/>
          </w:tcPr>
          <w:p w14:paraId="607A80D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202,061,790 (83.89%)</w:t>
            </w:r>
          </w:p>
        </w:tc>
        <w:tc>
          <w:tcPr>
            <w:tcW w:w="911" w:type="dxa"/>
          </w:tcPr>
          <w:p w14:paraId="56AD2C9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291,251,534 (82.34%)</w:t>
            </w:r>
          </w:p>
        </w:tc>
        <w:tc>
          <w:tcPr>
            <w:tcW w:w="911" w:type="dxa"/>
          </w:tcPr>
          <w:p w14:paraId="4C93A89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203,252,621 (83.19%)</w:t>
            </w:r>
          </w:p>
        </w:tc>
        <w:tc>
          <w:tcPr>
            <w:tcW w:w="911" w:type="dxa"/>
          </w:tcPr>
          <w:p w14:paraId="57B6A01C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230,970,961 (83.67%)</w:t>
            </w:r>
          </w:p>
        </w:tc>
        <w:tc>
          <w:tcPr>
            <w:tcW w:w="911" w:type="dxa"/>
          </w:tcPr>
          <w:p w14:paraId="14293F6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148,893,673 (81.72%)</w:t>
            </w:r>
          </w:p>
        </w:tc>
        <w:tc>
          <w:tcPr>
            <w:tcW w:w="911" w:type="dxa"/>
          </w:tcPr>
          <w:p w14:paraId="0D72BF4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121,335,775 (81.86%)</w:t>
            </w:r>
          </w:p>
        </w:tc>
        <w:tc>
          <w:tcPr>
            <w:tcW w:w="985" w:type="dxa"/>
          </w:tcPr>
          <w:p w14:paraId="062073EA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163,822,696 (81.07%)</w:t>
            </w:r>
          </w:p>
        </w:tc>
      </w:tr>
      <w:tr w:rsidR="00161378" w:rsidRPr="00DE09C8" w14:paraId="610E4620" w14:textId="77777777" w:rsidTr="00B14D4D">
        <w:trPr>
          <w:trHeight w:val="667"/>
        </w:trPr>
        <w:tc>
          <w:tcPr>
            <w:tcW w:w="1253" w:type="dxa"/>
            <w:hideMark/>
          </w:tcPr>
          <w:p w14:paraId="254056B8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PCR Duplicates</w:t>
            </w:r>
          </w:p>
        </w:tc>
        <w:tc>
          <w:tcPr>
            <w:tcW w:w="911" w:type="dxa"/>
            <w:noWrap/>
            <w:hideMark/>
          </w:tcPr>
          <w:p w14:paraId="304B988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12,074,226 (4.03%)</w:t>
            </w:r>
          </w:p>
        </w:tc>
        <w:tc>
          <w:tcPr>
            <w:tcW w:w="911" w:type="dxa"/>
            <w:noWrap/>
            <w:hideMark/>
          </w:tcPr>
          <w:p w14:paraId="5F282C8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20,980,766 (5.35%)</w:t>
            </w:r>
          </w:p>
        </w:tc>
        <w:tc>
          <w:tcPr>
            <w:tcW w:w="911" w:type="dxa"/>
          </w:tcPr>
          <w:p w14:paraId="2341A9B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20,786,631 (7.99%)</w:t>
            </w:r>
          </w:p>
        </w:tc>
        <w:tc>
          <w:tcPr>
            <w:tcW w:w="911" w:type="dxa"/>
          </w:tcPr>
          <w:p w14:paraId="291977F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18,529,507 (7.69%)</w:t>
            </w:r>
          </w:p>
        </w:tc>
        <w:tc>
          <w:tcPr>
            <w:tcW w:w="911" w:type="dxa"/>
          </w:tcPr>
          <w:p w14:paraId="511B794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31,251,510 (8.83%)</w:t>
            </w:r>
          </w:p>
        </w:tc>
        <w:tc>
          <w:tcPr>
            <w:tcW w:w="911" w:type="dxa"/>
          </w:tcPr>
          <w:p w14:paraId="26083DA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19,894,510 (8.14%)</w:t>
            </w:r>
          </w:p>
        </w:tc>
        <w:tc>
          <w:tcPr>
            <w:tcW w:w="911" w:type="dxa"/>
          </w:tcPr>
          <w:p w14:paraId="25323DF5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21,570,008 (7.81%)</w:t>
            </w:r>
          </w:p>
        </w:tc>
        <w:tc>
          <w:tcPr>
            <w:tcW w:w="911" w:type="dxa"/>
          </w:tcPr>
          <w:p w14:paraId="137FB76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17,139,552 (9.41%)</w:t>
            </w:r>
          </w:p>
        </w:tc>
        <w:tc>
          <w:tcPr>
            <w:tcW w:w="911" w:type="dxa"/>
          </w:tcPr>
          <w:p w14:paraId="25AA896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13,048,212 (8.80%)</w:t>
            </w:r>
          </w:p>
        </w:tc>
        <w:tc>
          <w:tcPr>
            <w:tcW w:w="985" w:type="dxa"/>
          </w:tcPr>
          <w:p w14:paraId="1A66491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19,281,743 (9.54%)</w:t>
            </w:r>
          </w:p>
        </w:tc>
      </w:tr>
      <w:tr w:rsidR="00161378" w:rsidRPr="00DE09C8" w14:paraId="5D924394" w14:textId="77777777" w:rsidTr="00B14D4D">
        <w:trPr>
          <w:trHeight w:val="667"/>
        </w:trPr>
        <w:tc>
          <w:tcPr>
            <w:tcW w:w="1253" w:type="dxa"/>
            <w:hideMark/>
          </w:tcPr>
          <w:p w14:paraId="7BA52CDD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Optical Duplicates</w:t>
            </w:r>
          </w:p>
        </w:tc>
        <w:tc>
          <w:tcPr>
            <w:tcW w:w="911" w:type="dxa"/>
            <w:noWrap/>
            <w:hideMark/>
          </w:tcPr>
          <w:p w14:paraId="0AB7021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870,169 (0.29%)</w:t>
            </w:r>
          </w:p>
        </w:tc>
        <w:tc>
          <w:tcPr>
            <w:tcW w:w="911" w:type="dxa"/>
            <w:noWrap/>
            <w:hideMark/>
          </w:tcPr>
          <w:p w14:paraId="29D6E95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1,203,919 (0.31%)</w:t>
            </w:r>
          </w:p>
        </w:tc>
        <w:tc>
          <w:tcPr>
            <w:tcW w:w="911" w:type="dxa"/>
          </w:tcPr>
          <w:p w14:paraId="34C1A98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1,119,469 (0.43%)</w:t>
            </w:r>
          </w:p>
        </w:tc>
        <w:tc>
          <w:tcPr>
            <w:tcW w:w="911" w:type="dxa"/>
          </w:tcPr>
          <w:p w14:paraId="0491AFD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974,027 (0.40%)</w:t>
            </w:r>
          </w:p>
        </w:tc>
        <w:tc>
          <w:tcPr>
            <w:tcW w:w="911" w:type="dxa"/>
          </w:tcPr>
          <w:p w14:paraId="641347A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1,521,042 (0.43%)</w:t>
            </w:r>
          </w:p>
        </w:tc>
        <w:tc>
          <w:tcPr>
            <w:tcW w:w="911" w:type="dxa"/>
          </w:tcPr>
          <w:p w14:paraId="52B0EA9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986,368 (0.40%)</w:t>
            </w:r>
          </w:p>
        </w:tc>
        <w:tc>
          <w:tcPr>
            <w:tcW w:w="911" w:type="dxa"/>
          </w:tcPr>
          <w:p w14:paraId="6824BF01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1,133,597 (0.41%)</w:t>
            </w:r>
          </w:p>
        </w:tc>
        <w:tc>
          <w:tcPr>
            <w:tcW w:w="911" w:type="dxa"/>
          </w:tcPr>
          <w:p w14:paraId="64C077E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890,116 (0.49%)</w:t>
            </w:r>
          </w:p>
        </w:tc>
        <w:tc>
          <w:tcPr>
            <w:tcW w:w="911" w:type="dxa"/>
          </w:tcPr>
          <w:p w14:paraId="46C3EFDE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660,327 (0.45%)</w:t>
            </w:r>
          </w:p>
        </w:tc>
        <w:tc>
          <w:tcPr>
            <w:tcW w:w="985" w:type="dxa"/>
          </w:tcPr>
          <w:p w14:paraId="65D5FE8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789,403 (0.39%)</w:t>
            </w:r>
          </w:p>
        </w:tc>
      </w:tr>
      <w:tr w:rsidR="00161378" w:rsidRPr="00DE09C8" w14:paraId="3A6FC73A" w14:textId="77777777" w:rsidTr="00B14D4D">
        <w:trPr>
          <w:trHeight w:val="667"/>
        </w:trPr>
        <w:tc>
          <w:tcPr>
            <w:tcW w:w="1253" w:type="dxa"/>
            <w:hideMark/>
          </w:tcPr>
          <w:p w14:paraId="4F3769FE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Library Complexity Estimate</w:t>
            </w:r>
          </w:p>
        </w:tc>
        <w:tc>
          <w:tcPr>
            <w:tcW w:w="911" w:type="dxa"/>
            <w:noWrap/>
            <w:hideMark/>
          </w:tcPr>
          <w:p w14:paraId="1BEA1E53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2,947,002,205</w:t>
            </w:r>
          </w:p>
        </w:tc>
        <w:tc>
          <w:tcPr>
            <w:tcW w:w="911" w:type="dxa"/>
            <w:noWrap/>
            <w:hideMark/>
          </w:tcPr>
          <w:p w14:paraId="7F9A22F3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2,982,605,992</w:t>
            </w:r>
          </w:p>
        </w:tc>
        <w:tc>
          <w:tcPr>
            <w:tcW w:w="911" w:type="dxa"/>
          </w:tcPr>
          <w:p w14:paraId="573BCB72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1,285,861,304</w:t>
            </w:r>
          </w:p>
        </w:tc>
        <w:tc>
          <w:tcPr>
            <w:tcW w:w="911" w:type="dxa"/>
          </w:tcPr>
          <w:p w14:paraId="2BF8C854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1,238,446,189</w:t>
            </w:r>
          </w:p>
        </w:tc>
        <w:tc>
          <w:tcPr>
            <w:tcW w:w="911" w:type="dxa"/>
          </w:tcPr>
          <w:p w14:paraId="022A1849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1,554,717,822</w:t>
            </w:r>
          </w:p>
        </w:tc>
        <w:tc>
          <w:tcPr>
            <w:tcW w:w="911" w:type="dxa"/>
          </w:tcPr>
          <w:p w14:paraId="23F24CDD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1,175,923,388</w:t>
            </w:r>
          </w:p>
        </w:tc>
        <w:tc>
          <w:tcPr>
            <w:tcW w:w="911" w:type="dxa"/>
          </w:tcPr>
          <w:p w14:paraId="217B7170" w14:textId="77777777" w:rsidR="00161378" w:rsidRPr="00DE09C8" w:rsidRDefault="00161378" w:rsidP="00B14D4D">
            <w:pPr>
              <w:ind w:left="90" w:right="-290" w:firstLine="4"/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1,392,934,261</w:t>
            </w:r>
          </w:p>
        </w:tc>
        <w:tc>
          <w:tcPr>
            <w:tcW w:w="911" w:type="dxa"/>
          </w:tcPr>
          <w:p w14:paraId="17BB942E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747,840,539</w:t>
            </w:r>
          </w:p>
        </w:tc>
        <w:tc>
          <w:tcPr>
            <w:tcW w:w="911" w:type="dxa"/>
          </w:tcPr>
          <w:p w14:paraId="12306EEC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646,452,946</w:t>
            </w:r>
          </w:p>
        </w:tc>
        <w:tc>
          <w:tcPr>
            <w:tcW w:w="985" w:type="dxa"/>
          </w:tcPr>
          <w:p w14:paraId="671C0EC7" w14:textId="77777777" w:rsidR="00161378" w:rsidRPr="00DE09C8" w:rsidRDefault="00161378" w:rsidP="00B14D4D">
            <w:pPr>
              <w:jc w:val="right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807,232,888</w:t>
            </w:r>
          </w:p>
        </w:tc>
      </w:tr>
      <w:tr w:rsidR="00161378" w:rsidRPr="00DE09C8" w14:paraId="70CE9306" w14:textId="77777777" w:rsidTr="00B14D4D">
        <w:trPr>
          <w:trHeight w:val="667"/>
        </w:trPr>
        <w:tc>
          <w:tcPr>
            <w:tcW w:w="1253" w:type="dxa"/>
            <w:hideMark/>
          </w:tcPr>
          <w:p w14:paraId="6D3ADB3A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Intra-fragment Read Pairs</w:t>
            </w:r>
          </w:p>
        </w:tc>
        <w:tc>
          <w:tcPr>
            <w:tcW w:w="911" w:type="dxa"/>
            <w:noWrap/>
            <w:hideMark/>
          </w:tcPr>
          <w:p w14:paraId="05F9342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2,212,105 (0.74% / 0.85%)</w:t>
            </w:r>
          </w:p>
        </w:tc>
        <w:tc>
          <w:tcPr>
            <w:tcW w:w="911" w:type="dxa"/>
            <w:noWrap/>
            <w:hideMark/>
          </w:tcPr>
          <w:p w14:paraId="4451E42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3,528,694 (0.90% / 1.04%)</w:t>
            </w:r>
          </w:p>
        </w:tc>
        <w:tc>
          <w:tcPr>
            <w:tcW w:w="911" w:type="dxa"/>
          </w:tcPr>
          <w:p w14:paraId="14A98F6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1,131,554 (0.43% / 0.52%)</w:t>
            </w:r>
          </w:p>
        </w:tc>
        <w:tc>
          <w:tcPr>
            <w:tcW w:w="911" w:type="dxa"/>
          </w:tcPr>
          <w:p w14:paraId="47EFD60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1,412,704 (0.59% / 0.70%)</w:t>
            </w:r>
          </w:p>
        </w:tc>
        <w:tc>
          <w:tcPr>
            <w:tcW w:w="911" w:type="dxa"/>
          </w:tcPr>
          <w:p w14:paraId="56F1F84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3,750,411 (1.06% / 1.29%)</w:t>
            </w:r>
          </w:p>
        </w:tc>
        <w:tc>
          <w:tcPr>
            <w:tcW w:w="911" w:type="dxa"/>
          </w:tcPr>
          <w:p w14:paraId="1BCE5E5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1,226,448 (0.50% / 0.60%)</w:t>
            </w:r>
          </w:p>
        </w:tc>
        <w:tc>
          <w:tcPr>
            <w:tcW w:w="911" w:type="dxa"/>
          </w:tcPr>
          <w:p w14:paraId="5705D8F7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1,386,607 (0.50% / 0.60%)</w:t>
            </w:r>
          </w:p>
        </w:tc>
        <w:tc>
          <w:tcPr>
            <w:tcW w:w="911" w:type="dxa"/>
          </w:tcPr>
          <w:p w14:paraId="16615FC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941,268 (0.52% / 0.63%)</w:t>
            </w:r>
          </w:p>
        </w:tc>
        <w:tc>
          <w:tcPr>
            <w:tcW w:w="911" w:type="dxa"/>
          </w:tcPr>
          <w:p w14:paraId="30A3822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996,598 (0.67% / 0.82%)</w:t>
            </w:r>
          </w:p>
        </w:tc>
        <w:tc>
          <w:tcPr>
            <w:tcW w:w="985" w:type="dxa"/>
          </w:tcPr>
          <w:p w14:paraId="0BC3C7A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1,094,906 (0.54% / 0.67%)</w:t>
            </w:r>
          </w:p>
        </w:tc>
      </w:tr>
      <w:tr w:rsidR="00161378" w:rsidRPr="00DE09C8" w14:paraId="11868582" w14:textId="77777777" w:rsidTr="00B14D4D">
        <w:trPr>
          <w:trHeight w:val="667"/>
        </w:trPr>
        <w:tc>
          <w:tcPr>
            <w:tcW w:w="1253" w:type="dxa"/>
            <w:hideMark/>
          </w:tcPr>
          <w:p w14:paraId="3FEB5314" w14:textId="77777777" w:rsidR="00161378" w:rsidRPr="00DE09C8" w:rsidRDefault="00161378" w:rsidP="00B14D4D">
            <w:pPr>
              <w:ind w:left="72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Below MAPQ Threshold</w:t>
            </w:r>
          </w:p>
        </w:tc>
        <w:tc>
          <w:tcPr>
            <w:tcW w:w="911" w:type="dxa"/>
            <w:noWrap/>
            <w:hideMark/>
          </w:tcPr>
          <w:p w14:paraId="41DEF08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22,946,825 (7.66% / 8.87%)</w:t>
            </w:r>
          </w:p>
        </w:tc>
        <w:tc>
          <w:tcPr>
            <w:tcW w:w="911" w:type="dxa"/>
            <w:noWrap/>
            <w:hideMark/>
          </w:tcPr>
          <w:p w14:paraId="20BDF86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29,492,420 (7.52% / 8.68%)</w:t>
            </w:r>
          </w:p>
        </w:tc>
        <w:tc>
          <w:tcPr>
            <w:tcW w:w="911" w:type="dxa"/>
          </w:tcPr>
          <w:p w14:paraId="32EE87D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19,200,033 (7.38% / 8.83%)</w:t>
            </w:r>
          </w:p>
        </w:tc>
        <w:tc>
          <w:tcPr>
            <w:tcW w:w="911" w:type="dxa"/>
          </w:tcPr>
          <w:p w14:paraId="03DD29F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18,069,839 (7.50% / 8.94%)</w:t>
            </w:r>
          </w:p>
        </w:tc>
        <w:tc>
          <w:tcPr>
            <w:tcW w:w="911" w:type="dxa"/>
          </w:tcPr>
          <w:p w14:paraId="569F44F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26,825,476 (7.58% / 9.21%)</w:t>
            </w:r>
          </w:p>
        </w:tc>
        <w:tc>
          <w:tcPr>
            <w:tcW w:w="911" w:type="dxa"/>
          </w:tcPr>
          <w:p w14:paraId="3726857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18,578,808 (7.60% / 9.14%)</w:t>
            </w:r>
          </w:p>
        </w:tc>
        <w:tc>
          <w:tcPr>
            <w:tcW w:w="911" w:type="dxa"/>
          </w:tcPr>
          <w:p w14:paraId="5BDADAC1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20,532,635 (7.44% / 8.89%)</w:t>
            </w:r>
          </w:p>
        </w:tc>
        <w:tc>
          <w:tcPr>
            <w:tcW w:w="911" w:type="dxa"/>
          </w:tcPr>
          <w:p w14:paraId="7607049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14,192,055 (7.79% / 9.53%)</w:t>
            </w:r>
          </w:p>
        </w:tc>
        <w:tc>
          <w:tcPr>
            <w:tcW w:w="911" w:type="dxa"/>
          </w:tcPr>
          <w:p w14:paraId="0648E77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11,776,093 (7.94% / 9.71%)</w:t>
            </w:r>
          </w:p>
        </w:tc>
        <w:tc>
          <w:tcPr>
            <w:tcW w:w="985" w:type="dxa"/>
          </w:tcPr>
          <w:p w14:paraId="35E4470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16,177,617 (8.01% / 9.88%)</w:t>
            </w:r>
          </w:p>
        </w:tc>
      </w:tr>
      <w:tr w:rsidR="00161378" w:rsidRPr="00DE09C8" w14:paraId="4FCA4A86" w14:textId="77777777" w:rsidTr="00B14D4D">
        <w:trPr>
          <w:trHeight w:val="667"/>
        </w:trPr>
        <w:tc>
          <w:tcPr>
            <w:tcW w:w="1253" w:type="dxa"/>
            <w:hideMark/>
          </w:tcPr>
          <w:p w14:paraId="70BC8026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Hi-C Contacts</w:t>
            </w:r>
          </w:p>
        </w:tc>
        <w:tc>
          <w:tcPr>
            <w:tcW w:w="911" w:type="dxa"/>
            <w:noWrap/>
            <w:hideMark/>
          </w:tcPr>
          <w:p w14:paraId="0A8D2D4A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233,621,748 (78.01% / 90.28%)</w:t>
            </w:r>
          </w:p>
        </w:tc>
        <w:tc>
          <w:tcPr>
            <w:tcW w:w="911" w:type="dxa"/>
            <w:noWrap/>
            <w:hideMark/>
          </w:tcPr>
          <w:p w14:paraId="650F308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306,904,290 (78.27% / 90.29%)</w:t>
            </w:r>
          </w:p>
        </w:tc>
        <w:tc>
          <w:tcPr>
            <w:tcW w:w="911" w:type="dxa"/>
          </w:tcPr>
          <w:p w14:paraId="12C63B5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197,232,005 (75.80% / 90.65%)</w:t>
            </w:r>
          </w:p>
        </w:tc>
        <w:tc>
          <w:tcPr>
            <w:tcW w:w="911" w:type="dxa"/>
          </w:tcPr>
          <w:p w14:paraId="59DF08D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182,579,247 (75.81% / 90.36%)</w:t>
            </w:r>
          </w:p>
        </w:tc>
        <w:tc>
          <w:tcPr>
            <w:tcW w:w="911" w:type="dxa"/>
          </w:tcPr>
          <w:p w14:paraId="5C63F01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260,675,647 (73.69% / 89.50%)</w:t>
            </w:r>
          </w:p>
        </w:tc>
        <w:tc>
          <w:tcPr>
            <w:tcW w:w="911" w:type="dxa"/>
          </w:tcPr>
          <w:p w14:paraId="00FE41C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183,447,365 (75.09% / 90.26%)</w:t>
            </w:r>
          </w:p>
        </w:tc>
        <w:tc>
          <w:tcPr>
            <w:tcW w:w="911" w:type="dxa"/>
          </w:tcPr>
          <w:p w14:paraId="352D40B6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209,051,719 (75.73% / 90.51%)</w:t>
            </w:r>
          </w:p>
        </w:tc>
        <w:tc>
          <w:tcPr>
            <w:tcW w:w="911" w:type="dxa"/>
          </w:tcPr>
          <w:p w14:paraId="2418576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133,760,350 (73.41% / 89.84%)</w:t>
            </w:r>
          </w:p>
        </w:tc>
        <w:tc>
          <w:tcPr>
            <w:tcW w:w="911" w:type="dxa"/>
          </w:tcPr>
          <w:p w14:paraId="54DE65E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108,563,084 (73.24% / 89.47%)</w:t>
            </w:r>
          </w:p>
        </w:tc>
        <w:tc>
          <w:tcPr>
            <w:tcW w:w="985" w:type="dxa"/>
          </w:tcPr>
          <w:p w14:paraId="72F8D9D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146,550,173 (72.52% / 89.46%)</w:t>
            </w:r>
          </w:p>
        </w:tc>
      </w:tr>
      <w:tr w:rsidR="00161378" w:rsidRPr="00DE09C8" w14:paraId="01CCC431" w14:textId="77777777" w:rsidTr="00B14D4D">
        <w:trPr>
          <w:trHeight w:val="667"/>
        </w:trPr>
        <w:tc>
          <w:tcPr>
            <w:tcW w:w="1253" w:type="dxa"/>
            <w:hideMark/>
          </w:tcPr>
          <w:p w14:paraId="1E99D7B7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Ligation Motif Present</w:t>
            </w:r>
          </w:p>
        </w:tc>
        <w:tc>
          <w:tcPr>
            <w:tcW w:w="911" w:type="dxa"/>
            <w:noWrap/>
            <w:hideMark/>
          </w:tcPr>
          <w:p w14:paraId="0EF5439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92,975,257  (31.04% / 35.93%)</w:t>
            </w:r>
          </w:p>
        </w:tc>
        <w:tc>
          <w:tcPr>
            <w:tcW w:w="911" w:type="dxa"/>
            <w:noWrap/>
            <w:hideMark/>
          </w:tcPr>
          <w:p w14:paraId="722E2BC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147,078,375  (37.51% / 43.27%)</w:t>
            </w:r>
          </w:p>
        </w:tc>
        <w:tc>
          <w:tcPr>
            <w:tcW w:w="911" w:type="dxa"/>
          </w:tcPr>
          <w:p w14:paraId="705349A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79,083,551  (30.39% / 36.35%)</w:t>
            </w:r>
          </w:p>
        </w:tc>
        <w:tc>
          <w:tcPr>
            <w:tcW w:w="911" w:type="dxa"/>
          </w:tcPr>
          <w:p w14:paraId="463DD1B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77,797,083  (32.30% / 38.50%)</w:t>
            </w:r>
          </w:p>
        </w:tc>
        <w:tc>
          <w:tcPr>
            <w:tcW w:w="911" w:type="dxa"/>
          </w:tcPr>
          <w:p w14:paraId="4CA2C33A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102,795,361  (29.06% / 35.29%)</w:t>
            </w:r>
          </w:p>
        </w:tc>
        <w:tc>
          <w:tcPr>
            <w:tcW w:w="911" w:type="dxa"/>
          </w:tcPr>
          <w:p w14:paraId="1B2863EF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77,819,423  (31.85% / 38.29%)</w:t>
            </w:r>
          </w:p>
        </w:tc>
        <w:tc>
          <w:tcPr>
            <w:tcW w:w="911" w:type="dxa"/>
          </w:tcPr>
          <w:p w14:paraId="778E95D2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83,386,580  (30.21% / 36.10%)</w:t>
            </w:r>
          </w:p>
        </w:tc>
        <w:tc>
          <w:tcPr>
            <w:tcW w:w="911" w:type="dxa"/>
          </w:tcPr>
          <w:p w14:paraId="34169CD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49,349,789  (27.09% / 33.14%)</w:t>
            </w:r>
          </w:p>
        </w:tc>
        <w:tc>
          <w:tcPr>
            <w:tcW w:w="911" w:type="dxa"/>
          </w:tcPr>
          <w:p w14:paraId="628CA2A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38,907,938  (26.25% / 32.07%)</w:t>
            </w:r>
          </w:p>
        </w:tc>
        <w:tc>
          <w:tcPr>
            <w:tcW w:w="985" w:type="dxa"/>
          </w:tcPr>
          <w:p w14:paraId="4847B3E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59,587,937  (29.49% / 36.37%)</w:t>
            </w:r>
          </w:p>
        </w:tc>
      </w:tr>
      <w:tr w:rsidR="00161378" w:rsidRPr="00DE09C8" w14:paraId="2E2D43A9" w14:textId="77777777" w:rsidTr="00B14D4D">
        <w:trPr>
          <w:trHeight w:val="667"/>
        </w:trPr>
        <w:tc>
          <w:tcPr>
            <w:tcW w:w="1253" w:type="dxa"/>
            <w:hideMark/>
          </w:tcPr>
          <w:p w14:paraId="278F2C2C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3' Bias (Long Range)</w:t>
            </w:r>
          </w:p>
        </w:tc>
        <w:tc>
          <w:tcPr>
            <w:tcW w:w="911" w:type="dxa"/>
            <w:noWrap/>
            <w:hideMark/>
          </w:tcPr>
          <w:p w14:paraId="3A9E597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69% - 31%</w:t>
            </w:r>
          </w:p>
        </w:tc>
        <w:tc>
          <w:tcPr>
            <w:tcW w:w="911" w:type="dxa"/>
            <w:noWrap/>
            <w:hideMark/>
          </w:tcPr>
          <w:p w14:paraId="67DA438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74% - 26%</w:t>
            </w:r>
          </w:p>
        </w:tc>
        <w:tc>
          <w:tcPr>
            <w:tcW w:w="911" w:type="dxa"/>
          </w:tcPr>
          <w:p w14:paraId="3B5C849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75% - 25%</w:t>
            </w:r>
          </w:p>
        </w:tc>
        <w:tc>
          <w:tcPr>
            <w:tcW w:w="911" w:type="dxa"/>
          </w:tcPr>
          <w:p w14:paraId="6756FE00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76% - 24%</w:t>
            </w:r>
          </w:p>
        </w:tc>
        <w:tc>
          <w:tcPr>
            <w:tcW w:w="911" w:type="dxa"/>
          </w:tcPr>
          <w:p w14:paraId="0F5B36D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77% - 23%</w:t>
            </w:r>
          </w:p>
        </w:tc>
        <w:tc>
          <w:tcPr>
            <w:tcW w:w="911" w:type="dxa"/>
          </w:tcPr>
          <w:p w14:paraId="3953C51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77% - 23%</w:t>
            </w:r>
          </w:p>
        </w:tc>
        <w:tc>
          <w:tcPr>
            <w:tcW w:w="911" w:type="dxa"/>
          </w:tcPr>
          <w:p w14:paraId="5DBC441D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76% - 24%</w:t>
            </w:r>
          </w:p>
        </w:tc>
        <w:tc>
          <w:tcPr>
            <w:tcW w:w="911" w:type="dxa"/>
          </w:tcPr>
          <w:p w14:paraId="1A8E010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72% - 28%</w:t>
            </w:r>
          </w:p>
        </w:tc>
        <w:tc>
          <w:tcPr>
            <w:tcW w:w="911" w:type="dxa"/>
          </w:tcPr>
          <w:p w14:paraId="54CB148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73% - 27%</w:t>
            </w:r>
          </w:p>
        </w:tc>
        <w:tc>
          <w:tcPr>
            <w:tcW w:w="985" w:type="dxa"/>
          </w:tcPr>
          <w:p w14:paraId="0DDE8F5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75% - 25%</w:t>
            </w:r>
          </w:p>
        </w:tc>
      </w:tr>
      <w:tr w:rsidR="00161378" w:rsidRPr="00DE09C8" w14:paraId="02A68A3A" w14:textId="77777777" w:rsidTr="00B14D4D">
        <w:trPr>
          <w:trHeight w:val="667"/>
        </w:trPr>
        <w:tc>
          <w:tcPr>
            <w:tcW w:w="1253" w:type="dxa"/>
            <w:hideMark/>
          </w:tcPr>
          <w:p w14:paraId="19898270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lastRenderedPageBreak/>
              <w:t>Pair Type % (L-I-O-R)</w:t>
            </w:r>
          </w:p>
        </w:tc>
        <w:tc>
          <w:tcPr>
            <w:tcW w:w="911" w:type="dxa"/>
            <w:noWrap/>
            <w:hideMark/>
          </w:tcPr>
          <w:p w14:paraId="4B5DC69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  <w:noWrap/>
            <w:hideMark/>
          </w:tcPr>
          <w:p w14:paraId="6797BE9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43782BE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743936D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51F92AC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5EEBAE8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129413EB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55CCD6C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11" w:type="dxa"/>
          </w:tcPr>
          <w:p w14:paraId="2E58FAF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  <w:tc>
          <w:tcPr>
            <w:tcW w:w="985" w:type="dxa"/>
          </w:tcPr>
          <w:p w14:paraId="26A0D20A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25% - 25% - 25% - 25%</w:t>
            </w:r>
          </w:p>
        </w:tc>
      </w:tr>
      <w:tr w:rsidR="00161378" w:rsidRPr="00DE09C8" w14:paraId="60840D2B" w14:textId="77777777" w:rsidTr="00B14D4D">
        <w:trPr>
          <w:trHeight w:val="667"/>
        </w:trPr>
        <w:tc>
          <w:tcPr>
            <w:tcW w:w="1253" w:type="dxa"/>
            <w:hideMark/>
          </w:tcPr>
          <w:p w14:paraId="4A117636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Inter-chromosomal</w:t>
            </w:r>
          </w:p>
        </w:tc>
        <w:tc>
          <w:tcPr>
            <w:tcW w:w="911" w:type="dxa"/>
            <w:noWrap/>
            <w:hideMark/>
          </w:tcPr>
          <w:p w14:paraId="1AF0D6B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55,054,421  (18.38% / 21.27%)</w:t>
            </w:r>
          </w:p>
        </w:tc>
        <w:tc>
          <w:tcPr>
            <w:tcW w:w="911" w:type="dxa"/>
            <w:noWrap/>
            <w:hideMark/>
          </w:tcPr>
          <w:p w14:paraId="246A77A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74,848,460  (19.09% / 22.02%)</w:t>
            </w:r>
          </w:p>
        </w:tc>
        <w:tc>
          <w:tcPr>
            <w:tcW w:w="911" w:type="dxa"/>
          </w:tcPr>
          <w:p w14:paraId="237C686E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48,691,205  (18.71% / 22.38%)</w:t>
            </w:r>
          </w:p>
        </w:tc>
        <w:tc>
          <w:tcPr>
            <w:tcW w:w="911" w:type="dxa"/>
          </w:tcPr>
          <w:p w14:paraId="76BF10F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46,321,395  (19.23% / 22.92%)</w:t>
            </w:r>
          </w:p>
        </w:tc>
        <w:tc>
          <w:tcPr>
            <w:tcW w:w="911" w:type="dxa"/>
          </w:tcPr>
          <w:p w14:paraId="1AFB894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75,386,236  (21.31% / 25.88%)</w:t>
            </w:r>
          </w:p>
        </w:tc>
        <w:tc>
          <w:tcPr>
            <w:tcW w:w="911" w:type="dxa"/>
          </w:tcPr>
          <w:p w14:paraId="3ECD909A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48,500,985  (19.85% / 23.86%)</w:t>
            </w:r>
          </w:p>
        </w:tc>
        <w:tc>
          <w:tcPr>
            <w:tcW w:w="911" w:type="dxa"/>
          </w:tcPr>
          <w:p w14:paraId="6F3145CD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50,628,708  (18.34% / 21.92%)</w:t>
            </w:r>
          </w:p>
        </w:tc>
        <w:tc>
          <w:tcPr>
            <w:tcW w:w="911" w:type="dxa"/>
          </w:tcPr>
          <w:p w14:paraId="504FABDA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65,223,802  (35.80% / 43.81%)</w:t>
            </w:r>
          </w:p>
        </w:tc>
        <w:tc>
          <w:tcPr>
            <w:tcW w:w="911" w:type="dxa"/>
          </w:tcPr>
          <w:p w14:paraId="1B80B71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60,341,635  (40.71% / 49.73%)</w:t>
            </w:r>
          </w:p>
        </w:tc>
        <w:tc>
          <w:tcPr>
            <w:tcW w:w="985" w:type="dxa"/>
          </w:tcPr>
          <w:p w14:paraId="33FBDE1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81,577,679  (40.37% / 49.80%)</w:t>
            </w:r>
          </w:p>
        </w:tc>
      </w:tr>
      <w:tr w:rsidR="00161378" w:rsidRPr="00DE09C8" w14:paraId="6306560E" w14:textId="77777777" w:rsidTr="00B14D4D">
        <w:trPr>
          <w:trHeight w:val="667"/>
        </w:trPr>
        <w:tc>
          <w:tcPr>
            <w:tcW w:w="1253" w:type="dxa"/>
            <w:hideMark/>
          </w:tcPr>
          <w:p w14:paraId="44FA0B47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Intra-chromosomal</w:t>
            </w:r>
          </w:p>
        </w:tc>
        <w:tc>
          <w:tcPr>
            <w:tcW w:w="911" w:type="dxa"/>
            <w:noWrap/>
            <w:hideMark/>
          </w:tcPr>
          <w:p w14:paraId="478F88C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178,567,327  (59.62% / 69.00%)</w:t>
            </w:r>
          </w:p>
        </w:tc>
        <w:tc>
          <w:tcPr>
            <w:tcW w:w="911" w:type="dxa"/>
            <w:noWrap/>
            <w:hideMark/>
          </w:tcPr>
          <w:p w14:paraId="687ECF9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232,055,830  (59.18% / 68.27%)</w:t>
            </w:r>
          </w:p>
        </w:tc>
        <w:tc>
          <w:tcPr>
            <w:tcW w:w="911" w:type="dxa"/>
          </w:tcPr>
          <w:p w14:paraId="63EE045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148,540,800  (57.09% / 68.27%)</w:t>
            </w:r>
          </w:p>
        </w:tc>
        <w:tc>
          <w:tcPr>
            <w:tcW w:w="911" w:type="dxa"/>
          </w:tcPr>
          <w:p w14:paraId="3D29FB9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136,257,852  (56.57% / 67.43%)</w:t>
            </w:r>
          </w:p>
        </w:tc>
        <w:tc>
          <w:tcPr>
            <w:tcW w:w="911" w:type="dxa"/>
          </w:tcPr>
          <w:p w14:paraId="0EA686BC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185,289,411  (52.38% / 63.62%)</w:t>
            </w:r>
          </w:p>
        </w:tc>
        <w:tc>
          <w:tcPr>
            <w:tcW w:w="911" w:type="dxa"/>
          </w:tcPr>
          <w:p w14:paraId="258BA5D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134,946,380  (55.23% / 66.39%)</w:t>
            </w:r>
          </w:p>
        </w:tc>
        <w:tc>
          <w:tcPr>
            <w:tcW w:w="911" w:type="dxa"/>
          </w:tcPr>
          <w:p w14:paraId="79656D16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158,423,011  (57.39% / 68.59%)</w:t>
            </w:r>
          </w:p>
        </w:tc>
        <w:tc>
          <w:tcPr>
            <w:tcW w:w="911" w:type="dxa"/>
          </w:tcPr>
          <w:p w14:paraId="4316D23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68,536,548  (37.62% / 46.03%)</w:t>
            </w:r>
          </w:p>
        </w:tc>
        <w:tc>
          <w:tcPr>
            <w:tcW w:w="911" w:type="dxa"/>
          </w:tcPr>
          <w:p w14:paraId="5D8C41B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48,221,449  (32.53% / 39.74%)</w:t>
            </w:r>
          </w:p>
        </w:tc>
        <w:tc>
          <w:tcPr>
            <w:tcW w:w="985" w:type="dxa"/>
          </w:tcPr>
          <w:p w14:paraId="68C1848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64,972,494  (32.15% / 39.66%)</w:t>
            </w:r>
          </w:p>
        </w:tc>
      </w:tr>
      <w:tr w:rsidR="00161378" w:rsidRPr="00DE09C8" w14:paraId="7466DC42" w14:textId="77777777" w:rsidTr="00B14D4D">
        <w:trPr>
          <w:trHeight w:val="667"/>
        </w:trPr>
        <w:tc>
          <w:tcPr>
            <w:tcW w:w="1253" w:type="dxa"/>
            <w:hideMark/>
          </w:tcPr>
          <w:p w14:paraId="05205292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Short Range (&lt;20Kb)</w:t>
            </w:r>
          </w:p>
        </w:tc>
        <w:tc>
          <w:tcPr>
            <w:tcW w:w="911" w:type="dxa"/>
            <w:noWrap/>
            <w:hideMark/>
          </w:tcPr>
          <w:p w14:paraId="440C6BB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48,073,771  (16.05% / 18.58%)</w:t>
            </w:r>
          </w:p>
        </w:tc>
        <w:tc>
          <w:tcPr>
            <w:tcW w:w="911" w:type="dxa"/>
            <w:noWrap/>
            <w:hideMark/>
          </w:tcPr>
          <w:p w14:paraId="2B8CA8D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65,627,376  (16.74% / 19.31%)</w:t>
            </w:r>
          </w:p>
        </w:tc>
        <w:tc>
          <w:tcPr>
            <w:tcW w:w="911" w:type="dxa"/>
          </w:tcPr>
          <w:p w14:paraId="4E37034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33,253,707  (12.78% / 15.28%)</w:t>
            </w:r>
          </w:p>
        </w:tc>
        <w:tc>
          <w:tcPr>
            <w:tcW w:w="911" w:type="dxa"/>
          </w:tcPr>
          <w:p w14:paraId="2F8557DE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30,740,698  (12.76% / 15.21%)</w:t>
            </w:r>
          </w:p>
        </w:tc>
        <w:tc>
          <w:tcPr>
            <w:tcW w:w="911" w:type="dxa"/>
          </w:tcPr>
          <w:p w14:paraId="2988A569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39,045,007  (11.04% / 13.41%)</w:t>
            </w:r>
          </w:p>
        </w:tc>
        <w:tc>
          <w:tcPr>
            <w:tcW w:w="911" w:type="dxa"/>
          </w:tcPr>
          <w:p w14:paraId="7A3E64BD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30,392,765  (12.44% / 14.95%)</w:t>
            </w:r>
          </w:p>
        </w:tc>
        <w:tc>
          <w:tcPr>
            <w:tcW w:w="911" w:type="dxa"/>
          </w:tcPr>
          <w:p w14:paraId="46AB9E52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35,222,390  (12.76% / 15.25%)</w:t>
            </w:r>
          </w:p>
        </w:tc>
        <w:tc>
          <w:tcPr>
            <w:tcW w:w="911" w:type="dxa"/>
          </w:tcPr>
          <w:p w14:paraId="40E58CC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13,659,808  (7.50% / 9.17%)</w:t>
            </w:r>
          </w:p>
        </w:tc>
        <w:tc>
          <w:tcPr>
            <w:tcW w:w="911" w:type="dxa"/>
          </w:tcPr>
          <w:p w14:paraId="415671BB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9,888,539  (6.67% / 8.15%)</w:t>
            </w:r>
          </w:p>
        </w:tc>
        <w:tc>
          <w:tcPr>
            <w:tcW w:w="985" w:type="dxa"/>
          </w:tcPr>
          <w:p w14:paraId="2C55D8B2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14,845,996  (7.35% / 9.06%)</w:t>
            </w:r>
          </w:p>
        </w:tc>
      </w:tr>
      <w:tr w:rsidR="00161378" w:rsidRPr="00DE09C8" w14:paraId="772D145C" w14:textId="77777777" w:rsidTr="00B14D4D">
        <w:trPr>
          <w:trHeight w:val="667"/>
        </w:trPr>
        <w:tc>
          <w:tcPr>
            <w:tcW w:w="1253" w:type="dxa"/>
            <w:hideMark/>
          </w:tcPr>
          <w:p w14:paraId="291CC7A4" w14:textId="77777777" w:rsidR="00161378" w:rsidRPr="00DE09C8" w:rsidRDefault="00161378" w:rsidP="00B14D4D">
            <w:pPr>
              <w:ind w:left="67" w:firstLine="5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b/>
                <w:bCs/>
                <w:sz w:val="16"/>
                <w:szCs w:val="16"/>
              </w:rPr>
              <w:t>Long Range (&gt;20Kb)</w:t>
            </w:r>
          </w:p>
        </w:tc>
        <w:tc>
          <w:tcPr>
            <w:tcW w:w="911" w:type="dxa"/>
            <w:noWrap/>
            <w:hideMark/>
          </w:tcPr>
          <w:p w14:paraId="50239533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130,493,315  (43.57% / 50.43%)</w:t>
            </w:r>
          </w:p>
        </w:tc>
        <w:tc>
          <w:tcPr>
            <w:tcW w:w="911" w:type="dxa"/>
            <w:noWrap/>
            <w:hideMark/>
          </w:tcPr>
          <w:p w14:paraId="001FAF55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166,428,281  (42.44% / 48.96%)</w:t>
            </w:r>
          </w:p>
        </w:tc>
        <w:tc>
          <w:tcPr>
            <w:tcW w:w="911" w:type="dxa"/>
          </w:tcPr>
          <w:p w14:paraId="5A95EF4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115,286,983  (44.31% / 52.99%)</w:t>
            </w:r>
          </w:p>
        </w:tc>
        <w:tc>
          <w:tcPr>
            <w:tcW w:w="911" w:type="dxa"/>
          </w:tcPr>
          <w:p w14:paraId="45092E6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105,517,081  (43.81% / 52.22%)</w:t>
            </w:r>
          </w:p>
        </w:tc>
        <w:tc>
          <w:tcPr>
            <w:tcW w:w="911" w:type="dxa"/>
          </w:tcPr>
          <w:p w14:paraId="0C45920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146,244,347  (41.34% / 50.21%)</w:t>
            </w:r>
          </w:p>
        </w:tc>
        <w:tc>
          <w:tcPr>
            <w:tcW w:w="911" w:type="dxa"/>
          </w:tcPr>
          <w:p w14:paraId="63FF5534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104,553,567  (42.79% / 51.44%)</w:t>
            </w:r>
          </w:p>
        </w:tc>
        <w:tc>
          <w:tcPr>
            <w:tcW w:w="911" w:type="dxa"/>
          </w:tcPr>
          <w:p w14:paraId="55749D1B" w14:textId="77777777" w:rsidR="00161378" w:rsidRPr="00DE09C8" w:rsidRDefault="00161378" w:rsidP="00B14D4D">
            <w:pPr>
              <w:ind w:left="90" w:right="-290" w:firstLine="4"/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123,200,494  (44.63% / 53.34%)</w:t>
            </w:r>
          </w:p>
        </w:tc>
        <w:tc>
          <w:tcPr>
            <w:tcW w:w="911" w:type="dxa"/>
          </w:tcPr>
          <w:p w14:paraId="75BC0041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54,876,465  (30.12% / 36.86%)</w:t>
            </w:r>
          </w:p>
        </w:tc>
        <w:tc>
          <w:tcPr>
            <w:tcW w:w="911" w:type="dxa"/>
          </w:tcPr>
          <w:p w14:paraId="4862A996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38,332,773  (25.86% / 31.59%)</w:t>
            </w:r>
          </w:p>
        </w:tc>
        <w:tc>
          <w:tcPr>
            <w:tcW w:w="985" w:type="dxa"/>
          </w:tcPr>
          <w:p w14:paraId="0C10AF98" w14:textId="77777777" w:rsidR="00161378" w:rsidRPr="00DE09C8" w:rsidRDefault="00161378" w:rsidP="00B14D4D">
            <w:pPr>
              <w:rPr>
                <w:rFonts w:ascii="Helvetica" w:hAnsi="Helvetica" w:cs="Arial"/>
                <w:sz w:val="16"/>
                <w:szCs w:val="16"/>
              </w:rPr>
            </w:pPr>
            <w:r w:rsidRPr="00DE09C8">
              <w:rPr>
                <w:rFonts w:ascii="Helvetica" w:hAnsi="Helvetica" w:cs="Arial"/>
                <w:sz w:val="16"/>
                <w:szCs w:val="16"/>
              </w:rPr>
              <w:t>50,126,260  (24.81% / 30.60%)</w:t>
            </w:r>
          </w:p>
        </w:tc>
      </w:tr>
    </w:tbl>
    <w:p w14:paraId="17730BD4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378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1378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79465"/>
  <w15:chartTrackingRefBased/>
  <w15:docId w15:val="{D1E3AE7E-5AE5-304D-90E9-2818654D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137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1613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61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2018-12-07T16:35:00Z</dcterms:created>
  <dcterms:modified xsi:type="dcterms:W3CDTF">2018-12-07T16:36:00Z</dcterms:modified>
</cp:coreProperties>
</file>