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058DA3" w14:textId="77777777" w:rsidR="004712B8" w:rsidRPr="00F53C12" w:rsidRDefault="004712B8">
      <w:pPr>
        <w:spacing w:line="259" w:lineRule="auto"/>
        <w:rPr>
          <w:rFonts w:ascii="Arial" w:hAnsi="Arial" w:cs="Arial"/>
          <w:b/>
        </w:rPr>
      </w:pPr>
      <w:r w:rsidRPr="00F53C12">
        <w:rPr>
          <w:rFonts w:ascii="Arial" w:hAnsi="Arial" w:cs="Arial"/>
          <w:b/>
        </w:rPr>
        <w:t xml:space="preserve">Fernandez-Mosquera et al., </w:t>
      </w:r>
    </w:p>
    <w:p w14:paraId="74179BD9" w14:textId="77777777" w:rsidR="004712B8" w:rsidRPr="00F53C12" w:rsidRDefault="004712B8">
      <w:pPr>
        <w:spacing w:line="259" w:lineRule="auto"/>
        <w:rPr>
          <w:rFonts w:ascii="Arial" w:hAnsi="Arial" w:cs="Arial"/>
          <w:b/>
        </w:rPr>
      </w:pPr>
      <w:r w:rsidRPr="00F53C12">
        <w:rPr>
          <w:rFonts w:ascii="Arial" w:hAnsi="Arial" w:cs="Arial"/>
          <w:b/>
        </w:rPr>
        <w:t>“Mitochondrial respiratory chain deficiency inhibits lysosomal hydrolysis”</w:t>
      </w:r>
    </w:p>
    <w:p w14:paraId="48C2DAC7" w14:textId="77777777" w:rsidR="004712B8" w:rsidRPr="00F53C12" w:rsidRDefault="004712B8">
      <w:pPr>
        <w:spacing w:line="259" w:lineRule="auto"/>
        <w:rPr>
          <w:rFonts w:ascii="Arial" w:hAnsi="Arial" w:cs="Arial"/>
          <w:b/>
        </w:rPr>
      </w:pPr>
    </w:p>
    <w:p w14:paraId="764FE360" w14:textId="77777777" w:rsidR="004712B8" w:rsidRPr="00F53C12" w:rsidRDefault="004712B8">
      <w:pPr>
        <w:spacing w:line="259" w:lineRule="auto"/>
        <w:rPr>
          <w:rFonts w:ascii="Arial" w:hAnsi="Arial" w:cs="Arial"/>
          <w:b/>
        </w:rPr>
      </w:pPr>
    </w:p>
    <w:p w14:paraId="71D2C6F8" w14:textId="77777777" w:rsidR="004712B8" w:rsidRPr="00F53C12" w:rsidRDefault="004712B8">
      <w:pPr>
        <w:spacing w:line="259" w:lineRule="auto"/>
        <w:rPr>
          <w:rFonts w:ascii="Arial" w:hAnsi="Arial" w:cs="Arial"/>
          <w:b/>
        </w:rPr>
      </w:pPr>
      <w:r w:rsidRPr="00F53C12">
        <w:rPr>
          <w:rFonts w:ascii="Arial" w:hAnsi="Arial" w:cs="Arial"/>
          <w:b/>
        </w:rPr>
        <w:t>Supplementary Information</w:t>
      </w:r>
    </w:p>
    <w:p w14:paraId="3E2803EA" w14:textId="77777777" w:rsidR="004712B8" w:rsidRPr="00F53C12" w:rsidRDefault="004712B8">
      <w:pPr>
        <w:spacing w:line="259" w:lineRule="auto"/>
        <w:rPr>
          <w:rFonts w:ascii="Arial" w:hAnsi="Arial" w:cs="Arial"/>
          <w:b/>
        </w:rPr>
      </w:pPr>
      <w:r w:rsidRPr="00F53C12">
        <w:rPr>
          <w:rFonts w:ascii="Arial" w:hAnsi="Arial" w:cs="Arial"/>
          <w:b/>
        </w:rPr>
        <w:t>- supplementary figures S1-S</w:t>
      </w:r>
      <w:r w:rsidR="00551E68" w:rsidRPr="00F53C12">
        <w:rPr>
          <w:rFonts w:ascii="Arial" w:hAnsi="Arial" w:cs="Arial"/>
          <w:b/>
        </w:rPr>
        <w:t>9</w:t>
      </w:r>
      <w:r w:rsidRPr="00F53C12">
        <w:rPr>
          <w:rFonts w:ascii="Arial" w:hAnsi="Arial" w:cs="Arial"/>
          <w:b/>
        </w:rPr>
        <w:t xml:space="preserve"> and legends</w:t>
      </w:r>
    </w:p>
    <w:p w14:paraId="202B1089" w14:textId="0CFCA0C2" w:rsidR="004712B8" w:rsidRPr="00F53C12" w:rsidRDefault="004712B8">
      <w:pPr>
        <w:spacing w:line="259" w:lineRule="auto"/>
        <w:rPr>
          <w:rFonts w:ascii="Arial" w:hAnsi="Arial" w:cs="Arial"/>
          <w:b/>
        </w:rPr>
      </w:pPr>
      <w:r w:rsidRPr="00F53C12">
        <w:rPr>
          <w:rFonts w:ascii="Arial" w:hAnsi="Arial" w:cs="Arial"/>
          <w:b/>
        </w:rPr>
        <w:t>- legend for supplementary video</w:t>
      </w:r>
      <w:r w:rsidR="00551E68" w:rsidRPr="00F53C12">
        <w:rPr>
          <w:rFonts w:ascii="Arial" w:hAnsi="Arial" w:cs="Arial"/>
          <w:b/>
        </w:rPr>
        <w:t>s</w:t>
      </w:r>
      <w:r w:rsidRPr="00F53C12">
        <w:rPr>
          <w:rFonts w:ascii="Arial" w:hAnsi="Arial" w:cs="Arial"/>
          <w:b/>
        </w:rPr>
        <w:t xml:space="preserve"> SV1</w:t>
      </w:r>
      <w:r w:rsidR="00551E68" w:rsidRPr="00F53C12">
        <w:rPr>
          <w:rFonts w:ascii="Arial" w:hAnsi="Arial" w:cs="Arial"/>
          <w:b/>
        </w:rPr>
        <w:t>-SV</w:t>
      </w:r>
      <w:r w:rsidR="00F53C12">
        <w:rPr>
          <w:rFonts w:ascii="Arial" w:hAnsi="Arial" w:cs="Arial"/>
          <w:b/>
        </w:rPr>
        <w:t>3</w:t>
      </w:r>
      <w:r w:rsidRPr="00F53C12">
        <w:rPr>
          <w:rFonts w:ascii="Arial" w:hAnsi="Arial" w:cs="Arial"/>
          <w:b/>
        </w:rPr>
        <w:t xml:space="preserve"> (video file</w:t>
      </w:r>
      <w:r w:rsidR="00551E68" w:rsidRPr="00F53C12">
        <w:rPr>
          <w:rFonts w:ascii="Arial" w:hAnsi="Arial" w:cs="Arial"/>
          <w:b/>
        </w:rPr>
        <w:t>s</w:t>
      </w:r>
      <w:r w:rsidRPr="00F53C12">
        <w:rPr>
          <w:rFonts w:ascii="Arial" w:hAnsi="Arial" w:cs="Arial"/>
          <w:b/>
        </w:rPr>
        <w:t xml:space="preserve"> uploaded separately)</w:t>
      </w:r>
      <w:r w:rsidRPr="00F53C12">
        <w:rPr>
          <w:rFonts w:ascii="Arial" w:hAnsi="Arial" w:cs="Arial"/>
          <w:b/>
        </w:rPr>
        <w:br w:type="page"/>
      </w:r>
    </w:p>
    <w:p w14:paraId="63C647D2" w14:textId="20CCA37D" w:rsidR="001A5F52" w:rsidRPr="00F53C12" w:rsidRDefault="001A5F52" w:rsidP="001A5F52">
      <w:pPr>
        <w:jc w:val="both"/>
        <w:rPr>
          <w:rFonts w:ascii="Arial" w:hAnsi="Arial" w:cs="Arial"/>
        </w:rPr>
      </w:pPr>
      <w:r w:rsidRPr="00F53C12">
        <w:rPr>
          <w:rFonts w:ascii="Arial" w:hAnsi="Arial" w:cs="Arial"/>
          <w:b/>
        </w:rPr>
        <w:lastRenderedPageBreak/>
        <w:t xml:space="preserve">Figure S1. </w:t>
      </w:r>
      <w:r w:rsidRPr="00F53C12">
        <w:rPr>
          <w:rFonts w:ascii="Arial" w:hAnsi="Arial" w:cs="Arial"/>
        </w:rPr>
        <w:t>Validation of the RC-kds as a model of mitochondrial respiratory chain deficiency.</w:t>
      </w:r>
      <w:r w:rsidR="00071359" w:rsidRPr="00F53C12">
        <w:rPr>
          <w:rFonts w:ascii="Arial" w:hAnsi="Arial" w:cs="Arial"/>
        </w:rPr>
        <w:t xml:space="preserve"> </w:t>
      </w:r>
      <w:r w:rsidRPr="00F53C12">
        <w:rPr>
          <w:rFonts w:ascii="Arial" w:hAnsi="Arial" w:cs="Arial"/>
        </w:rPr>
        <w:t>(</w:t>
      </w:r>
      <w:r w:rsidRPr="00F53C12">
        <w:rPr>
          <w:rFonts w:ascii="Arial" w:hAnsi="Arial" w:cs="Arial"/>
          <w:b/>
        </w:rPr>
        <w:t>A</w:t>
      </w:r>
      <w:r w:rsidRPr="00F53C12">
        <w:rPr>
          <w:rFonts w:ascii="Arial" w:hAnsi="Arial" w:cs="Arial"/>
        </w:rPr>
        <w:t>)</w:t>
      </w:r>
      <w:r w:rsidRPr="00F53C12">
        <w:rPr>
          <w:rFonts w:ascii="Arial" w:hAnsi="Arial" w:cs="Arial"/>
          <w:b/>
        </w:rPr>
        <w:t xml:space="preserve"> </w:t>
      </w:r>
      <w:r w:rsidRPr="00F53C12">
        <w:rPr>
          <w:rFonts w:ascii="Arial" w:hAnsi="Arial" w:cs="Arial"/>
        </w:rPr>
        <w:t xml:space="preserve">Western blot analysis of whole-cell extracts for UQCRC1 in RC-kd and scrambled control HeLa cells, using GAPDH and HPRT as loading controls. The density of the band for UQCRC1 is decreased in RC-kds. Column plot shows average plus standard deviation of at least </w:t>
      </w:r>
      <w:r w:rsidR="00E56402" w:rsidRPr="00F53C12">
        <w:rPr>
          <w:rFonts w:ascii="Arial" w:hAnsi="Arial" w:cs="Arial"/>
        </w:rPr>
        <w:t xml:space="preserve">3 </w:t>
      </w:r>
      <w:r w:rsidRPr="00F53C12">
        <w:rPr>
          <w:rFonts w:ascii="Arial" w:hAnsi="Arial" w:cs="Arial"/>
        </w:rPr>
        <w:t>independent experiments, with duplicates in each experiment. T</w:t>
      </w:r>
      <w:r w:rsidR="00A67790" w:rsidRPr="00F53C12">
        <w:rPr>
          <w:rFonts w:ascii="Arial" w:hAnsi="Arial" w:cs="Arial"/>
        </w:rPr>
        <w:t>-</w:t>
      </w:r>
      <w:r w:rsidRPr="00F53C12">
        <w:rPr>
          <w:rFonts w:ascii="Arial" w:hAnsi="Arial" w:cs="Arial"/>
        </w:rPr>
        <w:t>test p-value *p&lt;0.05.</w:t>
      </w:r>
      <w:r w:rsidR="00071359" w:rsidRPr="00F53C12">
        <w:rPr>
          <w:rFonts w:ascii="Arial" w:hAnsi="Arial" w:cs="Arial"/>
        </w:rPr>
        <w:t xml:space="preserve"> </w:t>
      </w:r>
      <w:r w:rsidRPr="00F53C12">
        <w:rPr>
          <w:rFonts w:ascii="Arial" w:hAnsi="Arial" w:cs="Arial"/>
          <w:b/>
        </w:rPr>
        <w:t xml:space="preserve"> </w:t>
      </w:r>
      <w:r w:rsidRPr="00F53C12">
        <w:rPr>
          <w:rFonts w:ascii="Arial" w:hAnsi="Arial" w:cs="Arial"/>
        </w:rPr>
        <w:t>(</w:t>
      </w:r>
      <w:r w:rsidRPr="00F53C12">
        <w:rPr>
          <w:rFonts w:ascii="Arial" w:hAnsi="Arial" w:cs="Arial"/>
          <w:b/>
        </w:rPr>
        <w:t>B</w:t>
      </w:r>
      <w:r w:rsidRPr="00F53C12">
        <w:rPr>
          <w:rFonts w:ascii="Arial" w:hAnsi="Arial" w:cs="Arial"/>
        </w:rPr>
        <w:t>) transcript levels of UQCRC1 measured by quantitative RT-PCR, in HeLa cells with UQCRC1 knockdown (RC-kds), calculated by the ΔΔC</w:t>
      </w:r>
      <w:r w:rsidRPr="00F53C12">
        <w:rPr>
          <w:rFonts w:ascii="Arial" w:hAnsi="Arial" w:cs="Arial"/>
          <w:vertAlign w:val="subscript"/>
        </w:rPr>
        <w:t>t</w:t>
      </w:r>
      <w:r w:rsidRPr="00F53C12">
        <w:rPr>
          <w:rFonts w:ascii="Arial" w:hAnsi="Arial" w:cs="Arial"/>
        </w:rPr>
        <w:t xml:space="preserve"> method using GAPDH as a control gene. There is a significant decreased in the expression of RC-kds compared to the scrambled. Column plot shows average plus standard deviation of at least </w:t>
      </w:r>
      <w:r w:rsidR="00E56402" w:rsidRPr="00F53C12">
        <w:rPr>
          <w:rFonts w:ascii="Arial" w:hAnsi="Arial" w:cs="Arial"/>
        </w:rPr>
        <w:t xml:space="preserve">3 </w:t>
      </w:r>
      <w:r w:rsidRPr="00F53C12">
        <w:rPr>
          <w:rFonts w:ascii="Arial" w:hAnsi="Arial" w:cs="Arial"/>
        </w:rPr>
        <w:t>independent experiments, with duplicates in each experiment. T</w:t>
      </w:r>
      <w:r w:rsidR="00C03BB3" w:rsidRPr="00F53C12">
        <w:rPr>
          <w:rFonts w:ascii="Arial" w:hAnsi="Arial" w:cs="Arial"/>
        </w:rPr>
        <w:t>-</w:t>
      </w:r>
      <w:r w:rsidRPr="00F53C12">
        <w:rPr>
          <w:rFonts w:ascii="Arial" w:hAnsi="Arial" w:cs="Arial"/>
        </w:rPr>
        <w:t>test p-value ***p&lt;0.001.</w:t>
      </w:r>
      <w:r w:rsidR="00071359" w:rsidRPr="00F53C12">
        <w:rPr>
          <w:rFonts w:ascii="Arial" w:hAnsi="Arial" w:cs="Arial"/>
        </w:rPr>
        <w:t xml:space="preserve"> </w:t>
      </w:r>
      <w:r w:rsidRPr="00F53C12">
        <w:rPr>
          <w:rFonts w:ascii="Arial" w:hAnsi="Arial" w:cs="Arial"/>
        </w:rPr>
        <w:t>(</w:t>
      </w:r>
      <w:r w:rsidRPr="00F53C12">
        <w:rPr>
          <w:rFonts w:ascii="Arial" w:hAnsi="Arial" w:cs="Arial"/>
          <w:b/>
        </w:rPr>
        <w:t>C</w:t>
      </w:r>
      <w:r w:rsidRPr="00F53C12">
        <w:rPr>
          <w:rFonts w:ascii="Arial" w:hAnsi="Arial" w:cs="Arial"/>
        </w:rPr>
        <w:t>)</w:t>
      </w:r>
      <w:r w:rsidRPr="00F53C12">
        <w:rPr>
          <w:rFonts w:ascii="Arial" w:hAnsi="Arial" w:cs="Arial"/>
          <w:b/>
        </w:rPr>
        <w:t xml:space="preserve"> </w:t>
      </w:r>
      <w:r w:rsidRPr="00F53C12">
        <w:rPr>
          <w:rFonts w:ascii="Arial" w:hAnsi="Arial" w:cs="Arial"/>
        </w:rPr>
        <w:t>Representative measure of oxygen consumption rate (OCR), using SeaHorse extracellular flux analy</w:t>
      </w:r>
      <w:r w:rsidR="00C03BB3" w:rsidRPr="00F53C12">
        <w:rPr>
          <w:rFonts w:ascii="Arial" w:hAnsi="Arial" w:cs="Arial"/>
        </w:rPr>
        <w:t>z</w:t>
      </w:r>
      <w:r w:rsidRPr="00F53C12">
        <w:rPr>
          <w:rFonts w:ascii="Arial" w:hAnsi="Arial" w:cs="Arial"/>
        </w:rPr>
        <w:t xml:space="preserve">er profiling, where there is a significant decreased of the OCR in the RC-kds compared to the scrambled. Column plot shows average plus standard deviation of at least </w:t>
      </w:r>
      <w:r w:rsidR="00C03BB3" w:rsidRPr="00F53C12">
        <w:rPr>
          <w:rFonts w:ascii="Arial" w:hAnsi="Arial" w:cs="Arial"/>
        </w:rPr>
        <w:t xml:space="preserve">3 </w:t>
      </w:r>
      <w:r w:rsidRPr="00F53C12">
        <w:rPr>
          <w:rFonts w:ascii="Arial" w:hAnsi="Arial" w:cs="Arial"/>
        </w:rPr>
        <w:t>independent experiments, with duplicates in each experiment. T</w:t>
      </w:r>
      <w:r w:rsidR="00C03BB3" w:rsidRPr="00F53C12">
        <w:rPr>
          <w:rFonts w:ascii="Arial" w:hAnsi="Arial" w:cs="Arial"/>
        </w:rPr>
        <w:t>-</w:t>
      </w:r>
      <w:r w:rsidRPr="00F53C12">
        <w:rPr>
          <w:rFonts w:ascii="Arial" w:hAnsi="Arial" w:cs="Arial"/>
        </w:rPr>
        <w:t>test p-value ***p&lt;0.001.</w:t>
      </w:r>
      <w:r w:rsidR="00071359" w:rsidRPr="00F53C12">
        <w:rPr>
          <w:rFonts w:ascii="Arial" w:hAnsi="Arial" w:cs="Arial"/>
        </w:rPr>
        <w:t xml:space="preserve"> </w:t>
      </w:r>
      <w:r w:rsidRPr="00F53C12">
        <w:rPr>
          <w:rFonts w:ascii="Arial" w:hAnsi="Arial" w:cs="Arial"/>
        </w:rPr>
        <w:t>(</w:t>
      </w:r>
      <w:r w:rsidRPr="00F53C12">
        <w:rPr>
          <w:rFonts w:ascii="Arial" w:hAnsi="Arial" w:cs="Arial"/>
          <w:b/>
        </w:rPr>
        <w:t>D</w:t>
      </w:r>
      <w:r w:rsidRPr="00F53C12">
        <w:rPr>
          <w:rFonts w:ascii="Arial" w:hAnsi="Arial" w:cs="Arial"/>
        </w:rPr>
        <w:t xml:space="preserve">) Measurement of MitoSOX red was used to estimate the levels of mitochondrial superoxide in the RC-kds compared to the scrambled control, by flow cytometry. The analysis shows a significant increase in ROS production in the RC-kd compared with the negative control. Column plot shows average plus standard deviation of at least </w:t>
      </w:r>
      <w:r w:rsidR="00C03BB3" w:rsidRPr="00F53C12">
        <w:rPr>
          <w:rFonts w:ascii="Arial" w:hAnsi="Arial" w:cs="Arial"/>
        </w:rPr>
        <w:t xml:space="preserve">3 </w:t>
      </w:r>
      <w:r w:rsidRPr="00F53C12">
        <w:rPr>
          <w:rFonts w:ascii="Arial" w:hAnsi="Arial" w:cs="Arial"/>
        </w:rPr>
        <w:t>independent experiments, with duplicates in each experiment. T</w:t>
      </w:r>
      <w:r w:rsidR="00A67790" w:rsidRPr="00F53C12">
        <w:rPr>
          <w:rFonts w:ascii="Arial" w:hAnsi="Arial" w:cs="Arial"/>
        </w:rPr>
        <w:t>-</w:t>
      </w:r>
      <w:r w:rsidRPr="00F53C12">
        <w:rPr>
          <w:rFonts w:ascii="Arial" w:hAnsi="Arial" w:cs="Arial"/>
        </w:rPr>
        <w:t>test p-value *p&lt;0.05, **p&lt;0.005.</w:t>
      </w:r>
      <w:r w:rsidR="00071359" w:rsidRPr="00F53C12">
        <w:rPr>
          <w:rFonts w:ascii="Arial" w:hAnsi="Arial" w:cs="Arial"/>
        </w:rPr>
        <w:t xml:space="preserve"> </w:t>
      </w:r>
      <w:r w:rsidRPr="00F53C12">
        <w:rPr>
          <w:rFonts w:ascii="Arial" w:hAnsi="Arial" w:cs="Arial"/>
        </w:rPr>
        <w:t>(</w:t>
      </w:r>
      <w:r w:rsidRPr="00F53C12">
        <w:rPr>
          <w:rFonts w:ascii="Arial" w:hAnsi="Arial" w:cs="Arial"/>
          <w:b/>
        </w:rPr>
        <w:t>E</w:t>
      </w:r>
      <w:r w:rsidRPr="00F53C12">
        <w:rPr>
          <w:rFonts w:ascii="Arial" w:hAnsi="Arial" w:cs="Arial"/>
        </w:rPr>
        <w:t xml:space="preserve">) Mitochondrial membrane potential was used to measure relative oxygen species in the RC-kds compared to the scrambled, by flow cytometry. The analysis shows a significant decrease in mitochondrial membrane potential in RC-kd compared with the negative control. Column plot shows average plus standard deviation of at least </w:t>
      </w:r>
      <w:r w:rsidR="00C03BB3" w:rsidRPr="00F53C12">
        <w:rPr>
          <w:rFonts w:ascii="Arial" w:hAnsi="Arial" w:cs="Arial"/>
        </w:rPr>
        <w:t xml:space="preserve">3 </w:t>
      </w:r>
      <w:r w:rsidRPr="00F53C12">
        <w:rPr>
          <w:rFonts w:ascii="Arial" w:hAnsi="Arial" w:cs="Arial"/>
        </w:rPr>
        <w:t>independent experiments, with duplicates in each experiment. T</w:t>
      </w:r>
      <w:r w:rsidR="00C03BB3" w:rsidRPr="00F53C12">
        <w:rPr>
          <w:rFonts w:ascii="Arial" w:hAnsi="Arial" w:cs="Arial"/>
        </w:rPr>
        <w:t>-</w:t>
      </w:r>
      <w:r w:rsidRPr="00F53C12">
        <w:rPr>
          <w:rFonts w:ascii="Arial" w:hAnsi="Arial" w:cs="Arial"/>
        </w:rPr>
        <w:t>test p-value ***p&lt;0.001.</w:t>
      </w:r>
    </w:p>
    <w:p w14:paraId="48BE3495" w14:textId="77777777" w:rsidR="001A5F52" w:rsidRPr="00F53C12" w:rsidRDefault="001A5F52" w:rsidP="001A5F52">
      <w:pPr>
        <w:jc w:val="both"/>
        <w:rPr>
          <w:rFonts w:ascii="Arial" w:hAnsi="Arial" w:cs="Arial"/>
          <w:b/>
        </w:rPr>
      </w:pPr>
    </w:p>
    <w:p w14:paraId="5F26A4B5" w14:textId="294CAB86" w:rsidR="001A5F52" w:rsidRPr="00F53C12" w:rsidRDefault="001A5F52" w:rsidP="001A5F52">
      <w:pPr>
        <w:jc w:val="both"/>
        <w:rPr>
          <w:rFonts w:ascii="Arial" w:hAnsi="Arial" w:cs="Arial"/>
        </w:rPr>
      </w:pPr>
      <w:r w:rsidRPr="00F53C12">
        <w:rPr>
          <w:rFonts w:ascii="Arial" w:hAnsi="Arial" w:cs="Arial"/>
          <w:b/>
        </w:rPr>
        <w:t xml:space="preserve">Figure S2. </w:t>
      </w:r>
      <w:r w:rsidRPr="00F53C12">
        <w:rPr>
          <w:rFonts w:ascii="Arial" w:hAnsi="Arial" w:cs="Arial"/>
        </w:rPr>
        <w:t>Lysosomal mass but not lysosomal number is affected in respiratory chain deficient cells. (</w:t>
      </w:r>
      <w:r w:rsidRPr="00F53C12">
        <w:rPr>
          <w:rFonts w:ascii="Arial" w:hAnsi="Arial" w:cs="Arial"/>
          <w:b/>
        </w:rPr>
        <w:t>A</w:t>
      </w:r>
      <w:r w:rsidRPr="00F53C12">
        <w:rPr>
          <w:rFonts w:ascii="Arial" w:hAnsi="Arial" w:cs="Arial"/>
        </w:rPr>
        <w:t>)</w:t>
      </w:r>
      <w:r w:rsidRPr="00F53C12">
        <w:rPr>
          <w:rFonts w:ascii="Arial" w:hAnsi="Arial" w:cs="Arial"/>
          <w:b/>
        </w:rPr>
        <w:t xml:space="preserve"> </w:t>
      </w:r>
      <w:r w:rsidRPr="00F53C12">
        <w:rPr>
          <w:rFonts w:ascii="Arial" w:hAnsi="Arial" w:cs="Arial"/>
        </w:rPr>
        <w:t xml:space="preserve">Column plot showing that there are no changes in the number of the lysosomes in the RC-kd in comparison with the scrambled. At least 30 cells obtained for each condition, obtained from </w:t>
      </w:r>
      <w:r w:rsidR="00E41D82" w:rsidRPr="00F53C12">
        <w:rPr>
          <w:rFonts w:ascii="Arial" w:hAnsi="Arial" w:cs="Arial"/>
        </w:rPr>
        <w:t xml:space="preserve">3 </w:t>
      </w:r>
      <w:r w:rsidRPr="00F53C12">
        <w:rPr>
          <w:rFonts w:ascii="Arial" w:hAnsi="Arial" w:cs="Arial"/>
        </w:rPr>
        <w:t>independent experiments.  (</w:t>
      </w:r>
      <w:r w:rsidRPr="00F53C12">
        <w:rPr>
          <w:rFonts w:ascii="Arial" w:hAnsi="Arial" w:cs="Arial"/>
          <w:b/>
        </w:rPr>
        <w:t>B</w:t>
      </w:r>
      <w:r w:rsidRPr="00F53C12">
        <w:rPr>
          <w:rFonts w:ascii="Arial" w:hAnsi="Arial" w:cs="Arial"/>
        </w:rPr>
        <w:t>)</w:t>
      </w:r>
      <w:r w:rsidRPr="00F53C12">
        <w:rPr>
          <w:rFonts w:ascii="Arial" w:hAnsi="Arial" w:cs="Arial"/>
          <w:b/>
        </w:rPr>
        <w:t xml:space="preserve"> </w:t>
      </w:r>
      <w:r w:rsidRPr="00F53C12">
        <w:rPr>
          <w:rFonts w:ascii="Arial" w:hAnsi="Arial" w:cs="Arial"/>
        </w:rPr>
        <w:t xml:space="preserve">Western blot analysis of whole-cell extracts for LAMP1 in RC-kd and scrambled control HeLa cells, using GAPDH as loading control. The band for LAMP1 is increased in RC-kds. Column plot shows average plus standard deviation of at least </w:t>
      </w:r>
      <w:r w:rsidR="00A67790" w:rsidRPr="00F53C12">
        <w:rPr>
          <w:rFonts w:ascii="Arial" w:hAnsi="Arial" w:cs="Arial"/>
        </w:rPr>
        <w:t xml:space="preserve">3 </w:t>
      </w:r>
      <w:r w:rsidRPr="00F53C12">
        <w:rPr>
          <w:rFonts w:ascii="Arial" w:hAnsi="Arial" w:cs="Arial"/>
        </w:rPr>
        <w:t>independent experiments, with duplicates in each experiment. T</w:t>
      </w:r>
      <w:r w:rsidR="00E41D82" w:rsidRPr="00F53C12">
        <w:rPr>
          <w:rFonts w:ascii="Arial" w:hAnsi="Arial" w:cs="Arial"/>
        </w:rPr>
        <w:t>-</w:t>
      </w:r>
      <w:r w:rsidRPr="00F53C12">
        <w:rPr>
          <w:rFonts w:ascii="Arial" w:hAnsi="Arial" w:cs="Arial"/>
        </w:rPr>
        <w:t>test p-value *p&lt;0.05.</w:t>
      </w:r>
      <w:r w:rsidR="00071359" w:rsidRPr="00F53C12">
        <w:rPr>
          <w:rFonts w:ascii="Arial" w:hAnsi="Arial" w:cs="Arial"/>
        </w:rPr>
        <w:t xml:space="preserve"> </w:t>
      </w:r>
      <w:r w:rsidRPr="00F53C12">
        <w:rPr>
          <w:rFonts w:ascii="Arial" w:hAnsi="Arial" w:cs="Arial"/>
        </w:rPr>
        <w:t>(</w:t>
      </w:r>
      <w:r w:rsidRPr="00F53C12">
        <w:rPr>
          <w:rFonts w:ascii="Arial" w:hAnsi="Arial" w:cs="Arial"/>
          <w:b/>
        </w:rPr>
        <w:t>C</w:t>
      </w:r>
      <w:r w:rsidRPr="00F53C12">
        <w:rPr>
          <w:rFonts w:ascii="Arial" w:hAnsi="Arial" w:cs="Arial"/>
        </w:rPr>
        <w:t>)</w:t>
      </w:r>
      <w:r w:rsidRPr="00F53C12">
        <w:rPr>
          <w:rFonts w:ascii="Arial" w:hAnsi="Arial" w:cs="Arial"/>
          <w:b/>
        </w:rPr>
        <w:t xml:space="preserve"> </w:t>
      </w:r>
      <w:r w:rsidRPr="00F53C12">
        <w:rPr>
          <w:rFonts w:ascii="Arial" w:hAnsi="Arial" w:cs="Arial"/>
        </w:rPr>
        <w:t xml:space="preserve">Western blot analysis of whole-cell extracts for ATP6V1A and ATP6V01A in RC-kd and scrambled control HeLa cells, using GAPDH as loading control. The band for ATP6V1A and ATP6V01A were increased in RC-kds. Column plot shows average plus standard deviation of at least </w:t>
      </w:r>
      <w:r w:rsidR="00A67790" w:rsidRPr="00F53C12">
        <w:rPr>
          <w:rFonts w:ascii="Arial" w:hAnsi="Arial" w:cs="Arial"/>
        </w:rPr>
        <w:t xml:space="preserve">3 </w:t>
      </w:r>
      <w:r w:rsidRPr="00F53C12">
        <w:rPr>
          <w:rFonts w:ascii="Arial" w:hAnsi="Arial" w:cs="Arial"/>
        </w:rPr>
        <w:t>independent experiments, with duplicates in each experiment. T</w:t>
      </w:r>
      <w:r w:rsidR="00E41D82" w:rsidRPr="00F53C12">
        <w:rPr>
          <w:rFonts w:ascii="Arial" w:hAnsi="Arial" w:cs="Arial"/>
        </w:rPr>
        <w:t>-</w:t>
      </w:r>
      <w:r w:rsidRPr="00F53C12">
        <w:rPr>
          <w:rFonts w:ascii="Arial" w:hAnsi="Arial" w:cs="Arial"/>
        </w:rPr>
        <w:t>test p-value *p&lt;0.05.</w:t>
      </w:r>
      <w:r w:rsidR="00071359" w:rsidRPr="00F53C12">
        <w:rPr>
          <w:rFonts w:ascii="Arial" w:hAnsi="Arial" w:cs="Arial"/>
        </w:rPr>
        <w:t xml:space="preserve"> </w:t>
      </w:r>
      <w:r w:rsidRPr="00F53C12">
        <w:rPr>
          <w:rFonts w:ascii="Arial" w:hAnsi="Arial" w:cs="Arial"/>
        </w:rPr>
        <w:t>(</w:t>
      </w:r>
      <w:r w:rsidRPr="00F53C12">
        <w:rPr>
          <w:rFonts w:ascii="Arial" w:hAnsi="Arial" w:cs="Arial"/>
          <w:b/>
        </w:rPr>
        <w:t>D</w:t>
      </w:r>
      <w:r w:rsidRPr="00F53C12">
        <w:rPr>
          <w:rFonts w:ascii="Arial" w:hAnsi="Arial" w:cs="Arial"/>
        </w:rPr>
        <w:t>)</w:t>
      </w:r>
      <w:r w:rsidRPr="00F53C12">
        <w:rPr>
          <w:rFonts w:ascii="Arial" w:hAnsi="Arial" w:cs="Arial"/>
          <w:b/>
        </w:rPr>
        <w:t xml:space="preserve"> </w:t>
      </w:r>
      <w:r w:rsidRPr="00F53C12">
        <w:rPr>
          <w:rFonts w:ascii="Arial" w:hAnsi="Arial" w:cs="Arial"/>
        </w:rPr>
        <w:t>Increased in lysosomal mass in RC-kds relative to scrambled cells. The cells were stained with Lyso</w:t>
      </w:r>
      <w:r w:rsidR="00E41D82" w:rsidRPr="00F53C12">
        <w:rPr>
          <w:rFonts w:ascii="Arial" w:hAnsi="Arial" w:cs="Arial"/>
        </w:rPr>
        <w:t>T</w:t>
      </w:r>
      <w:r w:rsidRPr="00F53C12">
        <w:rPr>
          <w:rFonts w:ascii="Arial" w:hAnsi="Arial" w:cs="Arial"/>
        </w:rPr>
        <w:t>racker</w:t>
      </w:r>
      <w:r w:rsidR="00E41D82" w:rsidRPr="00F53C12">
        <w:rPr>
          <w:rFonts w:ascii="Arial" w:hAnsi="Arial" w:cs="Arial"/>
        </w:rPr>
        <w:t xml:space="preserve"> </w:t>
      </w:r>
      <w:r w:rsidRPr="00F53C12">
        <w:rPr>
          <w:rFonts w:ascii="Arial" w:hAnsi="Arial" w:cs="Arial"/>
        </w:rPr>
        <w:t xml:space="preserve">Green, and the fluorescence intensity was measured by flow cytometry. The quantification of the average ± st.dev of at least </w:t>
      </w:r>
      <w:r w:rsidR="00A67790" w:rsidRPr="00F53C12">
        <w:rPr>
          <w:rFonts w:ascii="Arial" w:hAnsi="Arial" w:cs="Arial"/>
        </w:rPr>
        <w:t xml:space="preserve">3 </w:t>
      </w:r>
      <w:r w:rsidRPr="00F53C12">
        <w:rPr>
          <w:rFonts w:ascii="Arial" w:hAnsi="Arial" w:cs="Arial"/>
        </w:rPr>
        <w:t>independent replicates (repeated tree times, representative experiment plotted) per condition is presented in the bar graph. ANOVA p-value ***p&lt;0.001.</w:t>
      </w:r>
      <w:r w:rsidR="00071359" w:rsidRPr="00F53C12">
        <w:rPr>
          <w:rFonts w:ascii="Arial" w:hAnsi="Arial" w:cs="Arial"/>
        </w:rPr>
        <w:t xml:space="preserve"> </w:t>
      </w:r>
      <w:r w:rsidRPr="00F53C12">
        <w:rPr>
          <w:rFonts w:ascii="Arial" w:hAnsi="Arial" w:cs="Arial"/>
        </w:rPr>
        <w:t>(</w:t>
      </w:r>
      <w:r w:rsidRPr="00F53C12">
        <w:rPr>
          <w:rFonts w:ascii="Arial" w:hAnsi="Arial" w:cs="Arial"/>
          <w:b/>
        </w:rPr>
        <w:t>E</w:t>
      </w:r>
      <w:r w:rsidRPr="00F53C12">
        <w:rPr>
          <w:rFonts w:ascii="Arial" w:hAnsi="Arial" w:cs="Arial"/>
        </w:rPr>
        <w:t>)</w:t>
      </w:r>
      <w:r w:rsidRPr="00F53C12">
        <w:rPr>
          <w:rFonts w:ascii="Arial" w:hAnsi="Arial" w:cs="Arial"/>
          <w:b/>
        </w:rPr>
        <w:t xml:space="preserve"> </w:t>
      </w:r>
      <w:r w:rsidRPr="00F53C12">
        <w:rPr>
          <w:rFonts w:ascii="Arial" w:hAnsi="Arial" w:cs="Arial"/>
        </w:rPr>
        <w:t xml:space="preserve">Lysosomal volume is increased in the </w:t>
      </w:r>
      <w:r w:rsidR="000916FE" w:rsidRPr="00F53C12">
        <w:rPr>
          <w:rFonts w:ascii="Arial" w:hAnsi="Arial" w:cs="Arial"/>
          <w:i/>
        </w:rPr>
        <w:t>ndufs4</w:t>
      </w:r>
      <w:r w:rsidRPr="00F53C12">
        <w:rPr>
          <w:rFonts w:ascii="Arial" w:hAnsi="Arial" w:cs="Arial"/>
          <w:vertAlign w:val="superscript"/>
        </w:rPr>
        <w:t>-/-</w:t>
      </w:r>
      <w:r w:rsidRPr="00F53C12">
        <w:rPr>
          <w:rFonts w:ascii="Arial" w:hAnsi="Arial" w:cs="Arial"/>
        </w:rPr>
        <w:t xml:space="preserve"> MEFs. Representative spinning-disk microscopy images (scrambled, upper panel) stained with anti-LAMP1 antibody (secondary conjugated with Alexa</w:t>
      </w:r>
      <w:r w:rsidR="00E41D82" w:rsidRPr="00F53C12">
        <w:rPr>
          <w:rFonts w:ascii="Arial" w:hAnsi="Arial" w:cs="Arial"/>
        </w:rPr>
        <w:t xml:space="preserve"> Fluor </w:t>
      </w:r>
      <w:r w:rsidRPr="00F53C12">
        <w:rPr>
          <w:rFonts w:ascii="Arial" w:hAnsi="Arial" w:cs="Arial"/>
        </w:rPr>
        <w:t>488 fluorophore). Scale bar</w:t>
      </w:r>
      <w:r w:rsidR="00E41D82" w:rsidRPr="00F53C12">
        <w:rPr>
          <w:rFonts w:ascii="Arial" w:hAnsi="Arial" w:cs="Arial"/>
        </w:rPr>
        <w:t>:</w:t>
      </w:r>
      <w:r w:rsidRPr="00F53C12">
        <w:rPr>
          <w:rFonts w:ascii="Arial" w:hAnsi="Arial" w:cs="Arial"/>
        </w:rPr>
        <w:t xml:space="preserve"> 5</w:t>
      </w:r>
      <w:r w:rsidR="00E41D82" w:rsidRPr="00F53C12">
        <w:rPr>
          <w:rFonts w:ascii="Arial" w:hAnsi="Arial" w:cs="Arial"/>
        </w:rPr>
        <w:t xml:space="preserve"> </w:t>
      </w:r>
      <w:r w:rsidRPr="00F53C12">
        <w:rPr>
          <w:rFonts w:ascii="Arial" w:hAnsi="Arial" w:cs="Arial"/>
        </w:rPr>
        <w:t xml:space="preserve">μm. The plot shows average±s.e.m. of at least 30 cells obtained for each condition, obtained from </w:t>
      </w:r>
      <w:r w:rsidR="00A67790" w:rsidRPr="00F53C12">
        <w:rPr>
          <w:rFonts w:ascii="Arial" w:hAnsi="Arial" w:cs="Arial"/>
        </w:rPr>
        <w:t xml:space="preserve">3 </w:t>
      </w:r>
      <w:r w:rsidRPr="00F53C12">
        <w:rPr>
          <w:rFonts w:ascii="Arial" w:hAnsi="Arial" w:cs="Arial"/>
        </w:rPr>
        <w:t>independent experiments, and also indicates the average volume and the standard deviation. T-test p-value *p&lt;0.05</w:t>
      </w:r>
      <w:r w:rsidR="00071359" w:rsidRPr="00F53C12">
        <w:rPr>
          <w:rFonts w:ascii="Arial" w:hAnsi="Arial" w:cs="Arial"/>
        </w:rPr>
        <w:t xml:space="preserve"> </w:t>
      </w:r>
      <w:r w:rsidRPr="00F53C12">
        <w:rPr>
          <w:rFonts w:ascii="Arial" w:hAnsi="Arial" w:cs="Arial"/>
        </w:rPr>
        <w:t>(</w:t>
      </w:r>
      <w:r w:rsidRPr="00F53C12">
        <w:rPr>
          <w:rFonts w:ascii="Arial" w:hAnsi="Arial" w:cs="Arial"/>
          <w:b/>
        </w:rPr>
        <w:t>F</w:t>
      </w:r>
      <w:r w:rsidRPr="00F53C12">
        <w:rPr>
          <w:rFonts w:ascii="Arial" w:hAnsi="Arial" w:cs="Arial"/>
        </w:rPr>
        <w:t>)</w:t>
      </w:r>
      <w:r w:rsidRPr="00F53C12">
        <w:rPr>
          <w:rFonts w:ascii="Arial" w:hAnsi="Arial" w:cs="Arial"/>
          <w:b/>
        </w:rPr>
        <w:t xml:space="preserve"> </w:t>
      </w:r>
      <w:r w:rsidRPr="00F53C12">
        <w:rPr>
          <w:rFonts w:ascii="Arial" w:hAnsi="Arial" w:cs="Arial"/>
        </w:rPr>
        <w:t xml:space="preserve">Increased in lysosomal mass in </w:t>
      </w:r>
      <w:r w:rsidR="000916FE" w:rsidRPr="00F53C12">
        <w:rPr>
          <w:rFonts w:ascii="Arial" w:hAnsi="Arial" w:cs="Arial"/>
          <w:i/>
        </w:rPr>
        <w:t>ndufs4</w:t>
      </w:r>
      <w:r w:rsidRPr="00F53C12">
        <w:rPr>
          <w:rFonts w:ascii="Arial" w:hAnsi="Arial" w:cs="Arial"/>
          <w:vertAlign w:val="superscript"/>
        </w:rPr>
        <w:t>-/-</w:t>
      </w:r>
      <w:r w:rsidRPr="00F53C12">
        <w:rPr>
          <w:rFonts w:ascii="Arial" w:hAnsi="Arial" w:cs="Arial"/>
        </w:rPr>
        <w:t xml:space="preserve"> MEFs relative to WT in cell stained with Lyso</w:t>
      </w:r>
      <w:r w:rsidR="00E41D82" w:rsidRPr="00F53C12">
        <w:rPr>
          <w:rFonts w:ascii="Arial" w:hAnsi="Arial" w:cs="Arial"/>
        </w:rPr>
        <w:t>T</w:t>
      </w:r>
      <w:r w:rsidRPr="00F53C12">
        <w:rPr>
          <w:rFonts w:ascii="Arial" w:hAnsi="Arial" w:cs="Arial"/>
        </w:rPr>
        <w:t>racker</w:t>
      </w:r>
      <w:r w:rsidR="00E41D82" w:rsidRPr="00F53C12">
        <w:rPr>
          <w:rFonts w:ascii="Arial" w:hAnsi="Arial" w:cs="Arial"/>
        </w:rPr>
        <w:t xml:space="preserve"> </w:t>
      </w:r>
      <w:r w:rsidRPr="00F53C12">
        <w:rPr>
          <w:rFonts w:ascii="Arial" w:hAnsi="Arial" w:cs="Arial"/>
        </w:rPr>
        <w:t xml:space="preserve">Green, measured by flow cytometry. The quantification of the average ±st.dev of at least </w:t>
      </w:r>
      <w:r w:rsidR="00E41D82" w:rsidRPr="00F53C12">
        <w:rPr>
          <w:rFonts w:ascii="Arial" w:hAnsi="Arial" w:cs="Arial"/>
        </w:rPr>
        <w:t xml:space="preserve">3 </w:t>
      </w:r>
      <w:r w:rsidRPr="00F53C12">
        <w:rPr>
          <w:rFonts w:ascii="Arial" w:hAnsi="Arial" w:cs="Arial"/>
        </w:rPr>
        <w:t>independent replicates (repeated tree times, representative experiment plotted) per condition is presented in the bar graph. ANOVA p-value ***p&lt;0.001.</w:t>
      </w:r>
      <w:r w:rsidR="00C03BB3" w:rsidRPr="00F53C12">
        <w:rPr>
          <w:rFonts w:ascii="Arial" w:hAnsi="Arial" w:cs="Arial"/>
        </w:rPr>
        <w:t xml:space="preserve"> </w:t>
      </w:r>
    </w:p>
    <w:p w14:paraId="6889B023" w14:textId="77777777" w:rsidR="001A5F52" w:rsidRPr="00F53C12" w:rsidRDefault="001A5F52" w:rsidP="001A5F52">
      <w:pPr>
        <w:jc w:val="both"/>
        <w:rPr>
          <w:rFonts w:ascii="Arial" w:hAnsi="Arial" w:cs="Arial"/>
        </w:rPr>
      </w:pPr>
    </w:p>
    <w:p w14:paraId="05370D47" w14:textId="77777777" w:rsidR="001A5F52" w:rsidRPr="00F53C12" w:rsidRDefault="001A5F52">
      <w:pPr>
        <w:spacing w:line="259" w:lineRule="auto"/>
        <w:rPr>
          <w:rFonts w:ascii="Arial" w:hAnsi="Arial" w:cs="Arial"/>
          <w:b/>
        </w:rPr>
      </w:pPr>
      <w:r w:rsidRPr="00F53C12">
        <w:rPr>
          <w:rFonts w:ascii="Arial" w:hAnsi="Arial" w:cs="Arial"/>
          <w:b/>
        </w:rPr>
        <w:br w:type="page"/>
      </w:r>
    </w:p>
    <w:p w14:paraId="45950056" w14:textId="37098EE7" w:rsidR="00F53C12" w:rsidRDefault="001A5F52" w:rsidP="001A5F52">
      <w:pPr>
        <w:jc w:val="both"/>
        <w:rPr>
          <w:rFonts w:ascii="Arial" w:hAnsi="Arial" w:cs="Arial"/>
          <w:b/>
        </w:rPr>
      </w:pPr>
      <w:r w:rsidRPr="00F53C12">
        <w:rPr>
          <w:rFonts w:ascii="Arial" w:hAnsi="Arial" w:cs="Arial"/>
          <w:b/>
        </w:rPr>
        <w:lastRenderedPageBreak/>
        <w:t>Figure S</w:t>
      </w:r>
      <w:r w:rsidR="00B1453D">
        <w:rPr>
          <w:rFonts w:ascii="Arial" w:hAnsi="Arial" w:cs="Arial"/>
          <w:b/>
        </w:rPr>
        <w:t>4</w:t>
      </w:r>
      <w:r w:rsidRPr="00F53C12">
        <w:rPr>
          <w:rFonts w:ascii="Arial" w:hAnsi="Arial" w:cs="Arial"/>
        </w:rPr>
        <w:t>. Lysosomal biogenesis in respiratory chain</w:t>
      </w:r>
      <w:r w:rsidR="00BE601D" w:rsidRPr="00F53C12">
        <w:rPr>
          <w:rFonts w:ascii="Arial" w:hAnsi="Arial" w:cs="Arial"/>
        </w:rPr>
        <w:t>-</w:t>
      </w:r>
      <w:r w:rsidRPr="00F53C12">
        <w:rPr>
          <w:rFonts w:ascii="Arial" w:hAnsi="Arial" w:cs="Arial"/>
        </w:rPr>
        <w:t>deficient cells. (</w:t>
      </w:r>
      <w:r w:rsidRPr="00F53C12">
        <w:rPr>
          <w:rFonts w:ascii="Arial" w:hAnsi="Arial" w:cs="Arial"/>
          <w:b/>
        </w:rPr>
        <w:t>A</w:t>
      </w:r>
      <w:r w:rsidRPr="00F53C12">
        <w:rPr>
          <w:rFonts w:ascii="Arial" w:hAnsi="Arial" w:cs="Arial"/>
        </w:rPr>
        <w:t>)</w:t>
      </w:r>
      <w:r w:rsidRPr="00F53C12">
        <w:rPr>
          <w:rFonts w:ascii="Arial" w:hAnsi="Arial" w:cs="Arial"/>
          <w:b/>
        </w:rPr>
        <w:t xml:space="preserve"> </w:t>
      </w:r>
      <w:r w:rsidRPr="00F53C12">
        <w:rPr>
          <w:rFonts w:ascii="Arial" w:hAnsi="Arial" w:cs="Arial"/>
        </w:rPr>
        <w:t>Heat map showing that while under starvation there is an upregulation in the expression of lysosomal biogenesis in scrambled HeLa cells that is no present in RC-kd.</w:t>
      </w:r>
      <w:r w:rsidR="00071359" w:rsidRPr="00F53C12">
        <w:rPr>
          <w:rFonts w:ascii="Arial" w:hAnsi="Arial" w:cs="Arial"/>
        </w:rPr>
        <w:t xml:space="preserve"> </w:t>
      </w:r>
      <w:r w:rsidRPr="00F53C12">
        <w:rPr>
          <w:rFonts w:ascii="Arial" w:hAnsi="Arial" w:cs="Arial"/>
        </w:rPr>
        <w:t>(</w:t>
      </w:r>
      <w:r w:rsidRPr="00F53C12">
        <w:rPr>
          <w:rFonts w:ascii="Arial" w:hAnsi="Arial" w:cs="Arial"/>
          <w:b/>
        </w:rPr>
        <w:t>B</w:t>
      </w:r>
      <w:r w:rsidRPr="00F53C12">
        <w:rPr>
          <w:rFonts w:ascii="Arial" w:hAnsi="Arial" w:cs="Arial"/>
        </w:rPr>
        <w:t>)</w:t>
      </w:r>
      <w:r w:rsidRPr="00F53C12">
        <w:rPr>
          <w:rFonts w:ascii="Arial" w:hAnsi="Arial" w:cs="Arial"/>
          <w:b/>
        </w:rPr>
        <w:t xml:space="preserve"> </w:t>
      </w:r>
      <w:r w:rsidRPr="00F53C12">
        <w:rPr>
          <w:rFonts w:ascii="Arial" w:hAnsi="Arial" w:cs="Arial"/>
        </w:rPr>
        <w:t>Heat map showing that while under starvation there is an upregulation in the expression of lysosomal biogenesis in wild</w:t>
      </w:r>
      <w:r w:rsidR="00BE601D" w:rsidRPr="00F53C12">
        <w:rPr>
          <w:rFonts w:ascii="Arial" w:hAnsi="Arial" w:cs="Arial"/>
        </w:rPr>
        <w:t>-</w:t>
      </w:r>
      <w:r w:rsidRPr="00F53C12">
        <w:rPr>
          <w:rFonts w:ascii="Arial" w:hAnsi="Arial" w:cs="Arial"/>
        </w:rPr>
        <w:t>type MEFs that is no</w:t>
      </w:r>
      <w:r w:rsidR="00BE601D" w:rsidRPr="00F53C12">
        <w:rPr>
          <w:rFonts w:ascii="Arial" w:hAnsi="Arial" w:cs="Arial"/>
        </w:rPr>
        <w:t>t</w:t>
      </w:r>
      <w:r w:rsidRPr="00F53C12">
        <w:rPr>
          <w:rFonts w:ascii="Arial" w:hAnsi="Arial" w:cs="Arial"/>
        </w:rPr>
        <w:t xml:space="preserve"> present in </w:t>
      </w:r>
      <w:r w:rsidR="00BE601D" w:rsidRPr="00F53C12">
        <w:rPr>
          <w:rFonts w:ascii="Arial" w:hAnsi="Arial" w:cs="Arial"/>
          <w:i/>
        </w:rPr>
        <w:t>ndusf</w:t>
      </w:r>
      <w:r w:rsidRPr="00F53C12">
        <w:rPr>
          <w:rFonts w:ascii="Arial" w:hAnsi="Arial" w:cs="Arial"/>
          <w:i/>
        </w:rPr>
        <w:t>4</w:t>
      </w:r>
      <w:r w:rsidRPr="00F53C12">
        <w:rPr>
          <w:rFonts w:ascii="Arial" w:hAnsi="Arial" w:cs="Arial"/>
          <w:i/>
          <w:vertAlign w:val="superscript"/>
        </w:rPr>
        <w:t>-/-</w:t>
      </w:r>
      <w:r w:rsidRPr="00F53C12">
        <w:rPr>
          <w:rFonts w:ascii="Arial" w:hAnsi="Arial" w:cs="Arial"/>
        </w:rPr>
        <w:t>.</w:t>
      </w:r>
      <w:r w:rsidR="00071359" w:rsidRPr="00F53C12">
        <w:rPr>
          <w:rFonts w:ascii="Arial" w:hAnsi="Arial" w:cs="Arial"/>
        </w:rPr>
        <w:t xml:space="preserve"> </w:t>
      </w:r>
    </w:p>
    <w:p w14:paraId="66E23268" w14:textId="77777777" w:rsidR="00F53C12" w:rsidRDefault="00F53C12" w:rsidP="001A5F52">
      <w:pPr>
        <w:jc w:val="both"/>
        <w:rPr>
          <w:rFonts w:ascii="Arial" w:hAnsi="Arial" w:cs="Arial"/>
          <w:b/>
        </w:rPr>
      </w:pPr>
    </w:p>
    <w:p w14:paraId="51086CE0" w14:textId="32D8F0E7" w:rsidR="001A5F52" w:rsidRPr="00F53C12" w:rsidRDefault="001A5F52" w:rsidP="001A5F52">
      <w:pPr>
        <w:jc w:val="both"/>
        <w:rPr>
          <w:rFonts w:ascii="Arial" w:hAnsi="Arial" w:cs="Arial"/>
          <w:b/>
        </w:rPr>
      </w:pPr>
      <w:r w:rsidRPr="00F53C12">
        <w:rPr>
          <w:rFonts w:ascii="Arial" w:hAnsi="Arial" w:cs="Arial"/>
          <w:b/>
        </w:rPr>
        <w:t>Figure S</w:t>
      </w:r>
      <w:r w:rsidR="00B1453D">
        <w:rPr>
          <w:rFonts w:ascii="Arial" w:hAnsi="Arial" w:cs="Arial"/>
          <w:b/>
        </w:rPr>
        <w:t>5</w:t>
      </w:r>
      <w:r w:rsidRPr="00F53C12">
        <w:rPr>
          <w:rFonts w:ascii="Arial" w:hAnsi="Arial" w:cs="Arial"/>
          <w:b/>
        </w:rPr>
        <w:t xml:space="preserve">. </w:t>
      </w:r>
      <w:r w:rsidRPr="00F53C12">
        <w:rPr>
          <w:rFonts w:ascii="Arial" w:hAnsi="Arial" w:cs="Arial"/>
        </w:rPr>
        <w:t>Decrease in lysosomal activity in RC-kd measured by the acridine orange phototoxicity assay. (</w:t>
      </w:r>
      <w:r w:rsidRPr="00F53C12">
        <w:rPr>
          <w:rFonts w:ascii="Arial" w:hAnsi="Arial" w:cs="Arial"/>
          <w:b/>
        </w:rPr>
        <w:t>A</w:t>
      </w:r>
      <w:r w:rsidRPr="00F53C12">
        <w:rPr>
          <w:rFonts w:ascii="Arial" w:hAnsi="Arial" w:cs="Arial"/>
        </w:rPr>
        <w:t>) Representative spinning disk confocal images of scrambled and RC-kds HeLa cells loaded with acridine orange. The leftmost panel is an overlay image of green and red channels showing cytoplasmic (green) and lysosomal (red) acridine orange. The right side panel shows binarized images of the red channel at the beginning of the exposure with blue light (t=0s), after 60</w:t>
      </w:r>
      <w:r w:rsidR="009B0A00" w:rsidRPr="00F53C12">
        <w:rPr>
          <w:rFonts w:ascii="Arial" w:hAnsi="Arial" w:cs="Arial"/>
        </w:rPr>
        <w:t xml:space="preserve"> </w:t>
      </w:r>
      <w:r w:rsidRPr="00F53C12">
        <w:rPr>
          <w:rFonts w:ascii="Arial" w:hAnsi="Arial" w:cs="Arial"/>
        </w:rPr>
        <w:t>s, or after 120</w:t>
      </w:r>
      <w:r w:rsidR="009B0A00" w:rsidRPr="00F53C12">
        <w:rPr>
          <w:rFonts w:ascii="Arial" w:hAnsi="Arial" w:cs="Arial"/>
        </w:rPr>
        <w:t xml:space="preserve"> </w:t>
      </w:r>
      <w:r w:rsidRPr="00F53C12">
        <w:rPr>
          <w:rFonts w:ascii="Arial" w:hAnsi="Arial" w:cs="Arial"/>
        </w:rPr>
        <w:t>s, in scrambled, RC-kds or RC-kds treated with the MCOLN1 activator MLSA1 20</w:t>
      </w:r>
      <w:r w:rsidR="009B0A00" w:rsidRPr="00F53C12">
        <w:rPr>
          <w:rFonts w:ascii="Arial" w:hAnsi="Arial" w:cs="Arial"/>
        </w:rPr>
        <w:t xml:space="preserve"> </w:t>
      </w:r>
      <w:r w:rsidRPr="00F53C12">
        <w:rPr>
          <w:rFonts w:ascii="Arial" w:hAnsi="Arial" w:cs="Arial"/>
        </w:rPr>
        <w:t>µM for 4</w:t>
      </w:r>
      <w:r w:rsidR="00626D20">
        <w:rPr>
          <w:rFonts w:ascii="Arial" w:hAnsi="Arial" w:cs="Arial"/>
        </w:rPr>
        <w:t xml:space="preserve"> </w:t>
      </w:r>
      <w:r w:rsidRPr="00F53C12">
        <w:rPr>
          <w:rFonts w:ascii="Arial" w:hAnsi="Arial" w:cs="Arial"/>
        </w:rPr>
        <w:t>h. DMSO was used as vehicle control. (</w:t>
      </w:r>
      <w:r w:rsidRPr="00F53C12">
        <w:rPr>
          <w:rFonts w:ascii="Arial" w:hAnsi="Arial" w:cs="Arial"/>
          <w:b/>
        </w:rPr>
        <w:t>B</w:t>
      </w:r>
      <w:r w:rsidRPr="00F53C12">
        <w:rPr>
          <w:rFonts w:ascii="Arial" w:hAnsi="Arial" w:cs="Arial"/>
        </w:rPr>
        <w:t>) Representative time-lapse image of one lysosome in each condition tested from t=0</w:t>
      </w:r>
      <w:r w:rsidR="00626D20">
        <w:rPr>
          <w:rFonts w:ascii="Arial" w:hAnsi="Arial" w:cs="Arial"/>
        </w:rPr>
        <w:t xml:space="preserve"> </w:t>
      </w:r>
      <w:r w:rsidRPr="00F53C12">
        <w:rPr>
          <w:rFonts w:ascii="Arial" w:hAnsi="Arial" w:cs="Arial"/>
        </w:rPr>
        <w:t>s to t=120</w:t>
      </w:r>
      <w:r w:rsidR="00626D20">
        <w:rPr>
          <w:rFonts w:ascii="Arial" w:hAnsi="Arial" w:cs="Arial"/>
        </w:rPr>
        <w:t xml:space="preserve"> </w:t>
      </w:r>
      <w:bookmarkStart w:id="0" w:name="_GoBack"/>
      <w:bookmarkEnd w:id="0"/>
      <w:r w:rsidRPr="00F53C12">
        <w:rPr>
          <w:rFonts w:ascii="Arial" w:hAnsi="Arial" w:cs="Arial"/>
        </w:rPr>
        <w:t>s, under repeated exposure to blue light.</w:t>
      </w:r>
      <w:r w:rsidR="00071359" w:rsidRPr="00F53C12">
        <w:rPr>
          <w:rFonts w:ascii="Arial" w:hAnsi="Arial" w:cs="Arial"/>
        </w:rPr>
        <w:t xml:space="preserve"> </w:t>
      </w:r>
      <w:r w:rsidRPr="00F53C12">
        <w:rPr>
          <w:rFonts w:ascii="Arial" w:hAnsi="Arial" w:cs="Arial"/>
        </w:rPr>
        <w:t>(</w:t>
      </w:r>
      <w:r w:rsidRPr="00F53C12">
        <w:rPr>
          <w:rFonts w:ascii="Arial" w:hAnsi="Arial" w:cs="Arial"/>
          <w:b/>
        </w:rPr>
        <w:t>C</w:t>
      </w:r>
      <w:r w:rsidRPr="00F53C12">
        <w:rPr>
          <w:rFonts w:ascii="Arial" w:hAnsi="Arial" w:cs="Arial"/>
        </w:rPr>
        <w:t>) intensity of the lysosomal acridine orange fluorescence, normalized to the first frame, during recurrent exposure to blue light (left panel) and quantification of the area under the curves (right panel). The plot shows the average±s.e.m. of at least 10 cells per condition. ANOVA adjusted p-value *p&lt;0.05</w:t>
      </w:r>
    </w:p>
    <w:p w14:paraId="490D4796" w14:textId="77777777" w:rsidR="001A5F52" w:rsidRPr="00F53C12" w:rsidRDefault="001A5F52" w:rsidP="001A5F52">
      <w:pPr>
        <w:jc w:val="both"/>
        <w:rPr>
          <w:rFonts w:ascii="Arial" w:hAnsi="Arial" w:cs="Arial"/>
        </w:rPr>
      </w:pPr>
    </w:p>
    <w:p w14:paraId="0A140448" w14:textId="53629292" w:rsidR="001A5F52" w:rsidRPr="00F53C12" w:rsidRDefault="001A5F52" w:rsidP="00541BDF">
      <w:pPr>
        <w:jc w:val="both"/>
        <w:rPr>
          <w:rFonts w:ascii="Arial" w:hAnsi="Arial" w:cs="Arial"/>
        </w:rPr>
      </w:pPr>
      <w:r w:rsidRPr="00F53C12">
        <w:rPr>
          <w:rFonts w:ascii="Arial" w:hAnsi="Arial" w:cs="Arial"/>
          <w:b/>
        </w:rPr>
        <w:t>Figure S</w:t>
      </w:r>
      <w:r w:rsidR="00B1453D">
        <w:rPr>
          <w:rFonts w:ascii="Arial" w:hAnsi="Arial" w:cs="Arial"/>
          <w:b/>
        </w:rPr>
        <w:t>6</w:t>
      </w:r>
      <w:r w:rsidRPr="00F53C12">
        <w:rPr>
          <w:rFonts w:ascii="Arial" w:hAnsi="Arial" w:cs="Arial"/>
        </w:rPr>
        <w:t xml:space="preserve">. </w:t>
      </w:r>
      <w:r w:rsidR="003F6519">
        <w:rPr>
          <w:rFonts w:ascii="Arial" w:hAnsi="Arial" w:cs="Arial"/>
        </w:rPr>
        <w:t xml:space="preserve">Regulation of </w:t>
      </w:r>
      <w:r w:rsidRPr="00F53C12">
        <w:rPr>
          <w:rFonts w:ascii="Arial" w:hAnsi="Arial" w:cs="Arial"/>
        </w:rPr>
        <w:t xml:space="preserve">AMPK activity in </w:t>
      </w:r>
      <w:r w:rsidR="003F6519">
        <w:rPr>
          <w:rFonts w:ascii="Arial" w:hAnsi="Arial" w:cs="Arial"/>
        </w:rPr>
        <w:t>RC-kds.</w:t>
      </w:r>
      <w:r w:rsidRPr="00F53C12">
        <w:rPr>
          <w:rFonts w:ascii="Arial" w:hAnsi="Arial" w:cs="Arial"/>
        </w:rPr>
        <w:t xml:space="preserve"> (</w:t>
      </w:r>
      <w:r w:rsidRPr="00F53C12">
        <w:rPr>
          <w:rFonts w:ascii="Arial" w:hAnsi="Arial" w:cs="Arial"/>
          <w:b/>
        </w:rPr>
        <w:t>A</w:t>
      </w:r>
      <w:r w:rsidRPr="00F53C12">
        <w:rPr>
          <w:rFonts w:ascii="Arial" w:hAnsi="Arial" w:cs="Arial"/>
        </w:rPr>
        <w:t>)</w:t>
      </w:r>
      <w:r w:rsidRPr="00F53C12">
        <w:rPr>
          <w:rFonts w:ascii="Arial" w:hAnsi="Arial" w:cs="Arial"/>
          <w:b/>
        </w:rPr>
        <w:t xml:space="preserve"> </w:t>
      </w:r>
      <w:r w:rsidRPr="00F53C12">
        <w:rPr>
          <w:rFonts w:ascii="Arial" w:hAnsi="Arial" w:cs="Arial"/>
        </w:rPr>
        <w:t xml:space="preserve">Western blot analysis of </w:t>
      </w:r>
      <w:r w:rsidR="00541BDF">
        <w:rPr>
          <w:rFonts w:ascii="Arial" w:hAnsi="Arial" w:cs="Arial"/>
        </w:rPr>
        <w:t>whole-cell extracts of scrambled and RC-kd HeLa cells treated with the complex III inhibitor antimycin for 4h or with DMSO as vehicle control. The total and phosphorylated levels of AMPK and TSC2 were monitored, and the ratios p-AMPK:AMPK and p-TSC2:TSC2 are presented in the column plots on the right side. ANOVA</w:t>
      </w:r>
      <w:r w:rsidRPr="00F53C12">
        <w:rPr>
          <w:rFonts w:ascii="Arial" w:hAnsi="Arial" w:cs="Arial"/>
        </w:rPr>
        <w:t xml:space="preserve"> p-value *p&lt;0.05.</w:t>
      </w:r>
      <w:r w:rsidR="00071359" w:rsidRPr="00F53C12">
        <w:rPr>
          <w:rFonts w:ascii="Arial" w:hAnsi="Arial" w:cs="Arial"/>
        </w:rPr>
        <w:t xml:space="preserve"> </w:t>
      </w:r>
      <w:r w:rsidRPr="00F53C12">
        <w:rPr>
          <w:rFonts w:ascii="Arial" w:hAnsi="Arial" w:cs="Arial"/>
        </w:rPr>
        <w:t>(</w:t>
      </w:r>
      <w:r w:rsidRPr="00F53C12">
        <w:rPr>
          <w:rFonts w:ascii="Arial" w:hAnsi="Arial" w:cs="Arial"/>
          <w:b/>
        </w:rPr>
        <w:t>B</w:t>
      </w:r>
      <w:r w:rsidRPr="00F53C12">
        <w:rPr>
          <w:rFonts w:ascii="Arial" w:hAnsi="Arial" w:cs="Arial"/>
        </w:rPr>
        <w:t>) Western blot analysis of whole-cell extracts for folliculin and folliculin-interaction partner FNIP1 in HeLa cells</w:t>
      </w:r>
      <w:r w:rsidR="003F6519">
        <w:rPr>
          <w:rFonts w:ascii="Arial" w:hAnsi="Arial" w:cs="Arial"/>
        </w:rPr>
        <w:t xml:space="preserve"> treated with complex III inhibitor antimycin or DMSO as vehicle control for the time periods indicated</w:t>
      </w:r>
      <w:r w:rsidRPr="00F53C12">
        <w:rPr>
          <w:rFonts w:ascii="Arial" w:hAnsi="Arial" w:cs="Arial"/>
        </w:rPr>
        <w:t>, using GAPDH as loading control. Column plot</w:t>
      </w:r>
      <w:r w:rsidR="003F6519">
        <w:rPr>
          <w:rFonts w:ascii="Arial" w:hAnsi="Arial" w:cs="Arial"/>
        </w:rPr>
        <w:t>s</w:t>
      </w:r>
      <w:r w:rsidRPr="00F53C12">
        <w:rPr>
          <w:rFonts w:ascii="Arial" w:hAnsi="Arial" w:cs="Arial"/>
        </w:rPr>
        <w:t xml:space="preserve"> </w:t>
      </w:r>
      <w:r w:rsidR="003F6519">
        <w:rPr>
          <w:rFonts w:ascii="Arial" w:hAnsi="Arial" w:cs="Arial"/>
        </w:rPr>
        <w:t xml:space="preserve">below </w:t>
      </w:r>
      <w:r w:rsidRPr="00F53C12">
        <w:rPr>
          <w:rFonts w:ascii="Arial" w:hAnsi="Arial" w:cs="Arial"/>
        </w:rPr>
        <w:t xml:space="preserve">show average plus standard deviation of at least </w:t>
      </w:r>
      <w:r w:rsidR="00A67790" w:rsidRPr="00F53C12">
        <w:rPr>
          <w:rFonts w:ascii="Arial" w:hAnsi="Arial" w:cs="Arial"/>
        </w:rPr>
        <w:t xml:space="preserve">3 </w:t>
      </w:r>
      <w:r w:rsidRPr="00F53C12">
        <w:rPr>
          <w:rFonts w:ascii="Arial" w:hAnsi="Arial" w:cs="Arial"/>
        </w:rPr>
        <w:t>independent experiments, with duplicates in each experiment. T</w:t>
      </w:r>
      <w:r w:rsidR="00731F1F" w:rsidRPr="00F53C12">
        <w:rPr>
          <w:rFonts w:ascii="Arial" w:hAnsi="Arial" w:cs="Arial"/>
        </w:rPr>
        <w:t>-</w:t>
      </w:r>
      <w:r w:rsidRPr="00F53C12">
        <w:rPr>
          <w:rFonts w:ascii="Arial" w:hAnsi="Arial" w:cs="Arial"/>
        </w:rPr>
        <w:t>test p-value *p&lt;0.05.</w:t>
      </w:r>
      <w:r w:rsidR="00071359" w:rsidRPr="00F53C12">
        <w:rPr>
          <w:rFonts w:ascii="Arial" w:hAnsi="Arial" w:cs="Arial"/>
        </w:rPr>
        <w:t xml:space="preserve"> </w:t>
      </w:r>
      <w:r w:rsidRPr="00F53C12">
        <w:rPr>
          <w:rFonts w:ascii="Arial" w:hAnsi="Arial" w:cs="Arial"/>
        </w:rPr>
        <w:t>(</w:t>
      </w:r>
      <w:r w:rsidRPr="00F53C12">
        <w:rPr>
          <w:rFonts w:ascii="Arial" w:hAnsi="Arial" w:cs="Arial"/>
          <w:b/>
        </w:rPr>
        <w:t>C</w:t>
      </w:r>
      <w:r w:rsidRPr="00F53C12">
        <w:rPr>
          <w:rFonts w:ascii="Arial" w:hAnsi="Arial" w:cs="Arial"/>
        </w:rPr>
        <w:t xml:space="preserve">) transcript levels of </w:t>
      </w:r>
      <w:r w:rsidR="00C644B1" w:rsidRPr="00F53C12">
        <w:rPr>
          <w:rFonts w:ascii="Arial" w:hAnsi="Arial" w:cs="Arial"/>
          <w:i/>
        </w:rPr>
        <w:t>FLCN</w:t>
      </w:r>
      <w:r w:rsidR="009B0A00" w:rsidRPr="00F53C12">
        <w:rPr>
          <w:rFonts w:ascii="Arial" w:hAnsi="Arial" w:cs="Arial"/>
        </w:rPr>
        <w:t>,</w:t>
      </w:r>
      <w:r w:rsidRPr="00F53C12">
        <w:rPr>
          <w:rFonts w:ascii="Arial" w:hAnsi="Arial" w:cs="Arial"/>
        </w:rPr>
        <w:t xml:space="preserve"> </w:t>
      </w:r>
      <w:r w:rsidRPr="00F53C12">
        <w:rPr>
          <w:rFonts w:ascii="Arial" w:hAnsi="Arial" w:cs="Arial"/>
          <w:i/>
        </w:rPr>
        <w:t xml:space="preserve">FNIP1 </w:t>
      </w:r>
      <w:r w:rsidRPr="00F53C12">
        <w:rPr>
          <w:rFonts w:ascii="Arial" w:hAnsi="Arial" w:cs="Arial"/>
        </w:rPr>
        <w:t xml:space="preserve">and </w:t>
      </w:r>
      <w:r w:rsidRPr="00F53C12">
        <w:rPr>
          <w:rFonts w:ascii="Arial" w:hAnsi="Arial" w:cs="Arial"/>
          <w:i/>
        </w:rPr>
        <w:t xml:space="preserve">FNIP2 </w:t>
      </w:r>
      <w:r w:rsidRPr="00F53C12">
        <w:rPr>
          <w:rFonts w:ascii="Arial" w:hAnsi="Arial" w:cs="Arial"/>
        </w:rPr>
        <w:t>measured by quantitative RT-PCR, in scrambled HeLa cells</w:t>
      </w:r>
      <w:r w:rsidR="003F6519">
        <w:rPr>
          <w:rFonts w:ascii="Arial" w:hAnsi="Arial" w:cs="Arial"/>
        </w:rPr>
        <w:t xml:space="preserve"> treated with antimycin or vehicle control for the time periods indicated</w:t>
      </w:r>
      <w:r w:rsidRPr="00F53C12">
        <w:rPr>
          <w:rFonts w:ascii="Arial" w:hAnsi="Arial" w:cs="Arial"/>
        </w:rPr>
        <w:t>, calculated by the ΔΔC</w:t>
      </w:r>
      <w:r w:rsidRPr="00F53C12">
        <w:rPr>
          <w:rFonts w:ascii="Arial" w:hAnsi="Arial" w:cs="Arial"/>
          <w:vertAlign w:val="subscript"/>
        </w:rPr>
        <w:t>t</w:t>
      </w:r>
      <w:r w:rsidRPr="00F53C12">
        <w:rPr>
          <w:rFonts w:ascii="Arial" w:hAnsi="Arial" w:cs="Arial"/>
        </w:rPr>
        <w:t xml:space="preserve"> method using GAPDH as a control gene. Column plot shows average plus standard deviation of at least </w:t>
      </w:r>
      <w:r w:rsidR="00A67790" w:rsidRPr="00F53C12">
        <w:rPr>
          <w:rFonts w:ascii="Arial" w:hAnsi="Arial" w:cs="Arial"/>
        </w:rPr>
        <w:t xml:space="preserve">3 </w:t>
      </w:r>
      <w:r w:rsidRPr="00F53C12">
        <w:rPr>
          <w:rFonts w:ascii="Arial" w:hAnsi="Arial" w:cs="Arial"/>
        </w:rPr>
        <w:t>independent experiments, with duplicates in each experiment. T</w:t>
      </w:r>
      <w:r w:rsidR="00731F1F" w:rsidRPr="00F53C12">
        <w:rPr>
          <w:rFonts w:ascii="Arial" w:hAnsi="Arial" w:cs="Arial"/>
        </w:rPr>
        <w:t>-</w:t>
      </w:r>
      <w:r w:rsidRPr="00F53C12">
        <w:rPr>
          <w:rFonts w:ascii="Arial" w:hAnsi="Arial" w:cs="Arial"/>
        </w:rPr>
        <w:t>test p-value *p&lt;0.05.</w:t>
      </w:r>
      <w:r w:rsidR="00071359" w:rsidRPr="00F53C12">
        <w:rPr>
          <w:rFonts w:ascii="Arial" w:hAnsi="Arial" w:cs="Arial"/>
        </w:rPr>
        <w:t xml:space="preserve"> </w:t>
      </w:r>
      <w:r w:rsidRPr="00F53C12">
        <w:rPr>
          <w:rFonts w:ascii="Arial" w:hAnsi="Arial" w:cs="Arial"/>
        </w:rPr>
        <w:t>(</w:t>
      </w:r>
      <w:r w:rsidRPr="00F53C12">
        <w:rPr>
          <w:rFonts w:ascii="Arial" w:hAnsi="Arial" w:cs="Arial"/>
          <w:b/>
        </w:rPr>
        <w:t>D</w:t>
      </w:r>
      <w:r w:rsidRPr="00F53C12">
        <w:rPr>
          <w:rFonts w:ascii="Arial" w:hAnsi="Arial" w:cs="Arial"/>
        </w:rPr>
        <w:t xml:space="preserve">) transcript levels of </w:t>
      </w:r>
      <w:r w:rsidR="00C644B1" w:rsidRPr="00F53C12">
        <w:rPr>
          <w:rFonts w:ascii="Arial" w:hAnsi="Arial" w:cs="Arial"/>
          <w:i/>
        </w:rPr>
        <w:t>FLCN</w:t>
      </w:r>
      <w:r w:rsidR="009B0A00" w:rsidRPr="00F53C12">
        <w:rPr>
          <w:rFonts w:ascii="Arial" w:hAnsi="Arial" w:cs="Arial"/>
        </w:rPr>
        <w:t>,</w:t>
      </w:r>
      <w:r w:rsidRPr="00F53C12">
        <w:rPr>
          <w:rFonts w:ascii="Arial" w:hAnsi="Arial" w:cs="Arial"/>
        </w:rPr>
        <w:t xml:space="preserve"> </w:t>
      </w:r>
      <w:r w:rsidRPr="00F53C12">
        <w:rPr>
          <w:rFonts w:ascii="Arial" w:hAnsi="Arial" w:cs="Arial"/>
          <w:i/>
        </w:rPr>
        <w:t xml:space="preserve">FNIP1 </w:t>
      </w:r>
      <w:r w:rsidRPr="00F53C12">
        <w:rPr>
          <w:rFonts w:ascii="Arial" w:hAnsi="Arial" w:cs="Arial"/>
        </w:rPr>
        <w:t xml:space="preserve">and </w:t>
      </w:r>
      <w:r w:rsidRPr="00F53C12">
        <w:rPr>
          <w:rFonts w:ascii="Arial" w:hAnsi="Arial" w:cs="Arial"/>
          <w:i/>
        </w:rPr>
        <w:t xml:space="preserve">FNIP2 </w:t>
      </w:r>
      <w:r w:rsidRPr="00F53C12">
        <w:rPr>
          <w:rFonts w:ascii="Arial" w:hAnsi="Arial" w:cs="Arial"/>
        </w:rPr>
        <w:t xml:space="preserve">measured by quantitative RT-PCR, in </w:t>
      </w:r>
      <w:r w:rsidR="00C644B1" w:rsidRPr="00F53C12">
        <w:rPr>
          <w:rFonts w:ascii="Arial" w:hAnsi="Arial" w:cs="Arial"/>
          <w:i/>
        </w:rPr>
        <w:t>ndufs4-/-</w:t>
      </w:r>
      <w:r w:rsidRPr="00F53C12">
        <w:rPr>
          <w:rFonts w:ascii="Arial" w:hAnsi="Arial" w:cs="Arial"/>
        </w:rPr>
        <w:t xml:space="preserve"> and corresponding WT MEFs, calculated by the ΔΔC</w:t>
      </w:r>
      <w:r w:rsidRPr="00F53C12">
        <w:rPr>
          <w:rFonts w:ascii="Arial" w:hAnsi="Arial" w:cs="Arial"/>
          <w:vertAlign w:val="subscript"/>
        </w:rPr>
        <w:t>t</w:t>
      </w:r>
      <w:r w:rsidRPr="00F53C12">
        <w:rPr>
          <w:rFonts w:ascii="Arial" w:hAnsi="Arial" w:cs="Arial"/>
        </w:rPr>
        <w:t xml:space="preserve"> method using </w:t>
      </w:r>
      <w:r w:rsidRPr="00F53C12">
        <w:rPr>
          <w:rFonts w:ascii="Arial" w:hAnsi="Arial" w:cs="Arial"/>
          <w:i/>
        </w:rPr>
        <w:t>GAPDH</w:t>
      </w:r>
      <w:r w:rsidRPr="00F53C12">
        <w:rPr>
          <w:rFonts w:ascii="Arial" w:hAnsi="Arial" w:cs="Arial"/>
        </w:rPr>
        <w:t xml:space="preserve"> as a control gene. There is a significant increase in the expression of </w:t>
      </w:r>
      <w:r w:rsidR="00C644B1" w:rsidRPr="00F53C12">
        <w:rPr>
          <w:rFonts w:ascii="Arial" w:hAnsi="Arial" w:cs="Arial"/>
        </w:rPr>
        <w:t>FLCN</w:t>
      </w:r>
      <w:r w:rsidRPr="00F53C12">
        <w:rPr>
          <w:rFonts w:ascii="Arial" w:hAnsi="Arial" w:cs="Arial"/>
        </w:rPr>
        <w:t xml:space="preserve">, FNIP1 and FNIP2 in </w:t>
      </w:r>
      <w:r w:rsidR="00C644B1" w:rsidRPr="00F53C12">
        <w:rPr>
          <w:rFonts w:ascii="Arial" w:hAnsi="Arial" w:cs="Arial"/>
          <w:i/>
        </w:rPr>
        <w:t>ndufs4-/-</w:t>
      </w:r>
      <w:r w:rsidRPr="00F53C12">
        <w:rPr>
          <w:rFonts w:ascii="Arial" w:hAnsi="Arial" w:cs="Arial"/>
        </w:rPr>
        <w:t xml:space="preserve"> MEFs compared to WT. Column plot shows average plus standard deviation of at least </w:t>
      </w:r>
      <w:r w:rsidR="00A67790" w:rsidRPr="00F53C12">
        <w:rPr>
          <w:rFonts w:ascii="Arial" w:hAnsi="Arial" w:cs="Arial"/>
        </w:rPr>
        <w:t xml:space="preserve">3 </w:t>
      </w:r>
      <w:r w:rsidRPr="00F53C12">
        <w:rPr>
          <w:rFonts w:ascii="Arial" w:hAnsi="Arial" w:cs="Arial"/>
        </w:rPr>
        <w:t>independent experiments, with duplicates in each experiment. T</w:t>
      </w:r>
      <w:r w:rsidR="00731F1F" w:rsidRPr="00F53C12">
        <w:rPr>
          <w:rFonts w:ascii="Arial" w:hAnsi="Arial" w:cs="Arial"/>
        </w:rPr>
        <w:t>-</w:t>
      </w:r>
      <w:r w:rsidRPr="00F53C12">
        <w:rPr>
          <w:rFonts w:ascii="Arial" w:hAnsi="Arial" w:cs="Arial"/>
        </w:rPr>
        <w:t>test p-value *p&lt;0.05.</w:t>
      </w:r>
      <w:r w:rsidR="00071359" w:rsidRPr="00F53C12">
        <w:rPr>
          <w:rFonts w:ascii="Arial" w:hAnsi="Arial" w:cs="Arial"/>
        </w:rPr>
        <w:t xml:space="preserve"> </w:t>
      </w:r>
      <w:r w:rsidRPr="00F53C12">
        <w:rPr>
          <w:rFonts w:ascii="Arial" w:hAnsi="Arial" w:cs="Arial"/>
        </w:rPr>
        <w:t>(</w:t>
      </w:r>
      <w:r w:rsidRPr="00F53C12">
        <w:rPr>
          <w:rFonts w:ascii="Arial" w:hAnsi="Arial" w:cs="Arial"/>
          <w:b/>
        </w:rPr>
        <w:t>E</w:t>
      </w:r>
      <w:r w:rsidRPr="00F53C12">
        <w:rPr>
          <w:rFonts w:ascii="Arial" w:hAnsi="Arial" w:cs="Arial"/>
        </w:rPr>
        <w:t xml:space="preserve">) transcript levels of </w:t>
      </w:r>
      <w:r w:rsidR="00C644B1" w:rsidRPr="00F53C12">
        <w:rPr>
          <w:rFonts w:ascii="Arial" w:hAnsi="Arial" w:cs="Arial"/>
          <w:i/>
        </w:rPr>
        <w:t>FLCN</w:t>
      </w:r>
      <w:r w:rsidR="00C644B1" w:rsidRPr="00F53C12">
        <w:rPr>
          <w:rFonts w:ascii="Arial" w:hAnsi="Arial" w:cs="Arial"/>
        </w:rPr>
        <w:t xml:space="preserve">, </w:t>
      </w:r>
      <w:r w:rsidRPr="00F53C12">
        <w:rPr>
          <w:rFonts w:ascii="Arial" w:hAnsi="Arial" w:cs="Arial"/>
          <w:i/>
        </w:rPr>
        <w:t>FNIP1</w:t>
      </w:r>
      <w:r w:rsidRPr="00F53C12">
        <w:rPr>
          <w:rFonts w:ascii="Arial" w:hAnsi="Arial" w:cs="Arial"/>
        </w:rPr>
        <w:t xml:space="preserve"> and </w:t>
      </w:r>
      <w:r w:rsidRPr="00F53C12">
        <w:rPr>
          <w:rFonts w:ascii="Arial" w:hAnsi="Arial" w:cs="Arial"/>
          <w:i/>
        </w:rPr>
        <w:t>FNIP2</w:t>
      </w:r>
      <w:r w:rsidRPr="00F53C12">
        <w:rPr>
          <w:rFonts w:ascii="Arial" w:hAnsi="Arial" w:cs="Arial"/>
        </w:rPr>
        <w:t xml:space="preserve"> measured by quantitative RT-PCR, in 6-week old brains of </w:t>
      </w:r>
      <w:r w:rsidR="00C644B1" w:rsidRPr="00F53C12">
        <w:rPr>
          <w:rFonts w:ascii="Arial" w:hAnsi="Arial" w:cs="Arial"/>
          <w:i/>
        </w:rPr>
        <w:t>ndufs4-/-</w:t>
      </w:r>
      <w:r w:rsidRPr="00F53C12">
        <w:rPr>
          <w:rFonts w:ascii="Arial" w:hAnsi="Arial" w:cs="Arial"/>
        </w:rPr>
        <w:t xml:space="preserve"> and corresponding WT, calculated by the ΔΔC</w:t>
      </w:r>
      <w:r w:rsidRPr="00F53C12">
        <w:rPr>
          <w:rFonts w:ascii="Arial" w:hAnsi="Arial" w:cs="Arial"/>
          <w:vertAlign w:val="subscript"/>
        </w:rPr>
        <w:t>t</w:t>
      </w:r>
      <w:r w:rsidRPr="00F53C12">
        <w:rPr>
          <w:rFonts w:ascii="Arial" w:hAnsi="Arial" w:cs="Arial"/>
        </w:rPr>
        <w:t xml:space="preserve"> method using GAPDH as a control gene. There is a significant increase in the expression of folliculin and FNIP1 in </w:t>
      </w:r>
      <w:r w:rsidR="00C644B1" w:rsidRPr="00F53C12">
        <w:rPr>
          <w:rFonts w:ascii="Arial" w:hAnsi="Arial" w:cs="Arial"/>
          <w:i/>
        </w:rPr>
        <w:t>ndufs4-/-</w:t>
      </w:r>
      <w:r w:rsidRPr="00F53C12">
        <w:rPr>
          <w:rFonts w:ascii="Arial" w:hAnsi="Arial" w:cs="Arial"/>
        </w:rPr>
        <w:t xml:space="preserve"> brain compared to WT. Column plot shows average plus standard deviation of at least </w:t>
      </w:r>
      <w:r w:rsidR="00A67790" w:rsidRPr="00F53C12">
        <w:rPr>
          <w:rFonts w:ascii="Arial" w:hAnsi="Arial" w:cs="Arial"/>
        </w:rPr>
        <w:t xml:space="preserve">3 </w:t>
      </w:r>
      <w:r w:rsidRPr="00F53C12">
        <w:rPr>
          <w:rFonts w:ascii="Arial" w:hAnsi="Arial" w:cs="Arial"/>
        </w:rPr>
        <w:t>independent experiments, with duplicates in each experiment. T</w:t>
      </w:r>
      <w:r w:rsidR="00A67790" w:rsidRPr="00F53C12">
        <w:rPr>
          <w:rFonts w:ascii="Arial" w:hAnsi="Arial" w:cs="Arial"/>
        </w:rPr>
        <w:t>-</w:t>
      </w:r>
      <w:r w:rsidRPr="00F53C12">
        <w:rPr>
          <w:rFonts w:ascii="Arial" w:hAnsi="Arial" w:cs="Arial"/>
        </w:rPr>
        <w:t>test p-value *p&lt;0.05.</w:t>
      </w:r>
      <w:r w:rsidR="00071359" w:rsidRPr="00F53C12">
        <w:rPr>
          <w:rFonts w:ascii="Arial" w:hAnsi="Arial" w:cs="Arial"/>
        </w:rPr>
        <w:t xml:space="preserve"> </w:t>
      </w:r>
      <w:r w:rsidRPr="00F53C12">
        <w:rPr>
          <w:rFonts w:ascii="Arial" w:hAnsi="Arial" w:cs="Arial"/>
        </w:rPr>
        <w:t>(</w:t>
      </w:r>
      <w:r w:rsidRPr="00F53C12">
        <w:rPr>
          <w:rFonts w:ascii="Arial" w:hAnsi="Arial" w:cs="Arial"/>
          <w:b/>
        </w:rPr>
        <w:t>F</w:t>
      </w:r>
      <w:r w:rsidRPr="00F53C12">
        <w:rPr>
          <w:rFonts w:ascii="Arial" w:hAnsi="Arial" w:cs="Arial"/>
        </w:rPr>
        <w:t xml:space="preserve">) Effect of folliculin knockdown in RC-kds and scrambled HeLa cells. </w:t>
      </w:r>
      <w:r w:rsidR="00C644B1" w:rsidRPr="00F53C12">
        <w:rPr>
          <w:rFonts w:ascii="Arial" w:hAnsi="Arial" w:cs="Arial"/>
        </w:rPr>
        <w:t xml:space="preserve">FLCN </w:t>
      </w:r>
      <w:r w:rsidRPr="00F53C12">
        <w:rPr>
          <w:rFonts w:ascii="Arial" w:hAnsi="Arial" w:cs="Arial"/>
        </w:rPr>
        <w:t xml:space="preserve">was silenced by siRNA, and the transcript levels of </w:t>
      </w:r>
      <w:r w:rsidRPr="00F53C12">
        <w:rPr>
          <w:rFonts w:ascii="Arial" w:hAnsi="Arial" w:cs="Arial"/>
          <w:i/>
        </w:rPr>
        <w:t>TFEB</w:t>
      </w:r>
      <w:r w:rsidRPr="00F53C12">
        <w:rPr>
          <w:rFonts w:ascii="Arial" w:hAnsi="Arial" w:cs="Arial"/>
        </w:rPr>
        <w:t xml:space="preserve"> and TFEB target genes were measured by quantitative RT-PCR, in RC-kds and scrambled HeLa cells. The transcript levels were calculated by the ΔΔC</w:t>
      </w:r>
      <w:r w:rsidRPr="00F53C12">
        <w:rPr>
          <w:rFonts w:ascii="Arial" w:hAnsi="Arial" w:cs="Arial"/>
          <w:vertAlign w:val="subscript"/>
        </w:rPr>
        <w:t>t</w:t>
      </w:r>
      <w:r w:rsidRPr="00F53C12">
        <w:rPr>
          <w:rFonts w:ascii="Arial" w:hAnsi="Arial" w:cs="Arial"/>
        </w:rPr>
        <w:t xml:space="preserve"> method using GAPDH as a control gene. As shown before, there is a significant decrease in the expression of TFEB-related genes RC-kds compared to the scrambled cells. However, when </w:t>
      </w:r>
      <w:r w:rsidR="00C644B1" w:rsidRPr="00F53C12">
        <w:rPr>
          <w:rFonts w:ascii="Arial" w:hAnsi="Arial" w:cs="Arial"/>
        </w:rPr>
        <w:t xml:space="preserve">FLCN </w:t>
      </w:r>
      <w:r w:rsidRPr="00F53C12">
        <w:rPr>
          <w:rFonts w:ascii="Arial" w:hAnsi="Arial" w:cs="Arial"/>
        </w:rPr>
        <w:t xml:space="preserve">is silenced, an increase in the expression of these genes is evident (denoted by a change in the color code towards red tones) in both scrambled and RC-kds. The heatmap shows average of at least </w:t>
      </w:r>
      <w:r w:rsidR="00E56402" w:rsidRPr="00F53C12">
        <w:rPr>
          <w:rFonts w:ascii="Arial" w:hAnsi="Arial" w:cs="Arial"/>
        </w:rPr>
        <w:t xml:space="preserve">3 </w:t>
      </w:r>
      <w:r w:rsidRPr="00F53C12">
        <w:rPr>
          <w:rFonts w:ascii="Arial" w:hAnsi="Arial" w:cs="Arial"/>
        </w:rPr>
        <w:t xml:space="preserve">independent </w:t>
      </w:r>
      <w:r w:rsidRPr="00F53C12">
        <w:rPr>
          <w:rFonts w:ascii="Arial" w:hAnsi="Arial" w:cs="Arial"/>
        </w:rPr>
        <w:lastRenderedPageBreak/>
        <w:t>experiments.</w:t>
      </w:r>
      <w:r w:rsidR="00541BDF">
        <w:rPr>
          <w:rFonts w:ascii="Arial" w:hAnsi="Arial" w:cs="Arial"/>
        </w:rPr>
        <w:t xml:space="preserve"> (G) </w:t>
      </w:r>
      <w:r w:rsidR="00541BDF" w:rsidRPr="00F53C12">
        <w:rPr>
          <w:rFonts w:ascii="Arial" w:hAnsi="Arial" w:cs="Arial"/>
        </w:rPr>
        <w:t xml:space="preserve">Effect of folliculin knockdown </w:t>
      </w:r>
      <w:r w:rsidR="00541BDF">
        <w:rPr>
          <w:rFonts w:ascii="Arial" w:hAnsi="Arial" w:cs="Arial"/>
        </w:rPr>
        <w:t xml:space="preserve">on the lysosomal proteolytic activity measured by DQ-BSA degradation, </w:t>
      </w:r>
      <w:r w:rsidR="00541BDF" w:rsidRPr="00F53C12">
        <w:rPr>
          <w:rFonts w:ascii="Arial" w:hAnsi="Arial" w:cs="Arial"/>
        </w:rPr>
        <w:t>in RC-kds and scrambled HeLa cells</w:t>
      </w:r>
      <w:r w:rsidR="00541BDF">
        <w:rPr>
          <w:rFonts w:ascii="Arial" w:hAnsi="Arial" w:cs="Arial"/>
        </w:rPr>
        <w:t xml:space="preserve">. The column plot shows the average and s.e.m. of 12 biological replicates per experiment, in </w:t>
      </w:r>
      <w:r w:rsidR="00753A8A">
        <w:rPr>
          <w:rFonts w:ascii="Arial" w:hAnsi="Arial" w:cs="Arial"/>
        </w:rPr>
        <w:t>3</w:t>
      </w:r>
      <w:r w:rsidR="00541BDF">
        <w:rPr>
          <w:rFonts w:ascii="Arial" w:hAnsi="Arial" w:cs="Arial"/>
        </w:rPr>
        <w:t xml:space="preserve"> independent experiments. ANOVA</w:t>
      </w:r>
      <w:r w:rsidR="00541BDF" w:rsidRPr="00F53C12">
        <w:rPr>
          <w:rFonts w:ascii="Arial" w:hAnsi="Arial" w:cs="Arial"/>
        </w:rPr>
        <w:t xml:space="preserve"> p-value </w:t>
      </w:r>
      <w:r w:rsidR="00541BDF">
        <w:rPr>
          <w:rFonts w:ascii="Arial" w:hAnsi="Arial" w:cs="Arial"/>
        </w:rPr>
        <w:t xml:space="preserve">relative to control cells </w:t>
      </w:r>
      <w:r w:rsidR="00541BDF" w:rsidRPr="00F53C12">
        <w:rPr>
          <w:rFonts w:ascii="Arial" w:hAnsi="Arial" w:cs="Arial"/>
        </w:rPr>
        <w:t>*p&lt;0.05.</w:t>
      </w:r>
    </w:p>
    <w:p w14:paraId="50C4923B" w14:textId="1681BFF2" w:rsidR="001A5F52" w:rsidRPr="00F53C12" w:rsidRDefault="001A5F52">
      <w:pPr>
        <w:spacing w:line="259" w:lineRule="auto"/>
        <w:rPr>
          <w:rFonts w:ascii="Arial" w:hAnsi="Arial" w:cs="Arial"/>
          <w:b/>
        </w:rPr>
      </w:pPr>
    </w:p>
    <w:p w14:paraId="202AC2FE" w14:textId="5690FE14" w:rsidR="001A5F52" w:rsidRPr="00F53C12" w:rsidRDefault="001A5F52" w:rsidP="001A5F52">
      <w:pPr>
        <w:jc w:val="both"/>
        <w:rPr>
          <w:rFonts w:ascii="Arial" w:hAnsi="Arial" w:cs="Arial"/>
        </w:rPr>
      </w:pPr>
      <w:r w:rsidRPr="00F53C12">
        <w:rPr>
          <w:rFonts w:ascii="Arial" w:hAnsi="Arial" w:cs="Arial"/>
          <w:b/>
        </w:rPr>
        <w:t>Figure S</w:t>
      </w:r>
      <w:r w:rsidR="003F6519">
        <w:rPr>
          <w:rFonts w:ascii="Arial" w:hAnsi="Arial" w:cs="Arial"/>
          <w:b/>
        </w:rPr>
        <w:t>7</w:t>
      </w:r>
      <w:r w:rsidRPr="00F53C12">
        <w:rPr>
          <w:rFonts w:ascii="Arial" w:hAnsi="Arial" w:cs="Arial"/>
          <w:b/>
        </w:rPr>
        <w:t xml:space="preserve">. </w:t>
      </w:r>
      <w:r w:rsidRPr="00F53C12">
        <w:rPr>
          <w:rFonts w:ascii="Arial" w:hAnsi="Arial" w:cs="Arial"/>
        </w:rPr>
        <w:t>Inhibition of PIK</w:t>
      </w:r>
      <w:r w:rsidR="00A57D64" w:rsidRPr="00F53C12">
        <w:rPr>
          <w:rFonts w:ascii="Arial" w:hAnsi="Arial" w:cs="Arial"/>
        </w:rPr>
        <w:t>FYVE</w:t>
      </w:r>
      <w:r w:rsidRPr="00F53C12">
        <w:rPr>
          <w:rFonts w:ascii="Arial" w:hAnsi="Arial" w:cs="Arial"/>
        </w:rPr>
        <w:t xml:space="preserve"> causes lysosomal enlargement. (</w:t>
      </w:r>
      <w:r w:rsidRPr="00F53C12">
        <w:rPr>
          <w:rFonts w:ascii="Arial" w:hAnsi="Arial" w:cs="Arial"/>
          <w:b/>
        </w:rPr>
        <w:t>A</w:t>
      </w:r>
      <w:r w:rsidRPr="00F53C12">
        <w:rPr>
          <w:rFonts w:ascii="Arial" w:hAnsi="Arial" w:cs="Arial"/>
        </w:rPr>
        <w:t>) Lysosomal size increases after 4h YM2010636 1 μM treatment (PIKFYVE inhibitor). Representative spinning disc microscopy images of HeLa cells (scrambled and RC-kds and with the PIKFYVE inhibitor YM2010636 or DMSO as vehicle control), stained with anti-LAMP1 antibody (secondary conjugated with Alexa</w:t>
      </w:r>
      <w:r w:rsidR="009B0A00" w:rsidRPr="00F53C12">
        <w:rPr>
          <w:rFonts w:ascii="Arial" w:hAnsi="Arial" w:cs="Arial"/>
        </w:rPr>
        <w:t xml:space="preserve"> Fluor </w:t>
      </w:r>
      <w:r w:rsidRPr="00F53C12">
        <w:rPr>
          <w:rFonts w:ascii="Arial" w:hAnsi="Arial" w:cs="Arial"/>
        </w:rPr>
        <w:t>488 fluorophore). Scale bar</w:t>
      </w:r>
      <w:r w:rsidR="00753A8A">
        <w:rPr>
          <w:rFonts w:ascii="Arial" w:hAnsi="Arial" w:cs="Arial"/>
        </w:rPr>
        <w:t>:</w:t>
      </w:r>
      <w:r w:rsidRPr="00F53C12">
        <w:rPr>
          <w:rFonts w:ascii="Arial" w:hAnsi="Arial" w:cs="Arial"/>
        </w:rPr>
        <w:t xml:space="preserve"> 8</w:t>
      </w:r>
      <w:r w:rsidR="00753A8A">
        <w:rPr>
          <w:rFonts w:ascii="Arial" w:hAnsi="Arial" w:cs="Arial"/>
        </w:rPr>
        <w:t xml:space="preserve"> </w:t>
      </w:r>
      <w:r w:rsidRPr="00F53C12">
        <w:rPr>
          <w:rFonts w:ascii="Arial" w:hAnsi="Arial" w:cs="Arial"/>
        </w:rPr>
        <w:t>μm. (</w:t>
      </w:r>
      <w:r w:rsidRPr="00F53C12">
        <w:rPr>
          <w:rFonts w:ascii="Arial" w:hAnsi="Arial" w:cs="Arial"/>
          <w:b/>
        </w:rPr>
        <w:t>B</w:t>
      </w:r>
      <w:r w:rsidRPr="00F53C12">
        <w:rPr>
          <w:rFonts w:ascii="Arial" w:hAnsi="Arial" w:cs="Arial"/>
        </w:rPr>
        <w:t xml:space="preserve">) Column plot on shows the average ± s.e.m. lysosomal volume across at least 20 cells obtained for each condition, obtained from </w:t>
      </w:r>
      <w:r w:rsidR="009B0A00" w:rsidRPr="00F53C12">
        <w:rPr>
          <w:rFonts w:ascii="Arial" w:hAnsi="Arial" w:cs="Arial"/>
        </w:rPr>
        <w:t xml:space="preserve">2 </w:t>
      </w:r>
      <w:r w:rsidRPr="00F53C12">
        <w:rPr>
          <w:rFonts w:ascii="Arial" w:hAnsi="Arial" w:cs="Arial"/>
        </w:rPr>
        <w:t xml:space="preserve">independent experiments. ANOVA p-value *p&lt;0.05, **p&lt;0.05, ***p&lt;0.005. </w:t>
      </w:r>
    </w:p>
    <w:p w14:paraId="0B36B189" w14:textId="77777777" w:rsidR="00B1453D" w:rsidRDefault="00B1453D" w:rsidP="00B1453D">
      <w:pPr>
        <w:rPr>
          <w:rFonts w:ascii="Arial" w:hAnsi="Arial" w:cs="Arial"/>
          <w:b/>
        </w:rPr>
      </w:pPr>
    </w:p>
    <w:p w14:paraId="372BA82C" w14:textId="66461023" w:rsidR="00A85865" w:rsidRDefault="00B1453D" w:rsidP="00B1453D">
      <w:r w:rsidRPr="00F53C12">
        <w:rPr>
          <w:rFonts w:ascii="Arial" w:hAnsi="Arial" w:cs="Arial"/>
          <w:b/>
        </w:rPr>
        <w:t>Figure S</w:t>
      </w:r>
      <w:r>
        <w:rPr>
          <w:rFonts w:ascii="Arial" w:hAnsi="Arial" w:cs="Arial"/>
          <w:b/>
        </w:rPr>
        <w:t>8</w:t>
      </w:r>
      <w:r w:rsidRPr="00F53C12">
        <w:rPr>
          <w:rFonts w:ascii="Arial" w:hAnsi="Arial" w:cs="Arial"/>
        </w:rPr>
        <w:t xml:space="preserve">. AMPK activity in </w:t>
      </w:r>
      <w:r w:rsidRPr="00F53C12">
        <w:rPr>
          <w:rFonts w:ascii="Arial" w:hAnsi="Arial" w:cs="Arial"/>
          <w:i/>
        </w:rPr>
        <w:t>ndufs4-/-</w:t>
      </w:r>
      <w:r w:rsidRPr="00F53C12">
        <w:rPr>
          <w:rFonts w:ascii="Arial" w:hAnsi="Arial" w:cs="Arial"/>
        </w:rPr>
        <w:t xml:space="preserve"> brain. (</w:t>
      </w:r>
      <w:r w:rsidRPr="00F53C12">
        <w:rPr>
          <w:rFonts w:ascii="Arial" w:hAnsi="Arial" w:cs="Arial"/>
          <w:b/>
        </w:rPr>
        <w:t>A</w:t>
      </w:r>
      <w:r w:rsidRPr="00F53C12">
        <w:rPr>
          <w:rFonts w:ascii="Arial" w:hAnsi="Arial" w:cs="Arial"/>
        </w:rPr>
        <w:t>)</w:t>
      </w:r>
      <w:r w:rsidRPr="00F53C12">
        <w:rPr>
          <w:rFonts w:ascii="Arial" w:hAnsi="Arial" w:cs="Arial"/>
          <w:b/>
        </w:rPr>
        <w:t xml:space="preserve"> </w:t>
      </w:r>
      <w:r w:rsidRPr="00F53C12">
        <w:rPr>
          <w:rFonts w:ascii="Arial" w:hAnsi="Arial" w:cs="Arial"/>
        </w:rPr>
        <w:t>Western blot analysis of whole tissue homogenates for ACC and AC</w:t>
      </w:r>
      <w:r>
        <w:rPr>
          <w:rFonts w:ascii="Arial" w:hAnsi="Arial" w:cs="Arial"/>
        </w:rPr>
        <w:t>A</w:t>
      </w:r>
      <w:r w:rsidRPr="00F53C12">
        <w:rPr>
          <w:rFonts w:ascii="Arial" w:hAnsi="Arial" w:cs="Arial"/>
        </w:rPr>
        <w:t xml:space="preserve">C-P in </w:t>
      </w:r>
      <w:r w:rsidR="00753A8A">
        <w:rPr>
          <w:rFonts w:ascii="Arial" w:hAnsi="Arial" w:cs="Arial"/>
        </w:rPr>
        <w:t xml:space="preserve">the </w:t>
      </w:r>
      <w:r w:rsidRPr="00F53C12">
        <w:rPr>
          <w:rFonts w:ascii="Arial" w:hAnsi="Arial" w:cs="Arial"/>
        </w:rPr>
        <w:t xml:space="preserve">brain of </w:t>
      </w:r>
      <w:r w:rsidR="00753A8A" w:rsidRPr="00F53C12">
        <w:rPr>
          <w:rFonts w:ascii="Arial" w:hAnsi="Arial" w:cs="Arial"/>
          <w:i/>
        </w:rPr>
        <w:t>ndufs4-/-</w:t>
      </w:r>
      <w:r w:rsidR="00753A8A" w:rsidRPr="00F53C12">
        <w:rPr>
          <w:rFonts w:ascii="Arial" w:hAnsi="Arial" w:cs="Arial"/>
        </w:rPr>
        <w:t xml:space="preserve"> </w:t>
      </w:r>
      <w:r w:rsidRPr="00F53C12">
        <w:rPr>
          <w:rFonts w:ascii="Arial" w:hAnsi="Arial" w:cs="Arial"/>
        </w:rPr>
        <w:t>mice, using HPRT as loading control. The bands for AC</w:t>
      </w:r>
      <w:r>
        <w:rPr>
          <w:rFonts w:ascii="Arial" w:hAnsi="Arial" w:cs="Arial"/>
        </w:rPr>
        <w:t>A</w:t>
      </w:r>
      <w:r w:rsidRPr="00F53C12">
        <w:rPr>
          <w:rFonts w:ascii="Arial" w:hAnsi="Arial" w:cs="Arial"/>
        </w:rPr>
        <w:t xml:space="preserve">C-P were decreased in </w:t>
      </w:r>
      <w:r w:rsidR="00753A8A" w:rsidRPr="00F53C12">
        <w:rPr>
          <w:rFonts w:ascii="Arial" w:hAnsi="Arial" w:cs="Arial"/>
          <w:i/>
        </w:rPr>
        <w:t>ndufs4-/-</w:t>
      </w:r>
      <w:r w:rsidR="00753A8A" w:rsidRPr="00F53C12">
        <w:rPr>
          <w:rFonts w:ascii="Arial" w:hAnsi="Arial" w:cs="Arial"/>
        </w:rPr>
        <w:t xml:space="preserve"> </w:t>
      </w:r>
      <w:r w:rsidRPr="00F53C12">
        <w:rPr>
          <w:rFonts w:ascii="Arial" w:hAnsi="Arial" w:cs="Arial"/>
        </w:rPr>
        <w:t>tissues. (</w:t>
      </w:r>
      <w:r>
        <w:rPr>
          <w:rFonts w:ascii="Arial" w:hAnsi="Arial" w:cs="Arial"/>
          <w:b/>
        </w:rPr>
        <w:t>B</w:t>
      </w:r>
      <w:r w:rsidRPr="00F53C12">
        <w:rPr>
          <w:rFonts w:ascii="Arial" w:hAnsi="Arial" w:cs="Arial"/>
        </w:rPr>
        <w:t>)</w:t>
      </w:r>
      <w:r>
        <w:rPr>
          <w:rFonts w:ascii="Arial" w:hAnsi="Arial" w:cs="Arial"/>
        </w:rPr>
        <w:t xml:space="preserve"> C</w:t>
      </w:r>
      <w:r w:rsidRPr="00F53C12">
        <w:rPr>
          <w:rFonts w:ascii="Arial" w:hAnsi="Arial" w:cs="Arial"/>
        </w:rPr>
        <w:t xml:space="preserve">olumn plot </w:t>
      </w:r>
      <w:r>
        <w:rPr>
          <w:rFonts w:ascii="Arial" w:hAnsi="Arial" w:cs="Arial"/>
        </w:rPr>
        <w:t>showing</w:t>
      </w:r>
      <w:r w:rsidRPr="00F53C12">
        <w:rPr>
          <w:rFonts w:ascii="Arial" w:hAnsi="Arial" w:cs="Arial"/>
        </w:rPr>
        <w:t xml:space="preserve"> a significant decrease in p-ACAC/ACC:ACAC/ACC ratio in brain of 6</w:t>
      </w:r>
      <w:r w:rsidR="00753A8A">
        <w:rPr>
          <w:rFonts w:ascii="Arial" w:hAnsi="Arial" w:cs="Arial"/>
        </w:rPr>
        <w:t>-</w:t>
      </w:r>
      <w:r w:rsidRPr="00F53C12">
        <w:rPr>
          <w:rFonts w:ascii="Arial" w:hAnsi="Arial" w:cs="Arial"/>
        </w:rPr>
        <w:t>weeks</w:t>
      </w:r>
      <w:r w:rsidR="00753A8A">
        <w:rPr>
          <w:rFonts w:ascii="Arial" w:hAnsi="Arial" w:cs="Arial"/>
        </w:rPr>
        <w:t>-</w:t>
      </w:r>
      <w:r w:rsidRPr="00F53C12">
        <w:rPr>
          <w:rFonts w:ascii="Arial" w:hAnsi="Arial" w:cs="Arial"/>
        </w:rPr>
        <w:t xml:space="preserve">old </w:t>
      </w:r>
      <w:r w:rsidR="00753A8A" w:rsidRPr="00F53C12">
        <w:rPr>
          <w:rFonts w:ascii="Arial" w:hAnsi="Arial" w:cs="Arial"/>
          <w:i/>
        </w:rPr>
        <w:t>ndufs4-/-</w:t>
      </w:r>
      <w:r w:rsidR="00753A8A" w:rsidRPr="00F53C12">
        <w:rPr>
          <w:rFonts w:ascii="Arial" w:hAnsi="Arial" w:cs="Arial"/>
        </w:rPr>
        <w:t xml:space="preserve"> </w:t>
      </w:r>
      <w:r w:rsidRPr="00F53C12">
        <w:rPr>
          <w:rFonts w:ascii="Arial" w:hAnsi="Arial" w:cs="Arial"/>
        </w:rPr>
        <w:t>mice compared to the wild type. T-test p-value *p&lt;0.05.</w:t>
      </w:r>
    </w:p>
    <w:p w14:paraId="0C5D78A2" w14:textId="238E82F2" w:rsidR="00B1453D" w:rsidRDefault="00B1453D"/>
    <w:p w14:paraId="5FFA74A9" w14:textId="58DF2304" w:rsidR="003F6519" w:rsidRDefault="003F6519" w:rsidP="003F6519">
      <w:pPr>
        <w:jc w:val="both"/>
        <w:rPr>
          <w:rFonts w:ascii="Arial" w:hAnsi="Arial" w:cs="Arial"/>
        </w:rPr>
      </w:pPr>
      <w:r w:rsidRPr="00F53C12">
        <w:rPr>
          <w:rFonts w:ascii="Arial" w:hAnsi="Arial" w:cs="Arial"/>
          <w:b/>
        </w:rPr>
        <w:t>Figure S</w:t>
      </w:r>
      <w:r>
        <w:rPr>
          <w:rFonts w:ascii="Arial" w:hAnsi="Arial" w:cs="Arial"/>
          <w:b/>
        </w:rPr>
        <w:t>9</w:t>
      </w:r>
      <w:r w:rsidRPr="00F53C12">
        <w:rPr>
          <w:rFonts w:ascii="Arial" w:hAnsi="Arial" w:cs="Arial"/>
          <w:b/>
        </w:rPr>
        <w:t xml:space="preserve">. </w:t>
      </w:r>
      <w:r w:rsidRPr="00F53C12">
        <w:rPr>
          <w:rFonts w:ascii="Arial" w:hAnsi="Arial" w:cs="Arial"/>
        </w:rPr>
        <w:t>Inhibition of MTORC1 in RC-kd does not resolve lysosomal enlargement. (</w:t>
      </w:r>
      <w:r w:rsidRPr="00F53C12">
        <w:rPr>
          <w:rFonts w:ascii="Arial" w:hAnsi="Arial" w:cs="Arial"/>
          <w:b/>
        </w:rPr>
        <w:t>A</w:t>
      </w:r>
      <w:r w:rsidRPr="00F53C12">
        <w:rPr>
          <w:rFonts w:ascii="Arial" w:hAnsi="Arial" w:cs="Arial"/>
        </w:rPr>
        <w:t>)</w:t>
      </w:r>
      <w:r w:rsidRPr="00F53C12">
        <w:rPr>
          <w:rFonts w:ascii="Arial" w:hAnsi="Arial" w:cs="Arial"/>
          <w:b/>
        </w:rPr>
        <w:t xml:space="preserve"> </w:t>
      </w:r>
      <w:r w:rsidRPr="00F53C12">
        <w:rPr>
          <w:rFonts w:ascii="Arial" w:hAnsi="Arial" w:cs="Arial"/>
        </w:rPr>
        <w:t xml:space="preserve">Lysosomal size increases after 4 h Torin1 20 nM treatment (MTORC1 inhibitor). Representative spinning disc microscopy images of HeLa cells (scrambled and RC-kds and with the PIKFYVE inhibitor Torin1 or DMSO as vehicle control), stained with anti-LAMP1 antibody (secondary conjugated with Alexa Fluor 488 fluorophore). Scale bar: 8 μm. </w:t>
      </w:r>
      <w:r>
        <w:rPr>
          <w:rFonts w:ascii="Arial" w:hAnsi="Arial" w:cs="Arial"/>
        </w:rPr>
        <w:t>The</w:t>
      </w:r>
      <w:r w:rsidRPr="00F53C12">
        <w:rPr>
          <w:rFonts w:ascii="Arial" w:hAnsi="Arial" w:cs="Arial"/>
        </w:rPr>
        <w:t xml:space="preserve"> </w:t>
      </w:r>
      <w:r>
        <w:rPr>
          <w:rFonts w:ascii="Arial" w:hAnsi="Arial" w:cs="Arial"/>
        </w:rPr>
        <w:t>c</w:t>
      </w:r>
      <w:r w:rsidRPr="00F53C12">
        <w:rPr>
          <w:rFonts w:ascii="Arial" w:hAnsi="Arial" w:cs="Arial"/>
        </w:rPr>
        <w:t xml:space="preserve">olumn plot on </w:t>
      </w:r>
      <w:r>
        <w:rPr>
          <w:rFonts w:ascii="Arial" w:hAnsi="Arial" w:cs="Arial"/>
        </w:rPr>
        <w:t xml:space="preserve">the right </w:t>
      </w:r>
      <w:r w:rsidRPr="00F53C12">
        <w:rPr>
          <w:rFonts w:ascii="Arial" w:hAnsi="Arial" w:cs="Arial"/>
        </w:rPr>
        <w:t xml:space="preserve">shows the average ± s.e.m. lysosomal volume across at least 20 cells obtained for each condition, obtained from </w:t>
      </w:r>
      <w:r w:rsidR="00753A8A">
        <w:rPr>
          <w:rFonts w:ascii="Arial" w:hAnsi="Arial" w:cs="Arial"/>
        </w:rPr>
        <w:t>2</w:t>
      </w:r>
      <w:r w:rsidRPr="00F53C12">
        <w:rPr>
          <w:rFonts w:ascii="Arial" w:hAnsi="Arial" w:cs="Arial"/>
        </w:rPr>
        <w:t xml:space="preserve"> independent experiments. ANOVA p-value *p&lt;0.05, **p&lt;0.05, ***p&lt;0.005.</w:t>
      </w:r>
      <w:r>
        <w:rPr>
          <w:rFonts w:ascii="Arial" w:hAnsi="Arial" w:cs="Arial"/>
        </w:rPr>
        <w:t xml:space="preserve"> </w:t>
      </w:r>
    </w:p>
    <w:p w14:paraId="54CEFB60" w14:textId="77777777" w:rsidR="003F6519" w:rsidRDefault="003F6519"/>
    <w:p w14:paraId="3220D86C" w14:textId="0F6D1C3E" w:rsidR="00F53C12" w:rsidRDefault="00F53C12" w:rsidP="00F53C12">
      <w:pPr>
        <w:jc w:val="both"/>
        <w:rPr>
          <w:rFonts w:ascii="Arial" w:hAnsi="Arial" w:cs="Arial"/>
        </w:rPr>
      </w:pPr>
      <w:r w:rsidRPr="007119BB">
        <w:rPr>
          <w:rFonts w:ascii="Arial" w:hAnsi="Arial" w:cs="Arial"/>
          <w:b/>
        </w:rPr>
        <w:t>Video SV1.</w:t>
      </w:r>
      <w:r w:rsidR="007119BB">
        <w:rPr>
          <w:rFonts w:ascii="Arial" w:hAnsi="Arial" w:cs="Arial"/>
        </w:rPr>
        <w:t xml:space="preserve"> Increase in cytoplasmic Ca</w:t>
      </w:r>
      <w:r w:rsidR="007119BB" w:rsidRPr="007119BB">
        <w:rPr>
          <w:rFonts w:ascii="Arial" w:hAnsi="Arial" w:cs="Arial"/>
          <w:vertAlign w:val="superscript"/>
        </w:rPr>
        <w:t>2+</w:t>
      </w:r>
      <w:r w:rsidR="007119BB">
        <w:rPr>
          <w:rFonts w:ascii="Arial" w:hAnsi="Arial" w:cs="Arial"/>
        </w:rPr>
        <w:t xml:space="preserve"> concentration, measured by the intensity of Ca</w:t>
      </w:r>
      <w:r w:rsidR="007119BB" w:rsidRPr="007119BB">
        <w:rPr>
          <w:rFonts w:ascii="Arial" w:hAnsi="Arial" w:cs="Arial"/>
          <w:vertAlign w:val="superscript"/>
        </w:rPr>
        <w:t>2+</w:t>
      </w:r>
      <w:r w:rsidR="007119BB">
        <w:rPr>
          <w:rFonts w:ascii="Arial" w:hAnsi="Arial" w:cs="Arial"/>
        </w:rPr>
        <w:t xml:space="preserve"> sensor Fluo-4-AM, upon treatment of HeLa scrambled and RC-kd with GPN, which permeabilizes the lysosomal membrane and thus releases lysosomal Ca</w:t>
      </w:r>
      <w:r w:rsidR="007119BB" w:rsidRPr="007119BB">
        <w:rPr>
          <w:rFonts w:ascii="Arial" w:hAnsi="Arial" w:cs="Arial"/>
          <w:vertAlign w:val="superscript"/>
        </w:rPr>
        <w:t>2+</w:t>
      </w:r>
      <w:r w:rsidR="007119BB">
        <w:rPr>
          <w:rFonts w:ascii="Arial" w:hAnsi="Arial" w:cs="Arial"/>
        </w:rPr>
        <w:t xml:space="preserve"> to the cytoplasm.</w:t>
      </w:r>
    </w:p>
    <w:p w14:paraId="269B628F" w14:textId="77777777" w:rsidR="00F53C12" w:rsidRDefault="00F53C12"/>
    <w:p w14:paraId="3C8662FB" w14:textId="77777777" w:rsidR="007119BB" w:rsidRDefault="00F53C12" w:rsidP="007119BB">
      <w:pPr>
        <w:jc w:val="both"/>
        <w:rPr>
          <w:rFonts w:ascii="Arial" w:hAnsi="Arial" w:cs="Arial"/>
        </w:rPr>
      </w:pPr>
      <w:r w:rsidRPr="00F53C12">
        <w:rPr>
          <w:rFonts w:ascii="Arial" w:hAnsi="Arial" w:cs="Arial"/>
          <w:b/>
        </w:rPr>
        <w:t>Video SV</w:t>
      </w:r>
      <w:r>
        <w:rPr>
          <w:rFonts w:ascii="Arial" w:hAnsi="Arial" w:cs="Arial"/>
          <w:b/>
        </w:rPr>
        <w:t>2</w:t>
      </w:r>
      <w:r w:rsidRPr="00F53C12">
        <w:rPr>
          <w:rFonts w:ascii="Arial" w:hAnsi="Arial" w:cs="Arial"/>
          <w:b/>
        </w:rPr>
        <w:t xml:space="preserve">. </w:t>
      </w:r>
      <w:r w:rsidRPr="00F53C12">
        <w:rPr>
          <w:rFonts w:ascii="Arial" w:hAnsi="Arial" w:cs="Arial"/>
        </w:rPr>
        <w:t>Decrease in lysosomal activity in RC-kd measured by the acridine orange phototoxicity assay.</w:t>
      </w:r>
      <w:r w:rsidRPr="00F53C12">
        <w:rPr>
          <w:rFonts w:ascii="Arial" w:hAnsi="Arial" w:cs="Arial"/>
          <w:b/>
        </w:rPr>
        <w:t xml:space="preserve"> </w:t>
      </w:r>
      <w:r w:rsidRPr="00F53C12">
        <w:rPr>
          <w:rFonts w:ascii="Arial" w:hAnsi="Arial" w:cs="Arial"/>
        </w:rPr>
        <w:t>This movie shows the time progression, under progressive exposure to blue light, of the acridine orange staining of the lysosomes, with discrete lysosomal disintegration events, for scrambled control, RC-kds and RC-kds treated with the MCOLN1 activator MLSA1 20 µM for 4 h. DMSO was used as vehicle control. The speed of red staining decrease (acridine orange appears red in the lysosomes) is lower in the RC-kds, and normalized to control levels when th</w:t>
      </w:r>
      <w:r>
        <w:rPr>
          <w:rFonts w:ascii="Arial" w:hAnsi="Arial" w:cs="Arial"/>
        </w:rPr>
        <w:t>e R</w:t>
      </w:r>
      <w:r w:rsidR="007119BB">
        <w:rPr>
          <w:rFonts w:ascii="Arial" w:hAnsi="Arial" w:cs="Arial"/>
        </w:rPr>
        <w:t>C-kds are treated with MLSA1.</w:t>
      </w:r>
    </w:p>
    <w:p w14:paraId="538DE8FD" w14:textId="77777777" w:rsidR="007119BB" w:rsidRDefault="007119BB" w:rsidP="007119BB">
      <w:pPr>
        <w:jc w:val="both"/>
        <w:rPr>
          <w:rFonts w:ascii="Arial" w:hAnsi="Arial" w:cs="Arial"/>
        </w:rPr>
      </w:pPr>
    </w:p>
    <w:p w14:paraId="628A7C7C" w14:textId="0FBEF655" w:rsidR="00F53C12" w:rsidRPr="00F53C12" w:rsidRDefault="00F53C12" w:rsidP="00F53C12">
      <w:pPr>
        <w:jc w:val="both"/>
        <w:rPr>
          <w:rFonts w:ascii="Arial" w:hAnsi="Arial" w:cs="Arial"/>
        </w:rPr>
      </w:pPr>
      <w:r w:rsidRPr="007119BB">
        <w:rPr>
          <w:rFonts w:ascii="Arial" w:hAnsi="Arial" w:cs="Arial"/>
          <w:b/>
        </w:rPr>
        <w:t>Video SV3.</w:t>
      </w:r>
      <w:r>
        <w:rPr>
          <w:rFonts w:ascii="Arial" w:hAnsi="Arial" w:cs="Arial"/>
        </w:rPr>
        <w:t xml:space="preserve"> </w:t>
      </w:r>
      <w:r w:rsidR="007119BB">
        <w:rPr>
          <w:rFonts w:ascii="Arial" w:hAnsi="Arial" w:cs="Arial"/>
        </w:rPr>
        <w:t>Increase in cytoplasmic Ca</w:t>
      </w:r>
      <w:r w:rsidR="007119BB" w:rsidRPr="007119BB">
        <w:rPr>
          <w:rFonts w:ascii="Arial" w:hAnsi="Arial" w:cs="Arial"/>
          <w:vertAlign w:val="superscript"/>
        </w:rPr>
        <w:t>2+</w:t>
      </w:r>
      <w:r w:rsidR="007119BB">
        <w:rPr>
          <w:rFonts w:ascii="Arial" w:hAnsi="Arial" w:cs="Arial"/>
        </w:rPr>
        <w:t xml:space="preserve"> concentration, measured by the intensity of Ca</w:t>
      </w:r>
      <w:r w:rsidR="007119BB" w:rsidRPr="007119BB">
        <w:rPr>
          <w:rFonts w:ascii="Arial" w:hAnsi="Arial" w:cs="Arial"/>
          <w:vertAlign w:val="superscript"/>
        </w:rPr>
        <w:t>2+</w:t>
      </w:r>
      <w:r w:rsidR="007119BB">
        <w:rPr>
          <w:rFonts w:ascii="Arial" w:hAnsi="Arial" w:cs="Arial"/>
        </w:rPr>
        <w:t xml:space="preserve"> sensor Fluo-4-AM, upon treatment of WT and AMPK DKO MEFs (prkaa1</w:t>
      </w:r>
      <w:r w:rsidR="007119BB" w:rsidRPr="007119BB">
        <w:rPr>
          <w:rFonts w:ascii="Arial" w:hAnsi="Arial" w:cs="Arial"/>
          <w:vertAlign w:val="superscript"/>
        </w:rPr>
        <w:t>-/-</w:t>
      </w:r>
      <w:r w:rsidR="007119BB">
        <w:rPr>
          <w:rFonts w:ascii="Arial" w:hAnsi="Arial" w:cs="Arial"/>
        </w:rPr>
        <w:t>prkaa2</w:t>
      </w:r>
      <w:r w:rsidR="007119BB" w:rsidRPr="007119BB">
        <w:rPr>
          <w:rFonts w:ascii="Arial" w:hAnsi="Arial" w:cs="Arial"/>
          <w:vertAlign w:val="superscript"/>
        </w:rPr>
        <w:t>-/-</w:t>
      </w:r>
      <w:r w:rsidR="007119BB">
        <w:rPr>
          <w:rFonts w:ascii="Arial" w:hAnsi="Arial" w:cs="Arial"/>
        </w:rPr>
        <w:t>) with GPN, which permeabilizes the lysosomal membrane and thus releases lysosomal Ca</w:t>
      </w:r>
      <w:r w:rsidR="007119BB" w:rsidRPr="007119BB">
        <w:rPr>
          <w:rFonts w:ascii="Arial" w:hAnsi="Arial" w:cs="Arial"/>
          <w:vertAlign w:val="superscript"/>
        </w:rPr>
        <w:t>2+</w:t>
      </w:r>
      <w:r w:rsidR="007119BB">
        <w:rPr>
          <w:rFonts w:ascii="Arial" w:hAnsi="Arial" w:cs="Arial"/>
        </w:rPr>
        <w:t xml:space="preserve"> to the cytoplasm.</w:t>
      </w:r>
    </w:p>
    <w:p w14:paraId="461E9AD3" w14:textId="77777777" w:rsidR="001A5F52" w:rsidRDefault="001A5F52"/>
    <w:sectPr w:rsidR="001A5F5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removePersonalInformatio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F52"/>
    <w:rsid w:val="00071359"/>
    <w:rsid w:val="000916FE"/>
    <w:rsid w:val="00144E13"/>
    <w:rsid w:val="001A5F52"/>
    <w:rsid w:val="0037268D"/>
    <w:rsid w:val="0038631E"/>
    <w:rsid w:val="003F6519"/>
    <w:rsid w:val="0044167C"/>
    <w:rsid w:val="004712B8"/>
    <w:rsid w:val="00541BDF"/>
    <w:rsid w:val="00551E68"/>
    <w:rsid w:val="00626D20"/>
    <w:rsid w:val="00692676"/>
    <w:rsid w:val="007119BB"/>
    <w:rsid w:val="00731F1F"/>
    <w:rsid w:val="00753A8A"/>
    <w:rsid w:val="008C1C82"/>
    <w:rsid w:val="009B0A00"/>
    <w:rsid w:val="00A57D64"/>
    <w:rsid w:val="00A67790"/>
    <w:rsid w:val="00A85865"/>
    <w:rsid w:val="00B1453D"/>
    <w:rsid w:val="00BE601D"/>
    <w:rsid w:val="00C03BB3"/>
    <w:rsid w:val="00C644B1"/>
    <w:rsid w:val="00DA505C"/>
    <w:rsid w:val="00E41D82"/>
    <w:rsid w:val="00E56402"/>
    <w:rsid w:val="00F53C1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C46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5F52"/>
    <w:pPr>
      <w:spacing w:line="256" w:lineRule="auto"/>
    </w:pPr>
    <w:rPr>
      <w:lang w:val="en-US"/>
    </w:rPr>
  </w:style>
  <w:style w:type="paragraph" w:styleId="Heading1">
    <w:name w:val="heading 1"/>
    <w:basedOn w:val="Normal"/>
    <w:next w:val="Normal"/>
    <w:link w:val="Heading1Char"/>
    <w:uiPriority w:val="9"/>
    <w:qFormat/>
    <w:rsid w:val="0044167C"/>
    <w:pPr>
      <w:keepNext/>
      <w:keepLines/>
      <w:spacing w:before="240" w:after="0" w:line="259" w:lineRule="auto"/>
      <w:outlineLvl w:val="0"/>
    </w:pPr>
    <w:rPr>
      <w:rFonts w:ascii="Arial" w:eastAsiaTheme="majorEastAsia" w:hAnsi="Arial" w:cstheme="majorBidi"/>
      <w:color w:val="2E74B5" w:themeColor="accent1" w:themeShade="BF"/>
      <w:sz w:val="32"/>
      <w:szCs w:val="32"/>
      <w:lang w:val="de-DE"/>
    </w:rPr>
  </w:style>
  <w:style w:type="paragraph" w:styleId="Heading2">
    <w:name w:val="heading 2"/>
    <w:basedOn w:val="Normal"/>
    <w:next w:val="Normal"/>
    <w:link w:val="Heading2Char"/>
    <w:autoRedefine/>
    <w:uiPriority w:val="9"/>
    <w:unhideWhenUsed/>
    <w:qFormat/>
    <w:rsid w:val="0044167C"/>
    <w:pPr>
      <w:keepNext/>
      <w:keepLines/>
      <w:spacing w:before="40" w:after="0" w:line="259" w:lineRule="auto"/>
      <w:outlineLvl w:val="1"/>
    </w:pPr>
    <w:rPr>
      <w:rFonts w:ascii="Arial" w:eastAsiaTheme="majorEastAsia" w:hAnsi="Arial" w:cstheme="majorBidi"/>
      <w:color w:val="2E74B5" w:themeColor="accent1" w:themeShade="BF"/>
      <w:sz w:val="26"/>
      <w:szCs w:val="26"/>
      <w:lang w:val="de-DE"/>
    </w:rPr>
  </w:style>
  <w:style w:type="paragraph" w:styleId="Heading3">
    <w:name w:val="heading 3"/>
    <w:basedOn w:val="Normal"/>
    <w:next w:val="Normal"/>
    <w:link w:val="Heading3Char"/>
    <w:autoRedefine/>
    <w:uiPriority w:val="9"/>
    <w:semiHidden/>
    <w:unhideWhenUsed/>
    <w:qFormat/>
    <w:rsid w:val="0044167C"/>
    <w:pPr>
      <w:keepNext/>
      <w:keepLines/>
      <w:spacing w:before="40" w:after="0" w:line="259" w:lineRule="auto"/>
      <w:outlineLvl w:val="2"/>
    </w:pPr>
    <w:rPr>
      <w:rFonts w:ascii="Arial" w:eastAsiaTheme="majorEastAsia" w:hAnsi="Arial" w:cstheme="majorBidi"/>
      <w:color w:val="1F4D78" w:themeColor="accent1" w:themeShade="7F"/>
      <w:sz w:val="24"/>
      <w:szCs w:val="24"/>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167C"/>
    <w:rPr>
      <w:rFonts w:ascii="Arial" w:eastAsiaTheme="majorEastAsia" w:hAnsi="Arial" w:cstheme="majorBidi"/>
      <w:color w:val="2E74B5" w:themeColor="accent1" w:themeShade="BF"/>
      <w:sz w:val="32"/>
      <w:szCs w:val="32"/>
    </w:rPr>
  </w:style>
  <w:style w:type="character" w:customStyle="1" w:styleId="Heading2Char">
    <w:name w:val="Heading 2 Char"/>
    <w:basedOn w:val="DefaultParagraphFont"/>
    <w:link w:val="Heading2"/>
    <w:uiPriority w:val="9"/>
    <w:rsid w:val="0044167C"/>
    <w:rPr>
      <w:rFonts w:ascii="Arial" w:eastAsiaTheme="majorEastAsia" w:hAnsi="Arial"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44167C"/>
    <w:rPr>
      <w:rFonts w:ascii="Arial" w:eastAsiaTheme="majorEastAsia" w:hAnsi="Arial" w:cstheme="majorBidi"/>
      <w:color w:val="1F4D78" w:themeColor="accent1" w:themeShade="7F"/>
      <w:sz w:val="24"/>
      <w:szCs w:val="24"/>
    </w:rPr>
  </w:style>
  <w:style w:type="paragraph" w:styleId="Title">
    <w:name w:val="Title"/>
    <w:basedOn w:val="Normal"/>
    <w:next w:val="Normal"/>
    <w:link w:val="TitleChar"/>
    <w:autoRedefine/>
    <w:uiPriority w:val="10"/>
    <w:qFormat/>
    <w:rsid w:val="0044167C"/>
    <w:pPr>
      <w:spacing w:after="0" w:line="240" w:lineRule="auto"/>
      <w:contextualSpacing/>
    </w:pPr>
    <w:rPr>
      <w:rFonts w:ascii="Arial" w:eastAsiaTheme="majorEastAsia" w:hAnsi="Arial" w:cstheme="majorBidi"/>
      <w:spacing w:val="-10"/>
      <w:kern w:val="28"/>
      <w:sz w:val="56"/>
      <w:szCs w:val="56"/>
      <w:lang w:val="de-DE"/>
    </w:rPr>
  </w:style>
  <w:style w:type="character" w:customStyle="1" w:styleId="TitleChar">
    <w:name w:val="Title Char"/>
    <w:basedOn w:val="DefaultParagraphFont"/>
    <w:link w:val="Title"/>
    <w:uiPriority w:val="10"/>
    <w:rsid w:val="0044167C"/>
    <w:rPr>
      <w:rFonts w:ascii="Arial" w:eastAsiaTheme="majorEastAsia" w:hAnsi="Arial" w:cstheme="majorBidi"/>
      <w:spacing w:val="-10"/>
      <w:kern w:val="28"/>
      <w:sz w:val="56"/>
      <w:szCs w:val="56"/>
    </w:rPr>
  </w:style>
  <w:style w:type="paragraph" w:styleId="Subtitle">
    <w:name w:val="Subtitle"/>
    <w:basedOn w:val="Normal"/>
    <w:next w:val="Normal"/>
    <w:link w:val="SubtitleChar"/>
    <w:autoRedefine/>
    <w:uiPriority w:val="11"/>
    <w:qFormat/>
    <w:rsid w:val="0044167C"/>
    <w:pPr>
      <w:numPr>
        <w:ilvl w:val="1"/>
      </w:numPr>
      <w:spacing w:line="259" w:lineRule="auto"/>
    </w:pPr>
    <w:rPr>
      <w:rFonts w:ascii="Arial" w:eastAsiaTheme="minorEastAsia" w:hAnsi="Arial"/>
      <w:color w:val="5A5A5A" w:themeColor="text1" w:themeTint="A5"/>
      <w:spacing w:val="15"/>
      <w:lang w:val="de-DE"/>
    </w:rPr>
  </w:style>
  <w:style w:type="character" w:customStyle="1" w:styleId="SubtitleChar">
    <w:name w:val="Subtitle Char"/>
    <w:basedOn w:val="DefaultParagraphFont"/>
    <w:link w:val="Subtitle"/>
    <w:uiPriority w:val="11"/>
    <w:rsid w:val="0044167C"/>
    <w:rPr>
      <w:rFonts w:ascii="Arial" w:eastAsiaTheme="minorEastAsia" w:hAnsi="Arial"/>
      <w:color w:val="5A5A5A" w:themeColor="text1" w:themeTint="A5"/>
      <w:spacing w:val="15"/>
    </w:rPr>
  </w:style>
  <w:style w:type="paragraph" w:styleId="BalloonText">
    <w:name w:val="Balloon Text"/>
    <w:basedOn w:val="Normal"/>
    <w:link w:val="BalloonTextChar"/>
    <w:uiPriority w:val="99"/>
    <w:semiHidden/>
    <w:unhideWhenUsed/>
    <w:rsid w:val="00A57D6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7D64"/>
    <w:rPr>
      <w:rFonts w:ascii="Lucida Grande" w:hAnsi="Lucida Grande" w:cs="Lucida Grande"/>
      <w:sz w:val="18"/>
      <w:szCs w:val="18"/>
      <w:lang w:val="en-US"/>
    </w:rPr>
  </w:style>
  <w:style w:type="character" w:styleId="CommentReference">
    <w:name w:val="annotation reference"/>
    <w:basedOn w:val="DefaultParagraphFont"/>
    <w:uiPriority w:val="99"/>
    <w:semiHidden/>
    <w:unhideWhenUsed/>
    <w:rsid w:val="00E56402"/>
    <w:rPr>
      <w:sz w:val="18"/>
      <w:szCs w:val="18"/>
    </w:rPr>
  </w:style>
  <w:style w:type="paragraph" w:styleId="CommentText">
    <w:name w:val="annotation text"/>
    <w:basedOn w:val="Normal"/>
    <w:link w:val="CommentTextChar"/>
    <w:uiPriority w:val="99"/>
    <w:semiHidden/>
    <w:unhideWhenUsed/>
    <w:rsid w:val="00E56402"/>
    <w:pPr>
      <w:spacing w:line="240" w:lineRule="auto"/>
    </w:pPr>
    <w:rPr>
      <w:sz w:val="24"/>
      <w:szCs w:val="24"/>
    </w:rPr>
  </w:style>
  <w:style w:type="character" w:customStyle="1" w:styleId="CommentTextChar">
    <w:name w:val="Comment Text Char"/>
    <w:basedOn w:val="DefaultParagraphFont"/>
    <w:link w:val="CommentText"/>
    <w:uiPriority w:val="99"/>
    <w:semiHidden/>
    <w:rsid w:val="00E56402"/>
    <w:rPr>
      <w:sz w:val="24"/>
      <w:szCs w:val="24"/>
      <w:lang w:val="en-US"/>
    </w:rPr>
  </w:style>
  <w:style w:type="paragraph" w:styleId="CommentSubject">
    <w:name w:val="annotation subject"/>
    <w:basedOn w:val="CommentText"/>
    <w:next w:val="CommentText"/>
    <w:link w:val="CommentSubjectChar"/>
    <w:uiPriority w:val="99"/>
    <w:semiHidden/>
    <w:unhideWhenUsed/>
    <w:rsid w:val="00E56402"/>
    <w:rPr>
      <w:b/>
      <w:bCs/>
      <w:sz w:val="20"/>
      <w:szCs w:val="20"/>
    </w:rPr>
  </w:style>
  <w:style w:type="character" w:customStyle="1" w:styleId="CommentSubjectChar">
    <w:name w:val="Comment Subject Char"/>
    <w:basedOn w:val="CommentTextChar"/>
    <w:link w:val="CommentSubject"/>
    <w:uiPriority w:val="99"/>
    <w:semiHidden/>
    <w:rsid w:val="00E56402"/>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1766</Words>
  <Characters>10072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2019-01-31T20:49:00Z</dcterms:created>
  <dcterms:modified xsi:type="dcterms:W3CDTF">2019-01-31T22:08:00Z</dcterms:modified>
</cp:coreProperties>
</file>