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E9ABE" w14:textId="48719D3D" w:rsidR="00592AF3" w:rsidRPr="00592AF3" w:rsidRDefault="00592AF3" w:rsidP="00592AF3">
      <w:pPr>
        <w:autoSpaceDE w:val="0"/>
        <w:autoSpaceDN w:val="0"/>
        <w:adjustRightInd w:val="0"/>
        <w:spacing w:line="480" w:lineRule="auto"/>
        <w:rPr>
          <w:rFonts w:cs="AdvOTd67905e7"/>
          <w:b/>
          <w:lang w:val="en-GB"/>
        </w:rPr>
      </w:pPr>
      <w:bookmarkStart w:id="0" w:name="_GoBack"/>
      <w:r w:rsidRPr="00592AF3">
        <w:rPr>
          <w:rFonts w:cs="AdvOTd67905e7"/>
          <w:b/>
          <w:lang w:val="en-GB"/>
        </w:rPr>
        <w:t xml:space="preserve">Inverted intergeneric </w:t>
      </w:r>
      <w:proofErr w:type="spellStart"/>
      <w:r w:rsidRPr="00592AF3">
        <w:rPr>
          <w:rFonts w:cs="AdvOTd67905e7"/>
          <w:b/>
          <w:lang w:val="en-GB"/>
        </w:rPr>
        <w:t>introgression</w:t>
      </w:r>
      <w:proofErr w:type="spellEnd"/>
      <w:r w:rsidRPr="00592AF3">
        <w:rPr>
          <w:rFonts w:cs="AdvOTd67905e7"/>
          <w:b/>
          <w:lang w:val="en-GB"/>
        </w:rPr>
        <w:t xml:space="preserve"> between critically endangered </w:t>
      </w:r>
      <w:proofErr w:type="spellStart"/>
      <w:r w:rsidRPr="00592AF3">
        <w:rPr>
          <w:rFonts w:cs="AdvOTd67905e7"/>
          <w:b/>
          <w:lang w:val="en-GB"/>
        </w:rPr>
        <w:t>kipunjis</w:t>
      </w:r>
      <w:proofErr w:type="spellEnd"/>
      <w:r w:rsidRPr="00592AF3">
        <w:rPr>
          <w:rFonts w:cs="AdvOTd67905e7"/>
          <w:b/>
          <w:lang w:val="en-GB"/>
        </w:rPr>
        <w:t xml:space="preserve"> and yellow baboons in two </w:t>
      </w:r>
      <w:proofErr w:type="spellStart"/>
      <w:r w:rsidRPr="00592AF3">
        <w:rPr>
          <w:rFonts w:cs="AdvOTd67905e7"/>
          <w:b/>
          <w:lang w:val="en-GB"/>
        </w:rPr>
        <w:t>disjunct</w:t>
      </w:r>
      <w:proofErr w:type="spellEnd"/>
      <w:r w:rsidRPr="00592AF3">
        <w:rPr>
          <w:rFonts w:cs="AdvOTd67905e7"/>
          <w:b/>
          <w:lang w:val="en-GB"/>
        </w:rPr>
        <w:t xml:space="preserve"> populations</w:t>
      </w:r>
    </w:p>
    <w:bookmarkEnd w:id="0"/>
    <w:p w14:paraId="3DB33CB2" w14:textId="77777777" w:rsidR="00592AF3" w:rsidRPr="00592AF3" w:rsidRDefault="00592AF3" w:rsidP="00592AF3">
      <w:pPr>
        <w:autoSpaceDE w:val="0"/>
        <w:autoSpaceDN w:val="0"/>
        <w:adjustRightInd w:val="0"/>
        <w:spacing w:line="480" w:lineRule="auto"/>
        <w:rPr>
          <w:rFonts w:cs="AdvTTc999d02f"/>
          <w:lang w:val="en-GB"/>
        </w:rPr>
      </w:pPr>
    </w:p>
    <w:p w14:paraId="202C520E" w14:textId="7A34DF98" w:rsidR="00592AF3" w:rsidRPr="00592AF3" w:rsidRDefault="00592AF3" w:rsidP="00592AF3">
      <w:pPr>
        <w:autoSpaceDE w:val="0"/>
        <w:autoSpaceDN w:val="0"/>
        <w:adjustRightInd w:val="0"/>
        <w:spacing w:line="480" w:lineRule="auto"/>
        <w:rPr>
          <w:rFonts w:cs="AdvTTc999d02f"/>
          <w:lang w:val="en-GB"/>
        </w:rPr>
      </w:pPr>
      <w:proofErr w:type="spellStart"/>
      <w:r w:rsidRPr="00592AF3">
        <w:rPr>
          <w:rFonts w:cs="AdvTTc999d02f"/>
          <w:lang w:val="en-GB"/>
        </w:rPr>
        <w:t>Dietmar</w:t>
      </w:r>
      <w:proofErr w:type="spellEnd"/>
      <w:r w:rsidRPr="00592AF3">
        <w:rPr>
          <w:rFonts w:cs="AdvTTc999d02f"/>
          <w:lang w:val="en-GB"/>
        </w:rPr>
        <w:t xml:space="preserve"> </w:t>
      </w:r>
      <w:proofErr w:type="spellStart"/>
      <w:r w:rsidRPr="00592AF3">
        <w:rPr>
          <w:rFonts w:cs="AdvTTc999d02f"/>
          <w:lang w:val="en-GB"/>
        </w:rPr>
        <w:t>Zinner</w:t>
      </w:r>
      <w:proofErr w:type="spellEnd"/>
      <w:r w:rsidRPr="00592AF3">
        <w:rPr>
          <w:rFonts w:cs="AdvTTc999d02f"/>
          <w:lang w:val="en-GB"/>
        </w:rPr>
        <w:t xml:space="preserve">, </w:t>
      </w:r>
      <w:proofErr w:type="spellStart"/>
      <w:r w:rsidRPr="00592AF3">
        <w:rPr>
          <w:rFonts w:cs="AdvTTc999d02f"/>
          <w:lang w:val="en-GB"/>
        </w:rPr>
        <w:t>Idrissa</w:t>
      </w:r>
      <w:proofErr w:type="spellEnd"/>
      <w:r w:rsidRPr="00592AF3">
        <w:rPr>
          <w:rFonts w:cs="AdvTTc999d02f"/>
          <w:lang w:val="en-GB"/>
        </w:rPr>
        <w:t xml:space="preserve"> S. </w:t>
      </w:r>
      <w:proofErr w:type="spellStart"/>
      <w:r w:rsidRPr="00592AF3">
        <w:rPr>
          <w:rFonts w:cs="AdvTTc999d02f"/>
          <w:lang w:val="en-GB"/>
        </w:rPr>
        <w:t>Chuma</w:t>
      </w:r>
      <w:proofErr w:type="spellEnd"/>
      <w:r w:rsidRPr="00592AF3">
        <w:rPr>
          <w:rFonts w:cs="AdvTTc999d02f"/>
          <w:lang w:val="en-GB"/>
        </w:rPr>
        <w:t xml:space="preserve">, </w:t>
      </w:r>
      <w:proofErr w:type="spellStart"/>
      <w:r w:rsidRPr="00592AF3">
        <w:rPr>
          <w:rFonts w:cs="AdvTTc999d02f"/>
          <w:lang w:val="en-GB"/>
        </w:rPr>
        <w:t>Sascha</w:t>
      </w:r>
      <w:proofErr w:type="spellEnd"/>
      <w:r w:rsidRPr="00592AF3">
        <w:rPr>
          <w:rFonts w:cs="AdvTTc999d02f"/>
          <w:lang w:val="en-GB"/>
        </w:rPr>
        <w:t xml:space="preserve"> </w:t>
      </w:r>
      <w:proofErr w:type="spellStart"/>
      <w:r w:rsidRPr="00592AF3">
        <w:rPr>
          <w:rFonts w:cs="AdvTTc999d02f"/>
          <w:lang w:val="en-GB"/>
        </w:rPr>
        <w:t>Knauf</w:t>
      </w:r>
      <w:proofErr w:type="spellEnd"/>
      <w:r w:rsidRPr="00592AF3">
        <w:rPr>
          <w:rFonts w:cs="AdvTTc999d02f"/>
          <w:lang w:val="en-GB"/>
        </w:rPr>
        <w:t xml:space="preserve">, Christian </w:t>
      </w:r>
      <w:proofErr w:type="spellStart"/>
      <w:r w:rsidRPr="00592AF3">
        <w:rPr>
          <w:rFonts w:cs="AdvTTc999d02f"/>
          <w:lang w:val="en-GB"/>
        </w:rPr>
        <w:t>Roos</w:t>
      </w:r>
      <w:proofErr w:type="spellEnd"/>
    </w:p>
    <w:p w14:paraId="3BFE4E46" w14:textId="77777777" w:rsidR="00592AF3" w:rsidRPr="00592AF3" w:rsidRDefault="00592AF3" w:rsidP="006749A8">
      <w:pPr>
        <w:spacing w:line="480" w:lineRule="auto"/>
        <w:rPr>
          <w:rFonts w:cs="AdvTTc999d02f"/>
          <w:b/>
          <w:lang w:val="en-GB"/>
        </w:rPr>
      </w:pPr>
    </w:p>
    <w:p w14:paraId="288E139A" w14:textId="77777777" w:rsidR="006749A8" w:rsidRPr="006749A8" w:rsidRDefault="006749A8" w:rsidP="006749A8">
      <w:pPr>
        <w:spacing w:line="480" w:lineRule="auto"/>
        <w:rPr>
          <w:rFonts w:cs="AdvTTc999d02f"/>
          <w:b/>
          <w:lang w:val="en-GB"/>
        </w:rPr>
      </w:pPr>
      <w:r w:rsidRPr="006749A8">
        <w:rPr>
          <w:rFonts w:cs="AdvTTc999d02f"/>
          <w:b/>
          <w:lang w:val="en-GB"/>
        </w:rPr>
        <w:t>Electronic supplementary material:</w:t>
      </w:r>
    </w:p>
    <w:p w14:paraId="6D92B7A3" w14:textId="77777777" w:rsidR="006749A8" w:rsidRPr="00553F38" w:rsidRDefault="006749A8" w:rsidP="006749A8">
      <w:pPr>
        <w:spacing w:line="480" w:lineRule="auto"/>
        <w:rPr>
          <w:rFonts w:cs="AdvTTc999d02f"/>
          <w:lang w:val="en-GB"/>
        </w:rPr>
      </w:pPr>
    </w:p>
    <w:p w14:paraId="309BDE01" w14:textId="77777777" w:rsidR="006749A8" w:rsidRPr="006749A8" w:rsidRDefault="006749A8" w:rsidP="006749A8">
      <w:pPr>
        <w:spacing w:line="480" w:lineRule="auto"/>
        <w:rPr>
          <w:rFonts w:cs="AdvTTc999d02f"/>
          <w:b/>
          <w:lang w:val="en-GB"/>
        </w:rPr>
      </w:pPr>
      <w:r w:rsidRPr="006749A8">
        <w:rPr>
          <w:rFonts w:cs="AdvTTc999d02f"/>
          <w:b/>
          <w:lang w:val="en-GB"/>
        </w:rPr>
        <w:t>Ethical statement</w:t>
      </w:r>
    </w:p>
    <w:p w14:paraId="66A09484" w14:textId="0ED0FADA" w:rsidR="006749A8" w:rsidRPr="00E17669" w:rsidRDefault="006749A8" w:rsidP="006749A8">
      <w:pPr>
        <w:spacing w:line="480" w:lineRule="auto"/>
        <w:rPr>
          <w:rFonts w:cs="AdvTTc999d02f"/>
          <w:lang w:val="en-GB"/>
        </w:rPr>
      </w:pPr>
      <w:r w:rsidRPr="00553F38">
        <w:rPr>
          <w:rFonts w:cs="AdvTTc999d02f"/>
          <w:lang w:val="en-GB"/>
        </w:rPr>
        <w:t xml:space="preserve">No animals </w:t>
      </w:r>
      <w:r w:rsidR="00B84CE2">
        <w:rPr>
          <w:rFonts w:cs="AdvTTc999d02f"/>
          <w:lang w:val="en-GB"/>
        </w:rPr>
        <w:t>were</w:t>
      </w:r>
      <w:r w:rsidRPr="00553F38">
        <w:rPr>
          <w:rFonts w:cs="AdvTTc999d02f"/>
          <w:lang w:val="en-GB"/>
        </w:rPr>
        <w:t xml:space="preserve"> captured </w:t>
      </w:r>
      <w:r w:rsidR="005168EF">
        <w:rPr>
          <w:rFonts w:cs="AdvTTc999d02f"/>
          <w:lang w:val="en-GB"/>
        </w:rPr>
        <w:t>specifically</w:t>
      </w:r>
      <w:r w:rsidRPr="00553F38">
        <w:rPr>
          <w:rFonts w:cs="AdvTTc999d02f"/>
          <w:lang w:val="en-GB"/>
        </w:rPr>
        <w:t xml:space="preserve"> of this study. Tissue samples of </w:t>
      </w:r>
      <w:proofErr w:type="spellStart"/>
      <w:r w:rsidRPr="00553F38">
        <w:rPr>
          <w:rFonts w:cs="AdvTTc999d02f"/>
          <w:lang w:val="en-GB"/>
        </w:rPr>
        <w:t>Udzungwa</w:t>
      </w:r>
      <w:proofErr w:type="spellEnd"/>
      <w:r w:rsidRPr="00553F38">
        <w:rPr>
          <w:rFonts w:cs="AdvTTc999d02f"/>
          <w:lang w:val="en-GB"/>
        </w:rPr>
        <w:t xml:space="preserve"> baboons were originally collected for </w:t>
      </w:r>
      <w:r>
        <w:rPr>
          <w:rFonts w:cs="AdvTTc999d02f"/>
          <w:lang w:val="en-GB"/>
        </w:rPr>
        <w:t xml:space="preserve">a </w:t>
      </w:r>
      <w:r w:rsidRPr="00807097">
        <w:rPr>
          <w:rFonts w:cs="Times New Roman"/>
          <w:lang w:val="en-GB"/>
        </w:rPr>
        <w:t>German Research Foundation (DFG)</w:t>
      </w:r>
      <w:r>
        <w:rPr>
          <w:rFonts w:cs="AdvTTc999d02f"/>
          <w:lang w:val="en-GB"/>
        </w:rPr>
        <w:t xml:space="preserve"> funded project </w:t>
      </w:r>
      <w:r w:rsidRPr="00E17669">
        <w:rPr>
          <w:rFonts w:cs="AdvTTc999d02f"/>
          <w:lang w:val="en-GB"/>
        </w:rPr>
        <w:t>(</w:t>
      </w:r>
      <w:r w:rsidRPr="00807097">
        <w:rPr>
          <w:rFonts w:cs="Times New Roman"/>
          <w:lang w:val="en-GB"/>
        </w:rPr>
        <w:t>KN1097/3-1 and RO3055/2-1</w:t>
      </w:r>
      <w:r>
        <w:rPr>
          <w:rFonts w:cs="Times New Roman"/>
          <w:lang w:val="en-GB"/>
        </w:rPr>
        <w:t xml:space="preserve">) on </w:t>
      </w:r>
      <w:r w:rsidRPr="00E17669">
        <w:rPr>
          <w:rFonts w:cs="AdvTTc999d02f"/>
          <w:lang w:val="en-GB"/>
        </w:rPr>
        <w:t xml:space="preserve">screening of </w:t>
      </w:r>
      <w:r w:rsidRPr="00E17669">
        <w:rPr>
          <w:rFonts w:cs="AdvTTc999d02f"/>
          <w:i/>
          <w:lang w:val="en-GB"/>
        </w:rPr>
        <w:t>Treponema pallidum</w:t>
      </w:r>
      <w:r w:rsidRPr="00E17669">
        <w:rPr>
          <w:rFonts w:cs="AdvTTc999d02f"/>
          <w:lang w:val="en-GB"/>
        </w:rPr>
        <w:t xml:space="preserve"> infection in non-human primates in Tanzania. </w:t>
      </w:r>
      <w:r>
        <w:rPr>
          <w:rFonts w:cs="AdvTTc999d02f"/>
          <w:lang w:val="en-GB"/>
        </w:rPr>
        <w:t>In this study</w:t>
      </w:r>
      <w:r w:rsidRPr="00E17669">
        <w:rPr>
          <w:rFonts w:cs="AdvTTc999d02f"/>
          <w:lang w:val="en-GB"/>
        </w:rPr>
        <w:t xml:space="preserve">, baboons were chemically immobilized and sampled in accordance with the requirements of the relevant guidelines and regulations. The study was in line with the Veterinary Act of 2003 and Tanzania Wildlife Research Institute’s (TAWIRI) Guideline for Conducting Wildlife Research (2001). Respective permits for wildlife-protected areas were issued by the Commission for Science and Technology in Tanzania (2015-89-NA-2014-228), Ministry for Natural Resources and Tourism (Wildlife Division, HA.403/563/01B/90, 178/606/01/115 and HA.178/606/01/6), Tanzania National Parks (TNP/HQ/C.10/13), and </w:t>
      </w:r>
      <w:proofErr w:type="spellStart"/>
      <w:r w:rsidRPr="00E17669">
        <w:rPr>
          <w:rFonts w:cs="AdvTTc999d02f"/>
          <w:lang w:val="en-GB"/>
        </w:rPr>
        <w:t>Ngorongoro</w:t>
      </w:r>
      <w:proofErr w:type="spellEnd"/>
      <w:r w:rsidRPr="00E17669">
        <w:rPr>
          <w:rFonts w:cs="AdvTTc999d02f"/>
          <w:lang w:val="en-GB"/>
        </w:rPr>
        <w:t xml:space="preserve"> Conservation Area Authority (NCAA/D/240/</w:t>
      </w:r>
      <w:proofErr w:type="spellStart"/>
      <w:r w:rsidRPr="00E17669">
        <w:rPr>
          <w:rFonts w:cs="AdvTTc999d02f"/>
          <w:lang w:val="en-GB"/>
        </w:rPr>
        <w:t>Vol.XXV</w:t>
      </w:r>
      <w:proofErr w:type="spellEnd"/>
      <w:r w:rsidRPr="00E17669">
        <w:rPr>
          <w:rFonts w:cs="AdvTTc999d02f"/>
          <w:lang w:val="en-GB"/>
        </w:rPr>
        <w:t>/130) as well as the Revolutionary Government of Zanzibar through the second Vice-President’s Office (Zanzibar Research Committee OMPR/M.95/C.6/2/</w:t>
      </w:r>
      <w:proofErr w:type="spellStart"/>
      <w:r w:rsidRPr="00E17669">
        <w:rPr>
          <w:rFonts w:cs="AdvTTc999d02f"/>
          <w:lang w:val="en-GB"/>
        </w:rPr>
        <w:t>Vol.IV</w:t>
      </w:r>
      <w:proofErr w:type="spellEnd"/>
      <w:r w:rsidRPr="00E17669">
        <w:rPr>
          <w:rFonts w:cs="AdvTTc999d02f"/>
          <w:lang w:val="en-GB"/>
        </w:rPr>
        <w:t xml:space="preserve">/60). The study methodology including the animal handling protocols were reviewed and approved by the Vice Chancellor of </w:t>
      </w:r>
      <w:proofErr w:type="spellStart"/>
      <w:r w:rsidRPr="00E17669">
        <w:rPr>
          <w:rFonts w:cs="AdvTTc999d02f"/>
          <w:lang w:val="en-GB"/>
        </w:rPr>
        <w:t>Sokoine</w:t>
      </w:r>
      <w:proofErr w:type="spellEnd"/>
      <w:r w:rsidRPr="00E17669">
        <w:rPr>
          <w:rFonts w:cs="AdvTTc999d02f"/>
          <w:lang w:val="en-GB"/>
        </w:rPr>
        <w:t xml:space="preserve"> University of Agriculture (SUA/ADM/R.1/8). ‘Good Veterinary Practice’ rules were applied to all procedures where animals were handled. Registered veterinarians did the immobilization of baboons and closely monitored anesthetized animals until they fully recovered.</w:t>
      </w:r>
      <w:r>
        <w:rPr>
          <w:rFonts w:cs="AdvTTc999d02f"/>
          <w:lang w:val="en-GB"/>
        </w:rPr>
        <w:t xml:space="preserve"> Additional</w:t>
      </w:r>
      <w:r w:rsidRPr="00553F38">
        <w:rPr>
          <w:rFonts w:cs="AdvTTc999d02f"/>
          <w:lang w:val="en-GB"/>
        </w:rPr>
        <w:t xml:space="preserve"> DNA sequences for our study were downloaded from </w:t>
      </w:r>
      <w:proofErr w:type="spellStart"/>
      <w:r w:rsidRPr="00553F38">
        <w:rPr>
          <w:rFonts w:cs="AdvTTc999d02f"/>
          <w:lang w:val="en-GB"/>
        </w:rPr>
        <w:t>GenBank</w:t>
      </w:r>
      <w:proofErr w:type="spellEnd"/>
      <w:r w:rsidRPr="00553F38">
        <w:rPr>
          <w:rFonts w:cs="AdvTTc999d02f"/>
          <w:lang w:val="en-GB"/>
        </w:rPr>
        <w:t>.</w:t>
      </w:r>
    </w:p>
    <w:p w14:paraId="396E8916" w14:textId="77777777" w:rsidR="006749A8" w:rsidRPr="00E17669" w:rsidRDefault="006749A8" w:rsidP="006749A8">
      <w:pPr>
        <w:spacing w:line="480" w:lineRule="auto"/>
        <w:rPr>
          <w:rFonts w:cs="AdvTTc999d02f"/>
          <w:lang w:val="en-GB"/>
        </w:rPr>
      </w:pPr>
    </w:p>
    <w:p w14:paraId="608DD181" w14:textId="77777777" w:rsidR="006749A8" w:rsidRPr="006749A8" w:rsidRDefault="006749A8" w:rsidP="006749A8">
      <w:pPr>
        <w:spacing w:line="480" w:lineRule="auto"/>
        <w:rPr>
          <w:rFonts w:cs="AdvTTc999d02f"/>
          <w:b/>
          <w:lang w:val="en-GB"/>
        </w:rPr>
      </w:pPr>
      <w:r w:rsidRPr="006749A8">
        <w:rPr>
          <w:rFonts w:cs="AdvTTc999d02f"/>
          <w:b/>
          <w:lang w:val="en-GB"/>
        </w:rPr>
        <w:lastRenderedPageBreak/>
        <w:t>Methods</w:t>
      </w:r>
    </w:p>
    <w:p w14:paraId="3BAB2AC3" w14:textId="77777777" w:rsidR="006749A8" w:rsidRPr="006749A8" w:rsidRDefault="006749A8" w:rsidP="006749A8">
      <w:pPr>
        <w:spacing w:line="480" w:lineRule="auto"/>
        <w:ind w:right="-40"/>
        <w:contextualSpacing/>
        <w:outlineLvl w:val="0"/>
        <w:rPr>
          <w:i/>
          <w:lang w:val="en-GB"/>
        </w:rPr>
      </w:pPr>
      <w:r w:rsidRPr="006749A8">
        <w:rPr>
          <w:i/>
          <w:lang w:val="en-GB"/>
        </w:rPr>
        <w:t>Sample Collection</w:t>
      </w:r>
    </w:p>
    <w:p w14:paraId="30946012" w14:textId="77777777" w:rsidR="006749A8" w:rsidRPr="00BA0F73" w:rsidRDefault="006749A8" w:rsidP="006749A8">
      <w:pPr>
        <w:spacing w:line="480" w:lineRule="auto"/>
        <w:ind w:right="-40"/>
        <w:contextualSpacing/>
        <w:outlineLvl w:val="0"/>
        <w:rPr>
          <w:lang w:val="en-GB"/>
        </w:rPr>
      </w:pPr>
      <w:r w:rsidRPr="00BA0F73">
        <w:rPr>
          <w:lang w:val="en-GB"/>
        </w:rPr>
        <w:t>Sampling procedures followed a standardized protocol previously used for baboon immobilization (</w:t>
      </w:r>
      <w:proofErr w:type="spellStart"/>
      <w:r w:rsidRPr="00BA0F73">
        <w:rPr>
          <w:lang w:val="en-GB"/>
        </w:rPr>
        <w:t>Knauf</w:t>
      </w:r>
      <w:proofErr w:type="spellEnd"/>
      <w:r w:rsidRPr="00BA0F73">
        <w:rPr>
          <w:lang w:val="en-GB"/>
        </w:rPr>
        <w:t xml:space="preserve"> et al. 2015). Briefly, chemical immobilization was achieved by remote distance injection of 10.0 mg ketamine/kg body mass (</w:t>
      </w:r>
      <w:proofErr w:type="spellStart"/>
      <w:proofErr w:type="gramStart"/>
      <w:r w:rsidRPr="00BA0F73">
        <w:rPr>
          <w:lang w:val="en-GB"/>
        </w:rPr>
        <w:t>bm</w:t>
      </w:r>
      <w:proofErr w:type="spellEnd"/>
      <w:proofErr w:type="gramEnd"/>
      <w:r w:rsidRPr="00BA0F73">
        <w:rPr>
          <w:lang w:val="en-GB"/>
        </w:rPr>
        <w:t xml:space="preserve">) (Kyron Prescriptions) in combination with 0.05 mg/kg </w:t>
      </w:r>
      <w:proofErr w:type="spellStart"/>
      <w:r w:rsidRPr="00BA0F73">
        <w:rPr>
          <w:lang w:val="en-GB"/>
        </w:rPr>
        <w:t>bm</w:t>
      </w:r>
      <w:proofErr w:type="spellEnd"/>
      <w:r w:rsidRPr="00BA0F73">
        <w:rPr>
          <w:lang w:val="en-GB"/>
        </w:rPr>
        <w:t xml:space="preserve"> </w:t>
      </w:r>
      <w:proofErr w:type="spellStart"/>
      <w:r w:rsidRPr="00BA0F73">
        <w:rPr>
          <w:lang w:val="en-GB"/>
        </w:rPr>
        <w:t>medetomidine</w:t>
      </w:r>
      <w:proofErr w:type="spellEnd"/>
      <w:r w:rsidRPr="00BA0F73">
        <w:rPr>
          <w:lang w:val="en-GB"/>
        </w:rPr>
        <w:t xml:space="preserve"> (</w:t>
      </w:r>
      <w:proofErr w:type="spellStart"/>
      <w:r w:rsidRPr="00BA0F73">
        <w:rPr>
          <w:lang w:val="en-GB"/>
        </w:rPr>
        <w:t>Domitor</w:t>
      </w:r>
      <w:proofErr w:type="spellEnd"/>
      <w:r w:rsidRPr="00BA0F73">
        <w:rPr>
          <w:lang w:val="en-GB"/>
        </w:rPr>
        <w:t xml:space="preserve">, Pfizer). </w:t>
      </w:r>
      <w:proofErr w:type="spellStart"/>
      <w:r w:rsidRPr="00BA0F73">
        <w:rPr>
          <w:lang w:val="en-GB"/>
        </w:rPr>
        <w:t>Anesthetics</w:t>
      </w:r>
      <w:proofErr w:type="spellEnd"/>
      <w:r w:rsidRPr="00BA0F73">
        <w:rPr>
          <w:lang w:val="en-GB"/>
        </w:rPr>
        <w:t xml:space="preserve"> were intramuscularly injected using a cold-gas immobilization rifle (MOD JM, Dan-Inject </w:t>
      </w:r>
      <w:proofErr w:type="spellStart"/>
      <w:r w:rsidRPr="00BA0F73">
        <w:rPr>
          <w:lang w:val="en-GB"/>
        </w:rPr>
        <w:t>ApS</w:t>
      </w:r>
      <w:proofErr w:type="spellEnd"/>
      <w:r w:rsidRPr="00BA0F73">
        <w:rPr>
          <w:lang w:val="en-GB"/>
        </w:rPr>
        <w:t xml:space="preserve">) and appropriate projectiles. Recommended distance-adjusted bar levels were applied to minimize tissue damage. Immobilized baboons were continuously observed for vital parameters such as breath, pulse frequency, and internal body temperature. Pulse frequency and blood oxygen saturation were monitored utilizing a </w:t>
      </w:r>
      <w:proofErr w:type="spellStart"/>
      <w:r w:rsidRPr="00BA0F73">
        <w:rPr>
          <w:lang w:val="en-GB"/>
        </w:rPr>
        <w:t>Nellcor</w:t>
      </w:r>
      <w:proofErr w:type="spellEnd"/>
      <w:r w:rsidRPr="00BA0F73">
        <w:rPr>
          <w:lang w:val="en-GB"/>
        </w:rPr>
        <w:t xml:space="preserve"> </w:t>
      </w:r>
      <w:proofErr w:type="spellStart"/>
      <w:r w:rsidRPr="00BA0F73">
        <w:rPr>
          <w:lang w:val="en-GB"/>
        </w:rPr>
        <w:t>OxiMax</w:t>
      </w:r>
      <w:proofErr w:type="spellEnd"/>
      <w:r w:rsidRPr="00BA0F73">
        <w:rPr>
          <w:lang w:val="en-GB"/>
        </w:rPr>
        <w:t xml:space="preserve"> N65 Pulse Oximeter. A 6-mm biopsy from the skin was taken using a sterile dermal biopsy punch and preserved in lysis buffer (10 </w:t>
      </w:r>
      <w:proofErr w:type="spellStart"/>
      <w:r w:rsidRPr="00BA0F73">
        <w:rPr>
          <w:lang w:val="en-GB"/>
        </w:rPr>
        <w:t>mM</w:t>
      </w:r>
      <w:proofErr w:type="spellEnd"/>
      <w:r w:rsidRPr="00BA0F73">
        <w:rPr>
          <w:lang w:val="en-GB"/>
        </w:rPr>
        <w:t xml:space="preserve"> </w:t>
      </w:r>
      <w:proofErr w:type="spellStart"/>
      <w:r w:rsidRPr="00BA0F73">
        <w:rPr>
          <w:lang w:val="en-GB"/>
        </w:rPr>
        <w:t>Tris</w:t>
      </w:r>
      <w:proofErr w:type="spellEnd"/>
      <w:r w:rsidRPr="00BA0F73">
        <w:rPr>
          <w:lang w:val="en-GB"/>
        </w:rPr>
        <w:t xml:space="preserve"> [pH 8.0], 0.1 EDTA, 0.5 % SDS). Samples were incubated at environmental temperature for 12-24 hours and subsequently frozen and stored in liquid nitrogen.</w:t>
      </w:r>
    </w:p>
    <w:p w14:paraId="4736553A" w14:textId="77777777" w:rsidR="006749A8" w:rsidRPr="00BA0F73" w:rsidRDefault="006749A8" w:rsidP="006749A8">
      <w:pPr>
        <w:spacing w:line="480" w:lineRule="auto"/>
        <w:ind w:right="-40" w:firstLine="426"/>
        <w:contextualSpacing/>
        <w:outlineLvl w:val="0"/>
        <w:rPr>
          <w:lang w:val="en-GB"/>
        </w:rPr>
      </w:pPr>
      <w:r w:rsidRPr="00BA0F73">
        <w:rPr>
          <w:lang w:val="en-GB"/>
        </w:rPr>
        <w:t xml:space="preserve">Biopsy wounds were treated with </w:t>
      </w:r>
      <w:proofErr w:type="spellStart"/>
      <w:r w:rsidRPr="00BA0F73">
        <w:rPr>
          <w:lang w:val="en-GB"/>
        </w:rPr>
        <w:t>Silverspray</w:t>
      </w:r>
      <w:proofErr w:type="spellEnd"/>
      <w:r w:rsidRPr="00BA0F73">
        <w:rPr>
          <w:lang w:val="en-GB"/>
        </w:rPr>
        <w:t xml:space="preserve"> (Silver </w:t>
      </w:r>
      <w:proofErr w:type="spellStart"/>
      <w:r w:rsidRPr="00BA0F73">
        <w:rPr>
          <w:lang w:val="en-GB"/>
        </w:rPr>
        <w:t>Alluminium</w:t>
      </w:r>
      <w:proofErr w:type="spellEnd"/>
      <w:r w:rsidRPr="00BA0F73">
        <w:rPr>
          <w:lang w:val="en-GB"/>
        </w:rPr>
        <w:t xml:space="preserve"> Aerosol, Henry Schein) and animals were allowed to recover under close supervision until they were able to return to their group on their own volition. Samples were processed and aliquoted at the end of each day and temporarily stored at -80°C at the TAWIRI headquarter in Arusha, Tanzania. Aliquots were exported to the German Primate </w:t>
      </w:r>
      <w:proofErr w:type="spellStart"/>
      <w:r w:rsidRPr="00BA0F73">
        <w:rPr>
          <w:lang w:val="en-GB"/>
        </w:rPr>
        <w:t>Center</w:t>
      </w:r>
      <w:proofErr w:type="spellEnd"/>
      <w:r w:rsidRPr="00BA0F73">
        <w:rPr>
          <w:lang w:val="en-GB"/>
        </w:rPr>
        <w:t xml:space="preserve"> in </w:t>
      </w:r>
      <w:proofErr w:type="spellStart"/>
      <w:r w:rsidRPr="00BA0F73">
        <w:rPr>
          <w:lang w:val="en-GB"/>
        </w:rPr>
        <w:t>Göttingen</w:t>
      </w:r>
      <w:proofErr w:type="spellEnd"/>
      <w:r w:rsidRPr="00BA0F73">
        <w:rPr>
          <w:lang w:val="en-GB"/>
        </w:rPr>
        <w:t>, Germany for further analysis.</w:t>
      </w:r>
    </w:p>
    <w:p w14:paraId="0A705EE0" w14:textId="77777777" w:rsidR="006749A8" w:rsidRPr="00BA0F73" w:rsidRDefault="006749A8" w:rsidP="006749A8">
      <w:pPr>
        <w:spacing w:line="480" w:lineRule="auto"/>
        <w:ind w:right="-40"/>
        <w:contextualSpacing/>
        <w:outlineLvl w:val="0"/>
        <w:rPr>
          <w:lang w:val="en-GB"/>
        </w:rPr>
      </w:pPr>
    </w:p>
    <w:p w14:paraId="13F471D2" w14:textId="77777777" w:rsidR="006749A8" w:rsidRPr="006749A8" w:rsidRDefault="006749A8" w:rsidP="006749A8">
      <w:pPr>
        <w:spacing w:line="480" w:lineRule="auto"/>
        <w:ind w:right="-40"/>
        <w:contextualSpacing/>
        <w:outlineLvl w:val="0"/>
        <w:rPr>
          <w:i/>
          <w:lang w:val="en-GB"/>
        </w:rPr>
      </w:pPr>
      <w:r w:rsidRPr="006749A8">
        <w:rPr>
          <w:i/>
          <w:lang w:val="en-GB"/>
        </w:rPr>
        <w:t>Laboratory methods</w:t>
      </w:r>
    </w:p>
    <w:p w14:paraId="23BF52D8" w14:textId="77777777" w:rsidR="006749A8" w:rsidRPr="00BA0F73" w:rsidRDefault="006749A8" w:rsidP="006749A8">
      <w:pPr>
        <w:spacing w:line="480" w:lineRule="auto"/>
        <w:ind w:right="-40"/>
        <w:contextualSpacing/>
        <w:outlineLvl w:val="0"/>
        <w:rPr>
          <w:lang w:val="en-GB"/>
        </w:rPr>
      </w:pPr>
      <w:r w:rsidRPr="00BA0F73">
        <w:rPr>
          <w:lang w:val="en-GB"/>
        </w:rPr>
        <w:t xml:space="preserve">DNA extraction was performed following the standard protocol of the </w:t>
      </w:r>
      <w:proofErr w:type="spellStart"/>
      <w:r w:rsidRPr="00BA0F73">
        <w:rPr>
          <w:rFonts w:cs="Times New Roman"/>
          <w:lang w:val="en-GB"/>
        </w:rPr>
        <w:t>QiAmp</w:t>
      </w:r>
      <w:proofErr w:type="spellEnd"/>
      <w:r w:rsidRPr="00BA0F73">
        <w:rPr>
          <w:rFonts w:cs="Times New Roman"/>
          <w:lang w:val="en-GB"/>
        </w:rPr>
        <w:t xml:space="preserve"> DNA Mini Kit</w:t>
      </w:r>
      <w:r w:rsidRPr="00BA0F73">
        <w:rPr>
          <w:lang w:val="en-GB"/>
        </w:rPr>
        <w:t xml:space="preserve"> (</w:t>
      </w:r>
      <w:proofErr w:type="spellStart"/>
      <w:r w:rsidRPr="00BA0F73">
        <w:rPr>
          <w:lang w:val="en-GB"/>
        </w:rPr>
        <w:t>Qiagen</w:t>
      </w:r>
      <w:proofErr w:type="spellEnd"/>
      <w:r w:rsidRPr="00BA0F73">
        <w:rPr>
          <w:lang w:val="en-GB"/>
        </w:rPr>
        <w:t xml:space="preserve">), with some minor modifications. All working steps related to the handling of tissue and DNA extraction were carried out under a lateral-flow workbench. Briefly, approximately 25 mg tissue was cut into small pieces and incubated in 180 µl lysis buffer in which the sample was stored since collection. After adding </w:t>
      </w:r>
      <w:proofErr w:type="gramStart"/>
      <w:r w:rsidRPr="00BA0F73">
        <w:rPr>
          <w:lang w:val="en-GB"/>
        </w:rPr>
        <w:t>20 µl proteinase K,</w:t>
      </w:r>
      <w:proofErr w:type="gramEnd"/>
      <w:r w:rsidRPr="00BA0F73">
        <w:rPr>
          <w:lang w:val="en-GB"/>
        </w:rPr>
        <w:t xml:space="preserve"> samples were digested over night at 56°C and 900 rpm (Thermomixer comfort, Eppendorf). We further added an additional washing step with 300 µl AW1 buffer and </w:t>
      </w:r>
      <w:r w:rsidRPr="00BA0F73">
        <w:rPr>
          <w:lang w:val="en-GB"/>
        </w:rPr>
        <w:lastRenderedPageBreak/>
        <w:t>eluted the DNA twice with 100 µl AE buffer.</w:t>
      </w:r>
      <w:r w:rsidRPr="00BA0F73">
        <w:rPr>
          <w:b/>
          <w:lang w:val="en-GB"/>
        </w:rPr>
        <w:t xml:space="preserve"> </w:t>
      </w:r>
      <w:r w:rsidRPr="00BA0F73">
        <w:rPr>
          <w:lang w:val="en-GB"/>
        </w:rPr>
        <w:t xml:space="preserve">Extracted DNA was further cleaned using glycogen precipitation according to the protocol published in </w:t>
      </w:r>
      <w:proofErr w:type="spellStart"/>
      <w:r w:rsidRPr="00BA0F73">
        <w:rPr>
          <w:lang w:val="en-GB"/>
        </w:rPr>
        <w:t>Knauf</w:t>
      </w:r>
      <w:proofErr w:type="spellEnd"/>
      <w:r w:rsidRPr="00BA0F73">
        <w:rPr>
          <w:lang w:val="en-GB"/>
        </w:rPr>
        <w:t xml:space="preserve"> et al. (2016). DNA concentration was quantified using the </w:t>
      </w:r>
      <w:proofErr w:type="spellStart"/>
      <w:r w:rsidRPr="00BA0F73">
        <w:rPr>
          <w:rFonts w:cs="Times New Roman"/>
          <w:lang w:val="en-GB"/>
        </w:rPr>
        <w:t>NanoDrop</w:t>
      </w:r>
      <w:proofErr w:type="spellEnd"/>
      <w:r w:rsidRPr="00BA0F73">
        <w:rPr>
          <w:rFonts w:cs="Times New Roman"/>
          <w:lang w:val="en-GB"/>
        </w:rPr>
        <w:t xml:space="preserve"> spectrophotometer.</w:t>
      </w:r>
    </w:p>
    <w:p w14:paraId="7DD9DBDE" w14:textId="77777777" w:rsidR="006749A8" w:rsidRPr="00807097" w:rsidRDefault="006749A8" w:rsidP="006749A8">
      <w:pPr>
        <w:widowControl w:val="0"/>
        <w:autoSpaceDE w:val="0"/>
        <w:autoSpaceDN w:val="0"/>
        <w:adjustRightInd w:val="0"/>
        <w:spacing w:line="480" w:lineRule="auto"/>
        <w:ind w:firstLine="426"/>
        <w:rPr>
          <w:rFonts w:cs="Times New Roman"/>
          <w:lang w:val="en-GB"/>
        </w:rPr>
      </w:pPr>
      <w:r w:rsidRPr="00BA0F73">
        <w:rPr>
          <w:rFonts w:cs="AdvTTc999d02f"/>
          <w:lang w:val="en-GB"/>
        </w:rPr>
        <w:t xml:space="preserve">We amplified and sequenced the Brown region (Brown et al. 1982) of the </w:t>
      </w:r>
      <w:proofErr w:type="spellStart"/>
      <w:r w:rsidRPr="00BA0F73">
        <w:rPr>
          <w:rFonts w:cs="AdvTTc999d02f"/>
          <w:lang w:val="en-GB"/>
        </w:rPr>
        <w:t>mtDNA</w:t>
      </w:r>
      <w:proofErr w:type="spellEnd"/>
      <w:r w:rsidRPr="00BA0F73">
        <w:rPr>
          <w:rFonts w:cs="AdvTTc999d02f"/>
          <w:lang w:val="en-GB"/>
        </w:rPr>
        <w:t xml:space="preserve"> genome of eleven northern </w:t>
      </w:r>
      <w:proofErr w:type="spellStart"/>
      <w:r w:rsidRPr="00BA0F73">
        <w:rPr>
          <w:rFonts w:cs="AdvTTc999d02f"/>
          <w:lang w:val="en-GB"/>
        </w:rPr>
        <w:t>Udzungwa</w:t>
      </w:r>
      <w:proofErr w:type="spellEnd"/>
      <w:r w:rsidRPr="00BA0F73">
        <w:rPr>
          <w:rFonts w:cs="AdvTTc999d02f"/>
          <w:lang w:val="en-GB"/>
        </w:rPr>
        <w:t xml:space="preserve"> and six southern </w:t>
      </w:r>
      <w:proofErr w:type="spellStart"/>
      <w:r w:rsidRPr="00BA0F73">
        <w:rPr>
          <w:rFonts w:cs="AdvTTc999d02f"/>
          <w:lang w:val="en-GB"/>
        </w:rPr>
        <w:t>Udzungwa</w:t>
      </w:r>
      <w:proofErr w:type="spellEnd"/>
      <w:r w:rsidRPr="00BA0F73">
        <w:rPr>
          <w:rFonts w:cs="AdvTTc999d02f"/>
          <w:lang w:val="en-GB"/>
        </w:rPr>
        <w:t xml:space="preserve"> yellow baboons using methods described in Newman et al. (2004) and </w:t>
      </w:r>
      <w:proofErr w:type="spellStart"/>
      <w:r w:rsidRPr="00BA0F73">
        <w:rPr>
          <w:rFonts w:cs="AdvTTc999d02f"/>
          <w:lang w:val="en-GB"/>
        </w:rPr>
        <w:t>Zinner</w:t>
      </w:r>
      <w:proofErr w:type="spellEnd"/>
      <w:r w:rsidRPr="00BA0F73">
        <w:rPr>
          <w:rFonts w:cs="AdvTTc999d02f"/>
          <w:lang w:val="en-GB"/>
        </w:rPr>
        <w:t xml:space="preserve"> et al. (2009b). </w:t>
      </w:r>
      <w:r w:rsidRPr="00BA0F73">
        <w:rPr>
          <w:rFonts w:cs="Times New Roman"/>
          <w:lang w:val="en-GB"/>
        </w:rPr>
        <w:t xml:space="preserve">In baboons, the region has a length of 896 </w:t>
      </w:r>
      <w:proofErr w:type="spellStart"/>
      <w:r w:rsidRPr="00BA0F73">
        <w:rPr>
          <w:rFonts w:cs="Times New Roman"/>
          <w:lang w:val="en-GB"/>
        </w:rPr>
        <w:t>bp</w:t>
      </w:r>
      <w:proofErr w:type="spellEnd"/>
      <w:r w:rsidRPr="00BA0F73">
        <w:rPr>
          <w:rFonts w:cs="Times New Roman"/>
          <w:lang w:val="en-GB"/>
        </w:rPr>
        <w:t xml:space="preserve"> and contains 457 </w:t>
      </w:r>
      <w:proofErr w:type="spellStart"/>
      <w:r w:rsidRPr="00BA0F73">
        <w:rPr>
          <w:rFonts w:cs="Times New Roman"/>
          <w:lang w:val="en-GB"/>
        </w:rPr>
        <w:t>bp</w:t>
      </w:r>
      <w:proofErr w:type="spellEnd"/>
      <w:r w:rsidRPr="00BA0F73">
        <w:rPr>
          <w:rFonts w:cs="Times New Roman"/>
          <w:lang w:val="en-GB"/>
        </w:rPr>
        <w:t xml:space="preserve"> of the 3' end of the NADH dehydrogenase subunit IV (ND4) gene, the </w:t>
      </w:r>
      <w:proofErr w:type="spellStart"/>
      <w:r w:rsidRPr="00BA0F73">
        <w:rPr>
          <w:rFonts w:cs="Times New Roman"/>
          <w:lang w:val="en-GB"/>
        </w:rPr>
        <w:t>tRNA</w:t>
      </w:r>
      <w:proofErr w:type="spellEnd"/>
      <w:r w:rsidRPr="00BA0F73">
        <w:rPr>
          <w:rFonts w:cs="Times New Roman"/>
          <w:lang w:val="en-GB"/>
        </w:rPr>
        <w:t xml:space="preserve"> genes for histidine (His), serine (</w:t>
      </w:r>
      <w:proofErr w:type="spellStart"/>
      <w:r w:rsidRPr="00BA0F73">
        <w:rPr>
          <w:rFonts w:cs="Times New Roman"/>
          <w:lang w:val="en-GB"/>
        </w:rPr>
        <w:t>Ser</w:t>
      </w:r>
      <w:proofErr w:type="spellEnd"/>
      <w:r w:rsidRPr="00BA0F73">
        <w:rPr>
          <w:rFonts w:cs="Times New Roman"/>
          <w:lang w:val="en-GB"/>
        </w:rPr>
        <w:t>), and leucine (</w:t>
      </w:r>
      <w:proofErr w:type="spellStart"/>
      <w:r w:rsidRPr="00BA0F73">
        <w:rPr>
          <w:rFonts w:cs="Times New Roman"/>
          <w:lang w:val="en-GB"/>
        </w:rPr>
        <w:t>Leu</w:t>
      </w:r>
      <w:proofErr w:type="spellEnd"/>
      <w:r w:rsidRPr="00BA0F73">
        <w:rPr>
          <w:rFonts w:cs="Times New Roman"/>
          <w:lang w:val="en-GB"/>
        </w:rPr>
        <w:t xml:space="preserve">), and 239 of the 5' end of the NADH dehydrogenase subunit V (ND5) gene (Wildman et al. 2004). PCR reactions were carried out in a total volume of 30 µl containing 1x reaction buffer, 0.16 </w:t>
      </w:r>
      <w:proofErr w:type="spellStart"/>
      <w:r w:rsidRPr="00BA0F73">
        <w:rPr>
          <w:rFonts w:cs="Times New Roman"/>
          <w:lang w:val="en-GB"/>
        </w:rPr>
        <w:t>mM</w:t>
      </w:r>
      <w:proofErr w:type="spellEnd"/>
      <w:r w:rsidRPr="00BA0F73">
        <w:rPr>
          <w:rFonts w:cs="Times New Roman"/>
          <w:lang w:val="en-GB"/>
        </w:rPr>
        <w:t xml:space="preserve"> for each dNTP, 0.33 </w:t>
      </w:r>
      <w:proofErr w:type="spellStart"/>
      <w:r w:rsidRPr="00BA0F73">
        <w:rPr>
          <w:rFonts w:cs="Times New Roman"/>
          <w:lang w:val="en-GB"/>
        </w:rPr>
        <w:t>μM</w:t>
      </w:r>
      <w:proofErr w:type="spellEnd"/>
      <w:r w:rsidRPr="00BA0F73">
        <w:rPr>
          <w:rFonts w:cs="Times New Roman"/>
          <w:lang w:val="en-GB"/>
        </w:rPr>
        <w:t xml:space="preserve"> for each primer (</w:t>
      </w:r>
      <w:r w:rsidRPr="00BA0F73">
        <w:rPr>
          <w:lang w:val="en-GB"/>
        </w:rPr>
        <w:t>5'-CTAGTAATTGTAGCCTCCCTC-3'</w:t>
      </w:r>
      <w:r w:rsidRPr="00BA0F73">
        <w:rPr>
          <w:rFonts w:cs="Times New Roman"/>
          <w:lang w:val="en-GB"/>
        </w:rPr>
        <w:t xml:space="preserve">, </w:t>
      </w:r>
      <w:r w:rsidRPr="00BA0F73">
        <w:rPr>
          <w:lang w:val="en-GB"/>
        </w:rPr>
        <w:t>5'-TAGACCAGGTAATGAATAGTGC-3'</w:t>
      </w:r>
      <w:r w:rsidRPr="00BA0F73">
        <w:rPr>
          <w:rFonts w:cs="Times New Roman"/>
          <w:lang w:val="en-GB"/>
        </w:rPr>
        <w:t xml:space="preserve">, Newman et al. 2004), 0.6 mg/ml BSA, 1 U </w:t>
      </w:r>
      <w:proofErr w:type="spellStart"/>
      <w:r w:rsidRPr="00BA0F73">
        <w:rPr>
          <w:rFonts w:cs="Times New Roman"/>
          <w:lang w:val="en-GB"/>
        </w:rPr>
        <w:t>BiothermTaq</w:t>
      </w:r>
      <w:proofErr w:type="spellEnd"/>
      <w:r w:rsidRPr="00BA0F73">
        <w:rPr>
          <w:rFonts w:cs="Times New Roman"/>
          <w:lang w:val="en-GB"/>
        </w:rPr>
        <w:t xml:space="preserve"> 5000 (</w:t>
      </w:r>
      <w:proofErr w:type="spellStart"/>
      <w:r w:rsidRPr="00BA0F73">
        <w:rPr>
          <w:rFonts w:cs="Times New Roman"/>
          <w:lang w:val="en-GB"/>
        </w:rPr>
        <w:t>Genecraft</w:t>
      </w:r>
      <w:proofErr w:type="spellEnd"/>
      <w:r w:rsidRPr="00BA0F73">
        <w:rPr>
          <w:rFonts w:cs="Times New Roman"/>
          <w:lang w:val="en-GB"/>
        </w:rPr>
        <w:t>, Germany) and 10-20 ng genomic DNA. Amplification was</w:t>
      </w:r>
      <w:r w:rsidRPr="00E17669">
        <w:rPr>
          <w:rFonts w:cs="Times New Roman"/>
          <w:lang w:val="en-GB"/>
        </w:rPr>
        <w:t xml:space="preserve"> performed in a </w:t>
      </w:r>
      <w:proofErr w:type="spellStart"/>
      <w:r w:rsidRPr="00E17669">
        <w:rPr>
          <w:rFonts w:cs="Times New Roman"/>
          <w:lang w:val="en-GB"/>
        </w:rPr>
        <w:t>Sensoquest</w:t>
      </w:r>
      <w:proofErr w:type="spellEnd"/>
      <w:r w:rsidRPr="00E17669">
        <w:rPr>
          <w:rFonts w:cs="Times New Roman"/>
          <w:lang w:val="en-GB"/>
        </w:rPr>
        <w:t xml:space="preserve"> </w:t>
      </w:r>
      <w:proofErr w:type="spellStart"/>
      <w:r w:rsidRPr="00E17669">
        <w:rPr>
          <w:rFonts w:cs="Times New Roman"/>
          <w:lang w:val="en-GB"/>
        </w:rPr>
        <w:t>Labcycler</w:t>
      </w:r>
      <w:proofErr w:type="spellEnd"/>
      <w:r w:rsidRPr="00E17669">
        <w:rPr>
          <w:rFonts w:cs="Times New Roman"/>
          <w:lang w:val="en-GB"/>
        </w:rPr>
        <w:t xml:space="preserve"> (</w:t>
      </w:r>
      <w:proofErr w:type="spellStart"/>
      <w:r w:rsidRPr="00E17669">
        <w:rPr>
          <w:rFonts w:cs="Times New Roman"/>
          <w:lang w:val="en-GB"/>
        </w:rPr>
        <w:t>Sensoquest</w:t>
      </w:r>
      <w:proofErr w:type="spellEnd"/>
      <w:r w:rsidRPr="00E17669">
        <w:rPr>
          <w:rFonts w:cs="Times New Roman"/>
          <w:lang w:val="en-GB"/>
        </w:rPr>
        <w:t xml:space="preserve">) under following conditions: pre-denaturation at 95°C for 2 min, 40 cycles each with denaturation at 95°C for 1 min, annealing at 58°C for 1 min and extension at 72°C for 1 min, followed by a final extension step at 72°C for 5 min. PCR performance was checked on 1% agarose gels and PCR products with correct size were excised from the gel. After purification with the </w:t>
      </w:r>
      <w:proofErr w:type="spellStart"/>
      <w:r w:rsidRPr="00E17669">
        <w:rPr>
          <w:rFonts w:cs="Times New Roman"/>
          <w:lang w:val="en-GB"/>
        </w:rPr>
        <w:t>Qiagen</w:t>
      </w:r>
      <w:proofErr w:type="spellEnd"/>
      <w:r w:rsidRPr="00E17669">
        <w:rPr>
          <w:rFonts w:cs="Times New Roman"/>
          <w:lang w:val="en-GB"/>
        </w:rPr>
        <w:t xml:space="preserve"> Gel Extraction Kit, PCR products were sequenced on an ABI 3130 </w:t>
      </w:r>
      <w:proofErr w:type="spellStart"/>
      <w:proofErr w:type="gramStart"/>
      <w:r w:rsidRPr="00E17669">
        <w:rPr>
          <w:rFonts w:cs="Times New Roman"/>
          <w:lang w:val="en-GB"/>
        </w:rPr>
        <w:t>xL</w:t>
      </w:r>
      <w:proofErr w:type="spellEnd"/>
      <w:proofErr w:type="gramEnd"/>
      <w:r w:rsidRPr="00E17669">
        <w:rPr>
          <w:rFonts w:cs="Times New Roman"/>
          <w:lang w:val="en-GB"/>
        </w:rPr>
        <w:t xml:space="preserve"> sequencer using the </w:t>
      </w:r>
      <w:proofErr w:type="spellStart"/>
      <w:r w:rsidRPr="00E17669">
        <w:rPr>
          <w:rFonts w:cs="Times New Roman"/>
          <w:lang w:val="en-GB"/>
        </w:rPr>
        <w:t>BigDye</w:t>
      </w:r>
      <w:proofErr w:type="spellEnd"/>
      <w:r w:rsidRPr="00E17669">
        <w:rPr>
          <w:rFonts w:cs="Times New Roman"/>
          <w:lang w:val="en-GB"/>
        </w:rPr>
        <w:t xml:space="preserve"> Terminator Cycle Sequencing Kit (Applied Biosystems). </w:t>
      </w:r>
      <w:r w:rsidRPr="00E17669">
        <w:rPr>
          <w:rFonts w:cs="Arial"/>
          <w:lang w:val="en-GB"/>
        </w:rPr>
        <w:t xml:space="preserve">To avoid and monitor cross-sample contamination, we conducted all working steps (DNA extraction, PCR setup, gel electrophoresis, PCR purification, etc.) in separate laboratories. Further, we regularly changed gloves, used dual-filter tips, and ran various negative controls. </w:t>
      </w:r>
      <w:r w:rsidRPr="00553F38">
        <w:rPr>
          <w:rFonts w:cs="Times New Roman"/>
          <w:lang w:val="en-GB"/>
        </w:rPr>
        <w:t xml:space="preserve">We checked sequence </w:t>
      </w:r>
      <w:proofErr w:type="spellStart"/>
      <w:r w:rsidRPr="00553F38">
        <w:rPr>
          <w:rFonts w:cs="Times New Roman"/>
          <w:lang w:val="en-GB"/>
        </w:rPr>
        <w:t>electropherograms</w:t>
      </w:r>
      <w:proofErr w:type="spellEnd"/>
      <w:r w:rsidRPr="00553F38">
        <w:rPr>
          <w:rFonts w:cs="Times New Roman"/>
          <w:lang w:val="en-GB"/>
        </w:rPr>
        <w:t xml:space="preserve"> </w:t>
      </w:r>
      <w:r w:rsidRPr="00BA0F73">
        <w:rPr>
          <w:rFonts w:cs="Times New Roman"/>
          <w:lang w:val="en-GB"/>
        </w:rPr>
        <w:t xml:space="preserve">with 4Peaks 1.8 (www.nucleobytes.com) and edited sequences in </w:t>
      </w:r>
      <w:proofErr w:type="spellStart"/>
      <w:r w:rsidRPr="00BA0F73">
        <w:rPr>
          <w:rFonts w:cs="Times New Roman"/>
          <w:lang w:val="en-GB"/>
        </w:rPr>
        <w:t>SeaView</w:t>
      </w:r>
      <w:proofErr w:type="spellEnd"/>
      <w:r w:rsidRPr="00BA0F73">
        <w:rPr>
          <w:rFonts w:cs="Times New Roman"/>
          <w:lang w:val="en-GB"/>
        </w:rPr>
        <w:t xml:space="preserve"> 4.5.4 (</w:t>
      </w:r>
      <w:proofErr w:type="spellStart"/>
      <w:r w:rsidRPr="00BA0F73">
        <w:rPr>
          <w:rFonts w:cs="Times New Roman"/>
          <w:lang w:val="en-GB"/>
        </w:rPr>
        <w:t>Gouy</w:t>
      </w:r>
      <w:proofErr w:type="spellEnd"/>
      <w:r w:rsidRPr="00BA0F73">
        <w:rPr>
          <w:rFonts w:cs="Times New Roman"/>
          <w:lang w:val="en-GB"/>
        </w:rPr>
        <w:t xml:space="preserve"> et al. 2010).</w:t>
      </w:r>
      <w:r w:rsidRPr="00553F38">
        <w:rPr>
          <w:rFonts w:cs="Times New Roman"/>
          <w:lang w:val="en-GB"/>
        </w:rPr>
        <w:t xml:space="preserve"> </w:t>
      </w:r>
      <w:proofErr w:type="spellStart"/>
      <w:r w:rsidRPr="00553F38">
        <w:rPr>
          <w:rFonts w:cs="Times New Roman"/>
          <w:lang w:val="en-GB"/>
        </w:rPr>
        <w:t>SeaView</w:t>
      </w:r>
      <w:proofErr w:type="spellEnd"/>
      <w:r w:rsidRPr="00553F38">
        <w:rPr>
          <w:rFonts w:cs="Times New Roman"/>
          <w:lang w:val="en-GB"/>
        </w:rPr>
        <w:t xml:space="preserve"> was also used to check for premature stop codons in protein-coding gene fragments. Among the eleven northern </w:t>
      </w:r>
      <w:proofErr w:type="spellStart"/>
      <w:r w:rsidRPr="00553F38">
        <w:rPr>
          <w:rFonts w:cs="Times New Roman"/>
          <w:lang w:val="en-GB"/>
        </w:rPr>
        <w:t>Udzungwa</w:t>
      </w:r>
      <w:proofErr w:type="spellEnd"/>
      <w:r w:rsidRPr="00553F38">
        <w:rPr>
          <w:rFonts w:cs="Times New Roman"/>
          <w:lang w:val="en-GB"/>
        </w:rPr>
        <w:t xml:space="preserve"> samples we found two haplotypes </w:t>
      </w:r>
      <w:r>
        <w:rPr>
          <w:rFonts w:cs="Times New Roman"/>
          <w:lang w:val="en-GB"/>
        </w:rPr>
        <w:t xml:space="preserve">(UN02 and UN03) </w:t>
      </w:r>
      <w:r w:rsidRPr="00553F38">
        <w:rPr>
          <w:rFonts w:cs="Times New Roman"/>
          <w:lang w:val="en-GB"/>
        </w:rPr>
        <w:t xml:space="preserve">and among the six southern </w:t>
      </w:r>
      <w:proofErr w:type="spellStart"/>
      <w:r w:rsidRPr="00553F38">
        <w:rPr>
          <w:rFonts w:cs="Times New Roman"/>
          <w:lang w:val="en-GB"/>
        </w:rPr>
        <w:t>Udzungwa</w:t>
      </w:r>
      <w:proofErr w:type="spellEnd"/>
      <w:r w:rsidRPr="00553F38">
        <w:rPr>
          <w:rFonts w:cs="Times New Roman"/>
          <w:lang w:val="en-GB"/>
        </w:rPr>
        <w:t xml:space="preserve"> samples we found just one haplotype</w:t>
      </w:r>
      <w:r>
        <w:rPr>
          <w:rFonts w:cs="Times New Roman"/>
          <w:lang w:val="en-GB"/>
        </w:rPr>
        <w:t xml:space="preserve"> (UN18)</w:t>
      </w:r>
      <w:r w:rsidRPr="00553F38">
        <w:rPr>
          <w:rFonts w:cs="Times New Roman"/>
          <w:lang w:val="en-GB"/>
        </w:rPr>
        <w:t xml:space="preserve">. </w:t>
      </w:r>
      <w:r w:rsidRPr="00807097">
        <w:rPr>
          <w:rFonts w:cs="Times New Roman"/>
          <w:lang w:val="en-GB"/>
        </w:rPr>
        <w:t xml:space="preserve">All newly generated haplotypes were deposited at </w:t>
      </w:r>
      <w:proofErr w:type="spellStart"/>
      <w:r w:rsidRPr="00807097">
        <w:rPr>
          <w:rFonts w:cs="Times New Roman"/>
          <w:lang w:val="en-GB"/>
        </w:rPr>
        <w:t>GenBank</w:t>
      </w:r>
      <w:proofErr w:type="spellEnd"/>
      <w:r w:rsidRPr="00807097">
        <w:rPr>
          <w:rFonts w:cs="Times New Roman"/>
          <w:lang w:val="en-GB"/>
        </w:rPr>
        <w:t xml:space="preserve"> (for accession </w:t>
      </w:r>
      <w:r w:rsidRPr="0007498B">
        <w:rPr>
          <w:rFonts w:cs="Times New Roman"/>
          <w:lang w:val="en-GB"/>
        </w:rPr>
        <w:t>numbers see suppl</w:t>
      </w:r>
      <w:r w:rsidR="005168EF">
        <w:rPr>
          <w:rFonts w:cs="Times New Roman"/>
          <w:lang w:val="en-GB"/>
        </w:rPr>
        <w:t>.</w:t>
      </w:r>
      <w:r w:rsidRPr="0007498B">
        <w:rPr>
          <w:rFonts w:cs="Times New Roman"/>
          <w:lang w:val="en-GB"/>
        </w:rPr>
        <w:t xml:space="preserve"> Table 1).</w:t>
      </w:r>
    </w:p>
    <w:p w14:paraId="29D4C4B8" w14:textId="77777777" w:rsidR="006749A8" w:rsidRPr="00553F38" w:rsidRDefault="006749A8" w:rsidP="006749A8">
      <w:pPr>
        <w:widowControl w:val="0"/>
        <w:autoSpaceDE w:val="0"/>
        <w:autoSpaceDN w:val="0"/>
        <w:adjustRightInd w:val="0"/>
        <w:spacing w:line="480" w:lineRule="auto"/>
        <w:ind w:firstLine="426"/>
        <w:rPr>
          <w:rFonts w:cs="Times New Roman"/>
          <w:lang w:val="en-GB"/>
        </w:rPr>
      </w:pPr>
      <w:r w:rsidRPr="00BA0F73">
        <w:rPr>
          <w:rFonts w:cs="Times New Roman"/>
          <w:lang w:val="en-GB"/>
        </w:rPr>
        <w:lastRenderedPageBreak/>
        <w:t>We minimized the risk to amplify nuclear integrations of mitochondrial fragments (</w:t>
      </w:r>
      <w:proofErr w:type="spellStart"/>
      <w:r w:rsidRPr="00BA0F73">
        <w:rPr>
          <w:rFonts w:cs="Times New Roman"/>
          <w:i/>
          <w:lang w:val="en-GB"/>
        </w:rPr>
        <w:t>numts</w:t>
      </w:r>
      <w:proofErr w:type="spellEnd"/>
      <w:r w:rsidRPr="00BA0F73">
        <w:rPr>
          <w:rFonts w:cs="Times New Roman"/>
          <w:lang w:val="en-GB"/>
        </w:rPr>
        <w:t xml:space="preserve">) by using baboon-specific primers that were used in previous baboon studies (Newman et al. 2004; </w:t>
      </w:r>
      <w:proofErr w:type="spellStart"/>
      <w:r w:rsidRPr="00BA0F73">
        <w:rPr>
          <w:rFonts w:cs="Times New Roman"/>
          <w:lang w:val="en-GB"/>
        </w:rPr>
        <w:t>Zinner</w:t>
      </w:r>
      <w:proofErr w:type="spellEnd"/>
      <w:r w:rsidRPr="00BA0F73">
        <w:rPr>
          <w:rFonts w:cs="Times New Roman"/>
          <w:lang w:val="en-GB"/>
        </w:rPr>
        <w:t xml:space="preserve"> et al. 2009a, 2009b). We observed no multiple peaks in sequence </w:t>
      </w:r>
      <w:proofErr w:type="spellStart"/>
      <w:r w:rsidRPr="00BA0F73">
        <w:rPr>
          <w:rFonts w:cs="Times New Roman"/>
          <w:lang w:val="en-GB"/>
        </w:rPr>
        <w:t>electropherograms</w:t>
      </w:r>
      <w:proofErr w:type="spellEnd"/>
      <w:r w:rsidRPr="00BA0F73">
        <w:rPr>
          <w:rFonts w:cs="Times New Roman"/>
          <w:lang w:val="en-GB"/>
        </w:rPr>
        <w:t xml:space="preserve"> as</w:t>
      </w:r>
      <w:r w:rsidRPr="00553F38">
        <w:rPr>
          <w:rFonts w:cs="Times New Roman"/>
          <w:lang w:val="en-GB"/>
        </w:rPr>
        <w:t xml:space="preserve"> indication for amplification of multiple gene copies and both protein-coding fragments were correctly transcribed. Furthermore, we sequenced the complete </w:t>
      </w:r>
      <w:proofErr w:type="spellStart"/>
      <w:r w:rsidRPr="00553F38">
        <w:rPr>
          <w:rFonts w:cs="Times New Roman"/>
          <w:lang w:val="en-GB"/>
        </w:rPr>
        <w:t>mtDNA</w:t>
      </w:r>
      <w:proofErr w:type="spellEnd"/>
      <w:r w:rsidRPr="00553F38">
        <w:rPr>
          <w:rFonts w:cs="Times New Roman"/>
          <w:lang w:val="en-GB"/>
        </w:rPr>
        <w:t xml:space="preserve"> genome of a southern </w:t>
      </w:r>
      <w:proofErr w:type="spellStart"/>
      <w:r w:rsidRPr="00BA0F73">
        <w:rPr>
          <w:rFonts w:cs="Times New Roman"/>
          <w:lang w:val="en-GB"/>
        </w:rPr>
        <w:t>Udzungwa</w:t>
      </w:r>
      <w:proofErr w:type="spellEnd"/>
      <w:r w:rsidRPr="00BA0F73">
        <w:rPr>
          <w:rFonts w:cs="Times New Roman"/>
          <w:lang w:val="en-GB"/>
        </w:rPr>
        <w:t xml:space="preserve"> yellow baboon (UN02, </w:t>
      </w:r>
      <w:proofErr w:type="spellStart"/>
      <w:r w:rsidRPr="00BA0F73">
        <w:rPr>
          <w:rFonts w:cs="Times New Roman"/>
          <w:lang w:val="en-GB"/>
        </w:rPr>
        <w:t>Roos</w:t>
      </w:r>
      <w:proofErr w:type="spellEnd"/>
      <w:r w:rsidRPr="00BA0F73">
        <w:rPr>
          <w:rFonts w:cs="Times New Roman"/>
          <w:lang w:val="en-GB"/>
        </w:rPr>
        <w:t xml:space="preserve"> et al. unpublished) by methods described in </w:t>
      </w:r>
      <w:proofErr w:type="spellStart"/>
      <w:r w:rsidRPr="00BA0F73">
        <w:rPr>
          <w:rFonts w:cs="Times New Roman"/>
          <w:lang w:val="en-GB"/>
        </w:rPr>
        <w:t>Zinner</w:t>
      </w:r>
      <w:proofErr w:type="spellEnd"/>
      <w:r w:rsidRPr="00BA0F73">
        <w:rPr>
          <w:rFonts w:cs="Times New Roman"/>
          <w:lang w:val="en-GB"/>
        </w:rPr>
        <w:t xml:space="preserve"> et al. (2013). The sequence of the Brown region in the </w:t>
      </w:r>
      <w:proofErr w:type="spellStart"/>
      <w:r w:rsidRPr="00BA0F73">
        <w:rPr>
          <w:rFonts w:cs="Times New Roman"/>
          <w:lang w:val="en-GB"/>
        </w:rPr>
        <w:t>mtDNA</w:t>
      </w:r>
      <w:proofErr w:type="spellEnd"/>
      <w:r w:rsidRPr="00BA0F73">
        <w:rPr>
          <w:rFonts w:cs="Times New Roman"/>
          <w:lang w:val="en-GB"/>
        </w:rPr>
        <w:t xml:space="preserve"> genome was identical with that generated by the Brown region-specific primers.</w:t>
      </w:r>
    </w:p>
    <w:p w14:paraId="628B7E10" w14:textId="77777777" w:rsidR="006749A8" w:rsidRPr="00553F38" w:rsidRDefault="006749A8" w:rsidP="006749A8">
      <w:pPr>
        <w:widowControl w:val="0"/>
        <w:autoSpaceDE w:val="0"/>
        <w:autoSpaceDN w:val="0"/>
        <w:adjustRightInd w:val="0"/>
        <w:spacing w:line="480" w:lineRule="auto"/>
        <w:rPr>
          <w:rFonts w:cs="Times New Roman"/>
          <w:lang w:val="en-GB"/>
        </w:rPr>
      </w:pPr>
    </w:p>
    <w:p w14:paraId="1C7026FF" w14:textId="77777777" w:rsidR="006749A8" w:rsidRPr="006749A8" w:rsidRDefault="006749A8" w:rsidP="006749A8">
      <w:pPr>
        <w:widowControl w:val="0"/>
        <w:autoSpaceDE w:val="0"/>
        <w:autoSpaceDN w:val="0"/>
        <w:adjustRightInd w:val="0"/>
        <w:spacing w:line="480" w:lineRule="auto"/>
        <w:rPr>
          <w:rFonts w:cs="AdvTTc999d02f"/>
          <w:i/>
          <w:lang w:val="en-GB"/>
        </w:rPr>
      </w:pPr>
      <w:r w:rsidRPr="006749A8">
        <w:rPr>
          <w:rFonts w:cs="AdvTTc999d02f"/>
          <w:i/>
          <w:lang w:val="en-GB"/>
        </w:rPr>
        <w:t>Phylogenetic analysis</w:t>
      </w:r>
    </w:p>
    <w:p w14:paraId="1594CFCB" w14:textId="25677D3D" w:rsidR="006749A8" w:rsidRPr="00BA0F73" w:rsidRDefault="006749A8" w:rsidP="006749A8">
      <w:pPr>
        <w:spacing w:line="480" w:lineRule="auto"/>
        <w:rPr>
          <w:rFonts w:cs="AdvTTc999d02f"/>
          <w:lang w:val="en-GB"/>
        </w:rPr>
      </w:pPr>
      <w:r w:rsidRPr="00553F38">
        <w:rPr>
          <w:rFonts w:cs="AdvTTc999d02f"/>
          <w:lang w:val="en-GB"/>
        </w:rPr>
        <w:t xml:space="preserve">Newly generated haplotypes were aligned against orthologous sequences derived from </w:t>
      </w:r>
      <w:proofErr w:type="spellStart"/>
      <w:r w:rsidRPr="00553F38">
        <w:rPr>
          <w:rFonts w:cs="AdvTTc999d02f"/>
          <w:lang w:val="en-GB"/>
        </w:rPr>
        <w:t>GenBank</w:t>
      </w:r>
      <w:proofErr w:type="spellEnd"/>
      <w:r w:rsidRPr="00553F38">
        <w:rPr>
          <w:rFonts w:cs="AdvTTc999d02f"/>
          <w:lang w:val="en-GB"/>
        </w:rPr>
        <w:t xml:space="preserve"> of other baboon species, </w:t>
      </w:r>
      <w:proofErr w:type="spellStart"/>
      <w:r w:rsidRPr="00553F38">
        <w:rPr>
          <w:rFonts w:cs="AdvTTc999d02f"/>
          <w:lang w:val="en-GB"/>
        </w:rPr>
        <w:t>kipunjis</w:t>
      </w:r>
      <w:proofErr w:type="spellEnd"/>
      <w:r w:rsidRPr="00553F38">
        <w:rPr>
          <w:rFonts w:cs="AdvTTc999d02f"/>
          <w:lang w:val="en-GB"/>
        </w:rPr>
        <w:t xml:space="preserve">, and related taxa that were used as </w:t>
      </w:r>
      <w:r w:rsidRPr="0007498B">
        <w:rPr>
          <w:rFonts w:cs="AdvTTc999d02f"/>
          <w:lang w:val="en-GB"/>
        </w:rPr>
        <w:t>outgroups (suppl. Table 1). The</w:t>
      </w:r>
      <w:r w:rsidRPr="00553F38">
        <w:rPr>
          <w:rFonts w:cs="AdvTTc999d02f"/>
          <w:lang w:val="en-GB"/>
        </w:rPr>
        <w:t xml:space="preserve"> alignment subjected to phylogenetic tree reconstruction contained 50 unique sequences. We reconstructed phylogenetic trees using maximum-likelihood (ML) and Bayesian inference. For both methods, </w:t>
      </w:r>
      <w:r w:rsidRPr="00807097">
        <w:rPr>
          <w:rFonts w:cs="Times New Roman"/>
          <w:lang w:val="en-GB"/>
        </w:rPr>
        <w:t xml:space="preserve">we applied the optimal substitution models for each partition (NADH4, </w:t>
      </w:r>
      <w:proofErr w:type="spellStart"/>
      <w:r w:rsidRPr="00807097">
        <w:rPr>
          <w:rFonts w:cs="Times New Roman"/>
          <w:lang w:val="en-GB"/>
        </w:rPr>
        <w:t>tRNAs</w:t>
      </w:r>
      <w:proofErr w:type="spellEnd"/>
      <w:r w:rsidRPr="00807097">
        <w:rPr>
          <w:rFonts w:cs="Times New Roman"/>
          <w:lang w:val="en-GB"/>
        </w:rPr>
        <w:t xml:space="preserve">, NADH5) as </w:t>
      </w:r>
      <w:r w:rsidRPr="00BA0F73">
        <w:rPr>
          <w:rFonts w:cs="Times New Roman"/>
          <w:lang w:val="en-GB"/>
        </w:rPr>
        <w:t xml:space="preserve">determined with </w:t>
      </w:r>
      <w:proofErr w:type="spellStart"/>
      <w:r w:rsidRPr="00BA0F73">
        <w:rPr>
          <w:rFonts w:cs="Times New Roman"/>
          <w:lang w:val="en-GB"/>
        </w:rPr>
        <w:t>ModelFinder</w:t>
      </w:r>
      <w:proofErr w:type="spellEnd"/>
      <w:r w:rsidRPr="00BA0F73">
        <w:rPr>
          <w:rFonts w:cs="Times New Roman"/>
          <w:lang w:val="en-GB"/>
        </w:rPr>
        <w:t xml:space="preserve"> (</w:t>
      </w:r>
      <w:proofErr w:type="spellStart"/>
      <w:r w:rsidRPr="00BA0F73">
        <w:rPr>
          <w:rFonts w:cs="Times New Roman"/>
          <w:lang w:val="en-GB"/>
        </w:rPr>
        <w:t>Chernomor</w:t>
      </w:r>
      <w:proofErr w:type="spellEnd"/>
      <w:r w:rsidRPr="00BA0F73">
        <w:rPr>
          <w:rFonts w:cs="Times New Roman"/>
          <w:lang w:val="en-GB"/>
        </w:rPr>
        <w:t xml:space="preserve"> et al. 2016; </w:t>
      </w:r>
      <w:proofErr w:type="spellStart"/>
      <w:r w:rsidRPr="00BA0F73">
        <w:rPr>
          <w:rFonts w:cs="Times New Roman"/>
          <w:lang w:val="en-GB"/>
        </w:rPr>
        <w:t>Kalyaanamoorthy</w:t>
      </w:r>
      <w:proofErr w:type="spellEnd"/>
      <w:r w:rsidRPr="00BA0F73">
        <w:rPr>
          <w:rFonts w:cs="Times New Roman"/>
          <w:lang w:val="en-GB"/>
        </w:rPr>
        <w:t xml:space="preserve"> et al. 2017) in IQ-TREE 1.5.2 (Nguyen et al. 2015) under the Bayesian Information Criterion (BIC). The ML tree was generated with IQ-Tree using 10,000 ultrafast bootstrap replications (Minh et al. 2013). Bayesian trees were reconstructed in </w:t>
      </w:r>
      <w:proofErr w:type="spellStart"/>
      <w:r w:rsidRPr="00BA0F73">
        <w:rPr>
          <w:rFonts w:cs="Times New Roman"/>
          <w:lang w:val="en-GB"/>
        </w:rPr>
        <w:t>MrBayes</w:t>
      </w:r>
      <w:proofErr w:type="spellEnd"/>
      <w:r w:rsidRPr="00BA0F73">
        <w:rPr>
          <w:rFonts w:cs="Times New Roman"/>
          <w:lang w:val="en-GB"/>
        </w:rPr>
        <w:t xml:space="preserve"> 3.2.6 (</w:t>
      </w:r>
      <w:proofErr w:type="spellStart"/>
      <w:r w:rsidRPr="00BA0F73">
        <w:rPr>
          <w:rFonts w:cs="Times New Roman"/>
          <w:lang w:val="en-GB"/>
        </w:rPr>
        <w:t>Ronquist</w:t>
      </w:r>
      <w:proofErr w:type="spellEnd"/>
      <w:r w:rsidRPr="00BA0F73">
        <w:rPr>
          <w:rFonts w:cs="Times New Roman"/>
          <w:lang w:val="en-GB"/>
        </w:rPr>
        <w:t xml:space="preserve"> et al. 2012) with four independent Markov Chain Monte Carlo (MCMC) runs. All repetitions were run for 10 million generations with tree and parameter sampling occurring every 100 generations and burn-in of 10%. To check convergence of all parameters and the adequacy of the burn-in, we assessed the uncorrected potential scale reduction factor (PSRF) (</w:t>
      </w:r>
      <w:proofErr w:type="spellStart"/>
      <w:r w:rsidRPr="00BA0F73">
        <w:rPr>
          <w:rFonts w:cs="Times New Roman"/>
          <w:lang w:val="en-GB"/>
        </w:rPr>
        <w:t>Gelman</w:t>
      </w:r>
      <w:proofErr w:type="spellEnd"/>
      <w:r w:rsidRPr="00BA0F73">
        <w:rPr>
          <w:rFonts w:cs="Times New Roman"/>
          <w:lang w:val="en-GB"/>
        </w:rPr>
        <w:t xml:space="preserve"> and Rubin 1992) as calculated by </w:t>
      </w:r>
      <w:proofErr w:type="spellStart"/>
      <w:r w:rsidRPr="00BA0F73">
        <w:rPr>
          <w:rFonts w:cs="Times New Roman"/>
          <w:lang w:val="en-GB"/>
        </w:rPr>
        <w:t>MrBayes</w:t>
      </w:r>
      <w:proofErr w:type="spellEnd"/>
      <w:r w:rsidRPr="00BA0F73">
        <w:rPr>
          <w:rFonts w:cs="Times New Roman"/>
          <w:lang w:val="en-GB"/>
        </w:rPr>
        <w:t xml:space="preserve">. We calculated posterior probabilities and a </w:t>
      </w:r>
      <w:proofErr w:type="spellStart"/>
      <w:r w:rsidRPr="00BA0F73">
        <w:rPr>
          <w:rFonts w:cs="Times New Roman"/>
          <w:lang w:val="en-GB"/>
        </w:rPr>
        <w:t>phylogram</w:t>
      </w:r>
      <w:proofErr w:type="spellEnd"/>
      <w:r w:rsidRPr="00BA0F73">
        <w:rPr>
          <w:rFonts w:cs="Times New Roman"/>
          <w:lang w:val="en-GB"/>
        </w:rPr>
        <w:t xml:space="preserve"> with mean branch lengths from the posterior density of trees using </w:t>
      </w:r>
      <w:proofErr w:type="spellStart"/>
      <w:r w:rsidRPr="00BA0F73">
        <w:rPr>
          <w:rFonts w:cs="Times New Roman"/>
          <w:lang w:val="en-GB"/>
        </w:rPr>
        <w:t>MrBayes</w:t>
      </w:r>
      <w:proofErr w:type="spellEnd"/>
      <w:r w:rsidRPr="00BA0F73">
        <w:rPr>
          <w:rFonts w:cs="Times New Roman"/>
          <w:lang w:val="en-GB"/>
        </w:rPr>
        <w:t xml:space="preserve">. </w:t>
      </w:r>
    </w:p>
    <w:p w14:paraId="08F45958" w14:textId="77777777" w:rsidR="006749A8" w:rsidRPr="00807097" w:rsidRDefault="006749A8" w:rsidP="003B41C1">
      <w:pPr>
        <w:widowControl w:val="0"/>
        <w:autoSpaceDE w:val="0"/>
        <w:autoSpaceDN w:val="0"/>
        <w:adjustRightInd w:val="0"/>
        <w:spacing w:line="480" w:lineRule="auto"/>
        <w:ind w:firstLine="426"/>
        <w:rPr>
          <w:rFonts w:cs="Times New Roman"/>
          <w:lang w:val="en-GB"/>
        </w:rPr>
      </w:pPr>
      <w:r w:rsidRPr="00BA0F73">
        <w:rPr>
          <w:rFonts w:cs="Times New Roman"/>
          <w:lang w:val="en-GB"/>
        </w:rPr>
        <w:t>We estimated divergence times with BEAST 2.4.7 (</w:t>
      </w:r>
      <w:proofErr w:type="spellStart"/>
      <w:r w:rsidRPr="00BA0F73">
        <w:rPr>
          <w:rFonts w:cs="Times New Roman"/>
          <w:lang w:val="en-GB"/>
        </w:rPr>
        <w:t>Bouckaert</w:t>
      </w:r>
      <w:proofErr w:type="spellEnd"/>
      <w:r w:rsidRPr="00BA0F73">
        <w:rPr>
          <w:rFonts w:cs="Times New Roman"/>
          <w:lang w:val="en-GB"/>
        </w:rPr>
        <w:t xml:space="preserve"> et al. 2014) applying a Bayesian </w:t>
      </w:r>
      <w:r w:rsidRPr="00BA0F73">
        <w:rPr>
          <w:rFonts w:cs="Times New Roman"/>
          <w:lang w:val="en-GB"/>
        </w:rPr>
        <w:lastRenderedPageBreak/>
        <w:t>MCMC method with a relaxed molecular clock approach (Drummond et al. 2006). Therefore, we assumed a</w:t>
      </w:r>
      <w:r w:rsidRPr="00807097">
        <w:rPr>
          <w:rFonts w:cs="Times New Roman"/>
          <w:lang w:val="en-GB"/>
        </w:rPr>
        <w:t xml:space="preserve"> relaxed lognormal model of lineage variation and a Birth-Death Process prior for branching rates. For </w:t>
      </w:r>
      <w:r w:rsidRPr="00BA0F73">
        <w:rPr>
          <w:rFonts w:cs="Times New Roman"/>
          <w:lang w:val="en-GB"/>
        </w:rPr>
        <w:t xml:space="preserve">each of the three partitions, the best-fit substitution model was applied. To calibrate the molecular clock, we used the split between </w:t>
      </w:r>
      <w:proofErr w:type="spellStart"/>
      <w:r w:rsidRPr="00BA0F73">
        <w:rPr>
          <w:rFonts w:cs="Times New Roman"/>
          <w:i/>
          <w:lang w:val="en-GB"/>
        </w:rPr>
        <w:t>Theropithecus</w:t>
      </w:r>
      <w:proofErr w:type="spellEnd"/>
      <w:r w:rsidRPr="00BA0F73">
        <w:rPr>
          <w:rFonts w:cs="Times New Roman"/>
          <w:lang w:val="en-GB"/>
        </w:rPr>
        <w:t xml:space="preserve"> and </w:t>
      </w:r>
      <w:proofErr w:type="spellStart"/>
      <w:r w:rsidRPr="00BA0F73">
        <w:rPr>
          <w:rFonts w:cs="Times New Roman"/>
          <w:i/>
          <w:lang w:val="en-GB"/>
        </w:rPr>
        <w:t>Papio</w:t>
      </w:r>
      <w:proofErr w:type="spellEnd"/>
      <w:r w:rsidRPr="00BA0F73">
        <w:rPr>
          <w:rFonts w:cs="Times New Roman"/>
          <w:lang w:val="en-GB"/>
        </w:rPr>
        <w:t xml:space="preserve"> based on fossil evidence (Jablonski and Frost 2010). We constrained this node using a lognormal distribution with mean = 0.0, standard deviation = 0.5 and offset = 4.0 resulting in a 95% HPD of 4.38-6.66 </w:t>
      </w:r>
      <w:r>
        <w:rPr>
          <w:rFonts w:cs="Times New Roman"/>
          <w:lang w:val="en-GB"/>
        </w:rPr>
        <w:t>Ma</w:t>
      </w:r>
      <w:r w:rsidRPr="00BA0F73">
        <w:rPr>
          <w:rFonts w:cs="Times New Roman"/>
          <w:lang w:val="en-GB"/>
        </w:rPr>
        <w:t>. Four replicates were run in BEAST for 25 million generations with tree and parameter</w:t>
      </w:r>
      <w:r w:rsidRPr="00E17669">
        <w:rPr>
          <w:rFonts w:cs="Times New Roman"/>
          <w:lang w:val="en-GB"/>
        </w:rPr>
        <w:t xml:space="preserve"> sampling occurring every 100 generations. TRACER 1.6.1 (http://beast.bio.ed.ac.uk/Tracer</w:t>
      </w:r>
      <w:r w:rsidRPr="00807097">
        <w:rPr>
          <w:rFonts w:cs="Times New Roman"/>
          <w:lang w:val="en-GB"/>
        </w:rPr>
        <w:t xml:space="preserve">) was used to assess the adequacy of a 10% burn-in and the convergence of all parameters via visual inspection of the trace of the parameter across generations. Sampling distributions were combined (10% burn-in) using the software </w:t>
      </w:r>
      <w:proofErr w:type="spellStart"/>
      <w:r w:rsidRPr="00807097">
        <w:rPr>
          <w:rFonts w:cs="Times New Roman"/>
          <w:lang w:val="en-GB"/>
        </w:rPr>
        <w:t>LogCombiner</w:t>
      </w:r>
      <w:proofErr w:type="spellEnd"/>
      <w:r w:rsidRPr="00807097">
        <w:rPr>
          <w:rFonts w:cs="Times New Roman"/>
          <w:lang w:val="en-GB"/>
        </w:rPr>
        <w:t xml:space="preserve"> </w:t>
      </w:r>
      <w:proofErr w:type="gramStart"/>
      <w:r w:rsidRPr="00807097">
        <w:rPr>
          <w:rFonts w:cs="Times New Roman"/>
          <w:lang w:val="en-GB"/>
        </w:rPr>
        <w:t>2.4.7.</w:t>
      </w:r>
      <w:proofErr w:type="gramEnd"/>
      <w:r w:rsidRPr="00807097">
        <w:rPr>
          <w:rFonts w:cs="Times New Roman"/>
          <w:lang w:val="en-GB"/>
        </w:rPr>
        <w:t xml:space="preserve"> A consensus chronogram with node height distribution was generated with </w:t>
      </w:r>
      <w:proofErr w:type="spellStart"/>
      <w:r w:rsidRPr="00807097">
        <w:rPr>
          <w:rFonts w:cs="Times New Roman"/>
          <w:lang w:val="en-GB"/>
        </w:rPr>
        <w:t>TreeAnnotator</w:t>
      </w:r>
      <w:proofErr w:type="spellEnd"/>
      <w:r w:rsidRPr="00807097">
        <w:rPr>
          <w:rFonts w:cs="Times New Roman"/>
          <w:lang w:val="en-GB"/>
        </w:rPr>
        <w:t xml:space="preserve"> 2.4.7. </w:t>
      </w:r>
      <w:r w:rsidRPr="00E17669">
        <w:rPr>
          <w:rFonts w:cs="Times New Roman"/>
          <w:lang w:val="en-GB"/>
        </w:rPr>
        <w:t xml:space="preserve">All trees were visualized with </w:t>
      </w:r>
      <w:proofErr w:type="spellStart"/>
      <w:r w:rsidRPr="00E17669">
        <w:rPr>
          <w:rFonts w:cs="Times New Roman"/>
          <w:lang w:val="en-GB"/>
        </w:rPr>
        <w:t>FigTree</w:t>
      </w:r>
      <w:proofErr w:type="spellEnd"/>
      <w:r w:rsidRPr="00E17669">
        <w:rPr>
          <w:rFonts w:cs="Times New Roman"/>
          <w:lang w:val="en-GB"/>
        </w:rPr>
        <w:t xml:space="preserve"> 1.4.2 (http://tree.bio.ed.ac.uk/software/figtree/).</w:t>
      </w:r>
    </w:p>
    <w:p w14:paraId="21143A18" w14:textId="77777777" w:rsidR="006749A8" w:rsidRPr="00E17669" w:rsidRDefault="006749A8" w:rsidP="006749A8">
      <w:pPr>
        <w:spacing w:line="480" w:lineRule="auto"/>
        <w:rPr>
          <w:rFonts w:cs="AdvTTc999d02f"/>
          <w:lang w:val="en-GB"/>
        </w:rPr>
      </w:pPr>
    </w:p>
    <w:p w14:paraId="20057C3E" w14:textId="77777777" w:rsidR="006749A8" w:rsidRPr="00807097" w:rsidRDefault="006749A8" w:rsidP="006749A8">
      <w:pPr>
        <w:rPr>
          <w:lang w:val="en-GB"/>
        </w:rPr>
      </w:pPr>
      <w:r w:rsidRPr="00807097">
        <w:rPr>
          <w:lang w:val="en-GB"/>
        </w:rPr>
        <w:br w:type="page"/>
      </w:r>
    </w:p>
    <w:p w14:paraId="0D7C21FB" w14:textId="4C0B0BA9" w:rsidR="006749A8" w:rsidRPr="00807097" w:rsidRDefault="006749A8" w:rsidP="006749A8">
      <w:pPr>
        <w:rPr>
          <w:lang w:val="en-GB"/>
        </w:rPr>
      </w:pPr>
      <w:r w:rsidRPr="00807097">
        <w:rPr>
          <w:lang w:val="en-GB"/>
        </w:rPr>
        <w:lastRenderedPageBreak/>
        <w:t xml:space="preserve">Suppl. Table 1 List of samples. </w:t>
      </w:r>
      <w:r w:rsidR="00592AF3">
        <w:rPr>
          <w:lang w:val="en-GB"/>
        </w:rPr>
        <w:t>A</w:t>
      </w:r>
      <w:r w:rsidR="00592AF3" w:rsidRPr="00807097">
        <w:rPr>
          <w:lang w:val="en-GB"/>
        </w:rPr>
        <w:t>cc</w:t>
      </w:r>
      <w:r w:rsidR="00592AF3">
        <w:rPr>
          <w:lang w:val="en-GB"/>
        </w:rPr>
        <w:t>ession</w:t>
      </w:r>
      <w:r w:rsidR="00592AF3" w:rsidRPr="00807097">
        <w:rPr>
          <w:lang w:val="en-GB"/>
        </w:rPr>
        <w:t xml:space="preserve"> </w:t>
      </w:r>
      <w:r w:rsidR="00592AF3">
        <w:rPr>
          <w:lang w:val="en-GB"/>
        </w:rPr>
        <w:t>n</w:t>
      </w:r>
      <w:r w:rsidR="00592AF3" w:rsidRPr="00807097">
        <w:rPr>
          <w:lang w:val="en-GB"/>
        </w:rPr>
        <w:t>umbers</w:t>
      </w:r>
      <w:r w:rsidRPr="00807097">
        <w:rPr>
          <w:lang w:val="en-GB"/>
        </w:rPr>
        <w:t xml:space="preserve">, </w:t>
      </w:r>
      <w:r w:rsidR="00592AF3">
        <w:rPr>
          <w:lang w:val="en-GB"/>
        </w:rPr>
        <w:t xml:space="preserve">taxa, </w:t>
      </w:r>
      <w:r w:rsidRPr="00807097">
        <w:rPr>
          <w:lang w:val="en-GB"/>
        </w:rPr>
        <w:t>clade</w:t>
      </w:r>
      <w:r w:rsidR="00592AF3">
        <w:rPr>
          <w:lang w:val="en-GB"/>
        </w:rPr>
        <w:t>s</w:t>
      </w:r>
      <w:r w:rsidRPr="00807097">
        <w:rPr>
          <w:lang w:val="en-GB"/>
        </w:rPr>
        <w:t xml:space="preserve"> </w:t>
      </w:r>
      <w:r w:rsidR="00592AF3" w:rsidRPr="00807097">
        <w:rPr>
          <w:lang w:val="en-GB"/>
        </w:rPr>
        <w:t xml:space="preserve">and </w:t>
      </w:r>
      <w:r w:rsidRPr="00807097">
        <w:rPr>
          <w:lang w:val="en-GB"/>
        </w:rPr>
        <w:t>geographic provenance</w:t>
      </w:r>
      <w:r w:rsidR="00592AF3">
        <w:rPr>
          <w:lang w:val="en-GB"/>
        </w:rPr>
        <w:t>s.</w:t>
      </w:r>
      <w:r w:rsidRPr="00807097">
        <w:rPr>
          <w:lang w:val="en-GB"/>
        </w:rPr>
        <w:t xml:space="preserve"> </w:t>
      </w:r>
      <w:r w:rsidR="00592AF3">
        <w:rPr>
          <w:lang w:val="en-GB"/>
        </w:rPr>
        <w:t>S</w:t>
      </w:r>
      <w:r w:rsidR="002E5E81">
        <w:rPr>
          <w:lang w:val="en-GB"/>
        </w:rPr>
        <w:t>amples without accession numbers are identical with the respective previous sample with a number</w:t>
      </w:r>
      <w:r w:rsidR="00592AF3">
        <w:rPr>
          <w:lang w:val="en-GB"/>
        </w:rPr>
        <w:t>.</w:t>
      </w:r>
    </w:p>
    <w:p w14:paraId="6E304A49" w14:textId="77777777" w:rsidR="006749A8" w:rsidRPr="00553F38" w:rsidRDefault="006749A8" w:rsidP="006749A8">
      <w:pPr>
        <w:rPr>
          <w:lang w:val="en-GB"/>
        </w:rPr>
      </w:pPr>
    </w:p>
    <w:tbl>
      <w:tblPr>
        <w:tblStyle w:val="Tabellenraster"/>
        <w:tblW w:w="0" w:type="auto"/>
        <w:tblInd w:w="108" w:type="dxa"/>
        <w:tblLook w:val="04A0" w:firstRow="1" w:lastRow="0" w:firstColumn="1" w:lastColumn="0" w:noHBand="0" w:noVBand="1"/>
      </w:tblPr>
      <w:tblGrid>
        <w:gridCol w:w="941"/>
        <w:gridCol w:w="1213"/>
        <w:gridCol w:w="579"/>
        <w:gridCol w:w="2185"/>
        <w:gridCol w:w="1074"/>
        <w:gridCol w:w="874"/>
        <w:gridCol w:w="874"/>
      </w:tblGrid>
      <w:tr w:rsidR="00592AF3" w:rsidRPr="00E17669" w14:paraId="5D4053B9" w14:textId="77777777" w:rsidTr="00592AF3">
        <w:tc>
          <w:tcPr>
            <w:tcW w:w="0" w:type="auto"/>
          </w:tcPr>
          <w:p w14:paraId="66558222" w14:textId="38ABCC05" w:rsidR="00592AF3" w:rsidRPr="00E17669" w:rsidRDefault="00592AF3" w:rsidP="00D26C2C">
            <w:pPr>
              <w:rPr>
                <w:sz w:val="16"/>
                <w:szCs w:val="16"/>
                <w:lang w:val="en-GB"/>
              </w:rPr>
            </w:pPr>
            <w:r w:rsidRPr="00E17669">
              <w:rPr>
                <w:sz w:val="16"/>
                <w:szCs w:val="16"/>
                <w:lang w:val="en-GB"/>
              </w:rPr>
              <w:t>Acc. Num.</w:t>
            </w:r>
          </w:p>
        </w:tc>
        <w:tc>
          <w:tcPr>
            <w:tcW w:w="0" w:type="auto"/>
          </w:tcPr>
          <w:p w14:paraId="5ECDAE8F" w14:textId="77777777" w:rsidR="00592AF3" w:rsidRPr="00E17669" w:rsidRDefault="00592AF3" w:rsidP="00D26C2C">
            <w:pPr>
              <w:rPr>
                <w:sz w:val="16"/>
                <w:szCs w:val="16"/>
                <w:lang w:val="en-GB"/>
              </w:rPr>
            </w:pPr>
            <w:r w:rsidRPr="00E17669">
              <w:rPr>
                <w:sz w:val="16"/>
                <w:szCs w:val="16"/>
                <w:lang w:val="en-GB"/>
              </w:rPr>
              <w:t>Taxon</w:t>
            </w:r>
          </w:p>
        </w:tc>
        <w:tc>
          <w:tcPr>
            <w:tcW w:w="0" w:type="auto"/>
          </w:tcPr>
          <w:p w14:paraId="13AE8EA6" w14:textId="77777777" w:rsidR="00592AF3" w:rsidRPr="00E17669" w:rsidRDefault="00592AF3" w:rsidP="00D26C2C">
            <w:pPr>
              <w:rPr>
                <w:sz w:val="16"/>
                <w:szCs w:val="16"/>
                <w:lang w:val="en-GB"/>
              </w:rPr>
            </w:pPr>
            <w:r w:rsidRPr="00E17669">
              <w:rPr>
                <w:sz w:val="16"/>
                <w:szCs w:val="16"/>
                <w:lang w:val="en-GB"/>
              </w:rPr>
              <w:t>Clade</w:t>
            </w:r>
          </w:p>
        </w:tc>
        <w:tc>
          <w:tcPr>
            <w:tcW w:w="0" w:type="auto"/>
          </w:tcPr>
          <w:p w14:paraId="2AA342F5" w14:textId="77777777" w:rsidR="00592AF3" w:rsidRPr="00E17669" w:rsidRDefault="00592AF3" w:rsidP="00D26C2C">
            <w:pPr>
              <w:rPr>
                <w:sz w:val="16"/>
                <w:szCs w:val="16"/>
                <w:lang w:val="en-GB"/>
              </w:rPr>
            </w:pPr>
            <w:r w:rsidRPr="00E17669">
              <w:rPr>
                <w:sz w:val="16"/>
                <w:szCs w:val="16"/>
                <w:lang w:val="en-GB"/>
              </w:rPr>
              <w:t>Location</w:t>
            </w:r>
          </w:p>
        </w:tc>
        <w:tc>
          <w:tcPr>
            <w:tcW w:w="0" w:type="auto"/>
          </w:tcPr>
          <w:p w14:paraId="544C83E0" w14:textId="77777777" w:rsidR="00592AF3" w:rsidRPr="00E17669" w:rsidRDefault="00592AF3" w:rsidP="00D26C2C">
            <w:pPr>
              <w:rPr>
                <w:sz w:val="16"/>
                <w:szCs w:val="16"/>
                <w:lang w:val="en-GB"/>
              </w:rPr>
            </w:pPr>
            <w:r w:rsidRPr="00E17669">
              <w:rPr>
                <w:sz w:val="16"/>
                <w:szCs w:val="16"/>
                <w:lang w:val="en-GB"/>
              </w:rPr>
              <w:t>Country</w:t>
            </w:r>
          </w:p>
        </w:tc>
        <w:tc>
          <w:tcPr>
            <w:tcW w:w="0" w:type="auto"/>
          </w:tcPr>
          <w:p w14:paraId="166BFE2C" w14:textId="77777777" w:rsidR="00592AF3" w:rsidRPr="00E17669" w:rsidRDefault="00592AF3" w:rsidP="00D26C2C">
            <w:pPr>
              <w:rPr>
                <w:sz w:val="16"/>
                <w:szCs w:val="16"/>
                <w:lang w:val="en-GB"/>
              </w:rPr>
            </w:pPr>
            <w:r w:rsidRPr="00E17669">
              <w:rPr>
                <w:sz w:val="16"/>
                <w:szCs w:val="16"/>
                <w:lang w:val="en-GB"/>
              </w:rPr>
              <w:t>Latitude</w:t>
            </w:r>
          </w:p>
        </w:tc>
        <w:tc>
          <w:tcPr>
            <w:tcW w:w="0" w:type="auto"/>
          </w:tcPr>
          <w:p w14:paraId="480290A3" w14:textId="77777777" w:rsidR="00592AF3" w:rsidRPr="00E17669" w:rsidRDefault="00592AF3" w:rsidP="00D26C2C">
            <w:pPr>
              <w:rPr>
                <w:sz w:val="16"/>
                <w:szCs w:val="16"/>
                <w:lang w:val="en-GB"/>
              </w:rPr>
            </w:pPr>
            <w:r w:rsidRPr="00E17669">
              <w:rPr>
                <w:sz w:val="16"/>
                <w:szCs w:val="16"/>
                <w:lang w:val="en-GB"/>
              </w:rPr>
              <w:t>Longitude</w:t>
            </w:r>
          </w:p>
        </w:tc>
      </w:tr>
      <w:tr w:rsidR="00592AF3" w:rsidRPr="00E17669" w14:paraId="1A14FD11" w14:textId="77777777" w:rsidTr="00592AF3">
        <w:tc>
          <w:tcPr>
            <w:tcW w:w="0" w:type="auto"/>
          </w:tcPr>
          <w:p w14:paraId="1808C745" w14:textId="31BEA207" w:rsidR="00592AF3" w:rsidRPr="00E17669" w:rsidRDefault="00592AF3" w:rsidP="00D26C2C">
            <w:pPr>
              <w:jc w:val="right"/>
              <w:rPr>
                <w:sz w:val="16"/>
                <w:szCs w:val="16"/>
                <w:lang w:val="en-GB"/>
              </w:rPr>
            </w:pPr>
            <w:r w:rsidRPr="00E17669">
              <w:rPr>
                <w:sz w:val="16"/>
                <w:szCs w:val="16"/>
                <w:lang w:val="en-GB"/>
              </w:rPr>
              <w:t>JQ068264</w:t>
            </w:r>
          </w:p>
        </w:tc>
        <w:tc>
          <w:tcPr>
            <w:tcW w:w="0" w:type="auto"/>
            <w:shd w:val="clear" w:color="auto" w:fill="auto"/>
          </w:tcPr>
          <w:p w14:paraId="23CA48FA" w14:textId="77777777" w:rsidR="00592AF3" w:rsidRPr="00E17669" w:rsidRDefault="00592AF3" w:rsidP="00D26C2C">
            <w:pPr>
              <w:rPr>
                <w:i/>
                <w:sz w:val="16"/>
                <w:szCs w:val="16"/>
                <w:lang w:val="en-GB"/>
              </w:rPr>
            </w:pPr>
            <w:proofErr w:type="spellStart"/>
            <w:r w:rsidRPr="00E17669">
              <w:rPr>
                <w:i/>
                <w:sz w:val="16"/>
                <w:szCs w:val="16"/>
                <w:lang w:val="en-GB"/>
              </w:rPr>
              <w:t>M.leucophaeus</w:t>
            </w:r>
            <w:proofErr w:type="spellEnd"/>
          </w:p>
        </w:tc>
        <w:tc>
          <w:tcPr>
            <w:tcW w:w="0" w:type="auto"/>
            <w:shd w:val="clear" w:color="auto" w:fill="auto"/>
          </w:tcPr>
          <w:p w14:paraId="225E6747" w14:textId="77777777" w:rsidR="00592AF3" w:rsidRPr="00E17669" w:rsidRDefault="00592AF3" w:rsidP="00D26C2C">
            <w:pPr>
              <w:rPr>
                <w:sz w:val="16"/>
                <w:szCs w:val="16"/>
                <w:lang w:val="en-GB"/>
              </w:rPr>
            </w:pPr>
          </w:p>
        </w:tc>
        <w:tc>
          <w:tcPr>
            <w:tcW w:w="0" w:type="auto"/>
            <w:shd w:val="clear" w:color="auto" w:fill="auto"/>
          </w:tcPr>
          <w:p w14:paraId="1AACDB13" w14:textId="77777777" w:rsidR="00592AF3" w:rsidRPr="00E17669" w:rsidRDefault="00592AF3" w:rsidP="00D26C2C">
            <w:pPr>
              <w:rPr>
                <w:sz w:val="16"/>
                <w:szCs w:val="16"/>
                <w:lang w:val="en-GB"/>
              </w:rPr>
            </w:pPr>
          </w:p>
        </w:tc>
        <w:tc>
          <w:tcPr>
            <w:tcW w:w="0" w:type="auto"/>
            <w:shd w:val="clear" w:color="auto" w:fill="auto"/>
          </w:tcPr>
          <w:p w14:paraId="745D17EE" w14:textId="77777777" w:rsidR="00592AF3" w:rsidRPr="00E17669" w:rsidRDefault="00592AF3" w:rsidP="00D26C2C">
            <w:pPr>
              <w:rPr>
                <w:sz w:val="16"/>
                <w:szCs w:val="16"/>
                <w:lang w:val="en-GB"/>
              </w:rPr>
            </w:pPr>
          </w:p>
        </w:tc>
        <w:tc>
          <w:tcPr>
            <w:tcW w:w="0" w:type="auto"/>
            <w:shd w:val="clear" w:color="auto" w:fill="auto"/>
          </w:tcPr>
          <w:p w14:paraId="326BEFDC" w14:textId="77777777" w:rsidR="00592AF3" w:rsidRPr="00E17669" w:rsidRDefault="00592AF3" w:rsidP="00D26C2C">
            <w:pPr>
              <w:jc w:val="right"/>
              <w:rPr>
                <w:sz w:val="16"/>
                <w:szCs w:val="16"/>
                <w:lang w:val="en-GB"/>
              </w:rPr>
            </w:pPr>
          </w:p>
        </w:tc>
        <w:tc>
          <w:tcPr>
            <w:tcW w:w="0" w:type="auto"/>
            <w:shd w:val="clear" w:color="auto" w:fill="auto"/>
          </w:tcPr>
          <w:p w14:paraId="71DDA210" w14:textId="77777777" w:rsidR="00592AF3" w:rsidRPr="00E17669" w:rsidRDefault="00592AF3" w:rsidP="00D26C2C">
            <w:pPr>
              <w:jc w:val="right"/>
              <w:rPr>
                <w:sz w:val="16"/>
                <w:szCs w:val="16"/>
                <w:lang w:val="en-GB"/>
              </w:rPr>
            </w:pPr>
          </w:p>
        </w:tc>
      </w:tr>
      <w:tr w:rsidR="00592AF3" w:rsidRPr="00E17669" w14:paraId="07971624" w14:textId="77777777" w:rsidTr="00592AF3">
        <w:tc>
          <w:tcPr>
            <w:tcW w:w="0" w:type="auto"/>
          </w:tcPr>
          <w:p w14:paraId="32A2F1F6" w14:textId="795AA195" w:rsidR="00592AF3" w:rsidRPr="00E17669" w:rsidRDefault="00592AF3" w:rsidP="00D26C2C">
            <w:pPr>
              <w:jc w:val="right"/>
              <w:rPr>
                <w:sz w:val="16"/>
                <w:szCs w:val="16"/>
                <w:lang w:val="en-GB"/>
              </w:rPr>
            </w:pPr>
            <w:r w:rsidRPr="00E17669">
              <w:rPr>
                <w:sz w:val="16"/>
                <w:szCs w:val="16"/>
                <w:lang w:val="en-GB"/>
              </w:rPr>
              <w:t>KC757401</w:t>
            </w:r>
          </w:p>
        </w:tc>
        <w:tc>
          <w:tcPr>
            <w:tcW w:w="0" w:type="auto"/>
            <w:shd w:val="clear" w:color="auto" w:fill="auto"/>
          </w:tcPr>
          <w:p w14:paraId="7360D164" w14:textId="77777777" w:rsidR="00592AF3" w:rsidRPr="00E17669" w:rsidRDefault="00592AF3" w:rsidP="00D26C2C">
            <w:pPr>
              <w:rPr>
                <w:i/>
                <w:sz w:val="16"/>
                <w:szCs w:val="16"/>
                <w:lang w:val="en-GB"/>
              </w:rPr>
            </w:pPr>
            <w:proofErr w:type="spellStart"/>
            <w:r w:rsidRPr="00E17669">
              <w:rPr>
                <w:i/>
                <w:sz w:val="16"/>
                <w:szCs w:val="16"/>
                <w:lang w:val="en-GB"/>
              </w:rPr>
              <w:t>L.aterrimus</w:t>
            </w:r>
            <w:proofErr w:type="spellEnd"/>
          </w:p>
        </w:tc>
        <w:tc>
          <w:tcPr>
            <w:tcW w:w="0" w:type="auto"/>
            <w:shd w:val="clear" w:color="auto" w:fill="auto"/>
          </w:tcPr>
          <w:p w14:paraId="644DE94E" w14:textId="77777777" w:rsidR="00592AF3" w:rsidRPr="00E17669" w:rsidRDefault="00592AF3" w:rsidP="00D26C2C">
            <w:pPr>
              <w:rPr>
                <w:sz w:val="16"/>
                <w:szCs w:val="16"/>
                <w:lang w:val="en-GB"/>
              </w:rPr>
            </w:pPr>
          </w:p>
        </w:tc>
        <w:tc>
          <w:tcPr>
            <w:tcW w:w="0" w:type="auto"/>
            <w:shd w:val="clear" w:color="auto" w:fill="auto"/>
          </w:tcPr>
          <w:p w14:paraId="1BFC3878" w14:textId="77777777" w:rsidR="00592AF3" w:rsidRPr="00E17669" w:rsidRDefault="00592AF3" w:rsidP="00D26C2C">
            <w:pPr>
              <w:rPr>
                <w:sz w:val="16"/>
                <w:szCs w:val="16"/>
                <w:lang w:val="en-GB"/>
              </w:rPr>
            </w:pPr>
          </w:p>
        </w:tc>
        <w:tc>
          <w:tcPr>
            <w:tcW w:w="0" w:type="auto"/>
            <w:shd w:val="clear" w:color="auto" w:fill="auto"/>
          </w:tcPr>
          <w:p w14:paraId="360F12FC" w14:textId="77777777" w:rsidR="00592AF3" w:rsidRPr="00E17669" w:rsidRDefault="00592AF3" w:rsidP="00D26C2C">
            <w:pPr>
              <w:rPr>
                <w:sz w:val="16"/>
                <w:szCs w:val="16"/>
                <w:lang w:val="en-GB"/>
              </w:rPr>
            </w:pPr>
          </w:p>
        </w:tc>
        <w:tc>
          <w:tcPr>
            <w:tcW w:w="0" w:type="auto"/>
            <w:shd w:val="clear" w:color="auto" w:fill="auto"/>
          </w:tcPr>
          <w:p w14:paraId="7B581AA5" w14:textId="77777777" w:rsidR="00592AF3" w:rsidRPr="00E17669" w:rsidRDefault="00592AF3" w:rsidP="00D26C2C">
            <w:pPr>
              <w:jc w:val="right"/>
              <w:rPr>
                <w:sz w:val="16"/>
                <w:szCs w:val="16"/>
                <w:lang w:val="en-GB"/>
              </w:rPr>
            </w:pPr>
          </w:p>
        </w:tc>
        <w:tc>
          <w:tcPr>
            <w:tcW w:w="0" w:type="auto"/>
            <w:shd w:val="clear" w:color="auto" w:fill="auto"/>
          </w:tcPr>
          <w:p w14:paraId="7E03289E" w14:textId="77777777" w:rsidR="00592AF3" w:rsidRPr="00E17669" w:rsidRDefault="00592AF3" w:rsidP="00D26C2C">
            <w:pPr>
              <w:jc w:val="right"/>
              <w:rPr>
                <w:sz w:val="16"/>
                <w:szCs w:val="16"/>
                <w:lang w:val="en-GB"/>
              </w:rPr>
            </w:pPr>
          </w:p>
        </w:tc>
      </w:tr>
      <w:tr w:rsidR="00592AF3" w:rsidRPr="00E17669" w14:paraId="4CFD99A1" w14:textId="77777777" w:rsidTr="00592AF3">
        <w:tc>
          <w:tcPr>
            <w:tcW w:w="0" w:type="auto"/>
          </w:tcPr>
          <w:p w14:paraId="368CE092" w14:textId="24F5D66E" w:rsidR="00592AF3" w:rsidRPr="00E17669" w:rsidRDefault="00592AF3" w:rsidP="00D26C2C">
            <w:pPr>
              <w:jc w:val="right"/>
              <w:rPr>
                <w:sz w:val="16"/>
                <w:szCs w:val="16"/>
                <w:lang w:val="en-GB"/>
              </w:rPr>
            </w:pPr>
            <w:r w:rsidRPr="00E17669">
              <w:rPr>
                <w:sz w:val="16"/>
                <w:szCs w:val="16"/>
                <w:lang w:val="en-GB"/>
              </w:rPr>
              <w:t>KJ434960</w:t>
            </w:r>
          </w:p>
        </w:tc>
        <w:tc>
          <w:tcPr>
            <w:tcW w:w="0" w:type="auto"/>
            <w:shd w:val="clear" w:color="auto" w:fill="auto"/>
          </w:tcPr>
          <w:p w14:paraId="0D8D1B75" w14:textId="77777777" w:rsidR="00592AF3" w:rsidRPr="00E17669" w:rsidRDefault="00592AF3" w:rsidP="00D26C2C">
            <w:pPr>
              <w:rPr>
                <w:i/>
                <w:sz w:val="16"/>
                <w:szCs w:val="16"/>
                <w:lang w:val="en-GB"/>
              </w:rPr>
            </w:pPr>
            <w:proofErr w:type="spellStart"/>
            <w:r w:rsidRPr="00E17669">
              <w:rPr>
                <w:i/>
                <w:sz w:val="16"/>
                <w:szCs w:val="16"/>
                <w:lang w:val="en-GB"/>
              </w:rPr>
              <w:t>L.aterrimus</w:t>
            </w:r>
            <w:proofErr w:type="spellEnd"/>
          </w:p>
        </w:tc>
        <w:tc>
          <w:tcPr>
            <w:tcW w:w="0" w:type="auto"/>
            <w:shd w:val="clear" w:color="auto" w:fill="auto"/>
          </w:tcPr>
          <w:p w14:paraId="796306DB" w14:textId="77777777" w:rsidR="00592AF3" w:rsidRPr="00E17669" w:rsidRDefault="00592AF3" w:rsidP="00D26C2C">
            <w:pPr>
              <w:rPr>
                <w:sz w:val="16"/>
                <w:szCs w:val="16"/>
                <w:lang w:val="en-GB"/>
              </w:rPr>
            </w:pPr>
          </w:p>
        </w:tc>
        <w:tc>
          <w:tcPr>
            <w:tcW w:w="0" w:type="auto"/>
            <w:shd w:val="clear" w:color="auto" w:fill="auto"/>
          </w:tcPr>
          <w:p w14:paraId="670AF7F7" w14:textId="77777777" w:rsidR="00592AF3" w:rsidRPr="00E17669" w:rsidRDefault="00592AF3" w:rsidP="00D26C2C">
            <w:pPr>
              <w:rPr>
                <w:sz w:val="16"/>
                <w:szCs w:val="16"/>
                <w:lang w:val="en-GB"/>
              </w:rPr>
            </w:pPr>
          </w:p>
        </w:tc>
        <w:tc>
          <w:tcPr>
            <w:tcW w:w="0" w:type="auto"/>
            <w:shd w:val="clear" w:color="auto" w:fill="auto"/>
          </w:tcPr>
          <w:p w14:paraId="2AD7BB0A" w14:textId="77777777" w:rsidR="00592AF3" w:rsidRPr="00E17669" w:rsidRDefault="00592AF3" w:rsidP="00D26C2C">
            <w:pPr>
              <w:rPr>
                <w:sz w:val="16"/>
                <w:szCs w:val="16"/>
                <w:lang w:val="en-GB"/>
              </w:rPr>
            </w:pPr>
          </w:p>
        </w:tc>
        <w:tc>
          <w:tcPr>
            <w:tcW w:w="0" w:type="auto"/>
            <w:shd w:val="clear" w:color="auto" w:fill="auto"/>
          </w:tcPr>
          <w:p w14:paraId="312F2F39" w14:textId="77777777" w:rsidR="00592AF3" w:rsidRPr="00E17669" w:rsidRDefault="00592AF3" w:rsidP="00D26C2C">
            <w:pPr>
              <w:jc w:val="right"/>
              <w:rPr>
                <w:sz w:val="16"/>
                <w:szCs w:val="16"/>
                <w:lang w:val="en-GB"/>
              </w:rPr>
            </w:pPr>
          </w:p>
        </w:tc>
        <w:tc>
          <w:tcPr>
            <w:tcW w:w="0" w:type="auto"/>
            <w:shd w:val="clear" w:color="auto" w:fill="auto"/>
          </w:tcPr>
          <w:p w14:paraId="7A336735" w14:textId="77777777" w:rsidR="00592AF3" w:rsidRPr="00E17669" w:rsidRDefault="00592AF3" w:rsidP="00D26C2C">
            <w:pPr>
              <w:jc w:val="right"/>
              <w:rPr>
                <w:sz w:val="16"/>
                <w:szCs w:val="16"/>
                <w:lang w:val="en-GB"/>
              </w:rPr>
            </w:pPr>
          </w:p>
        </w:tc>
      </w:tr>
      <w:tr w:rsidR="00592AF3" w:rsidRPr="00E17669" w14:paraId="1C9FB6AA" w14:textId="77777777" w:rsidTr="00592AF3">
        <w:tc>
          <w:tcPr>
            <w:tcW w:w="0" w:type="auto"/>
          </w:tcPr>
          <w:p w14:paraId="11F71759" w14:textId="062FF2D6" w:rsidR="00592AF3" w:rsidRPr="00E17669" w:rsidRDefault="00592AF3" w:rsidP="00D26C2C">
            <w:pPr>
              <w:jc w:val="right"/>
              <w:rPr>
                <w:sz w:val="16"/>
                <w:szCs w:val="16"/>
                <w:lang w:val="en-GB"/>
              </w:rPr>
            </w:pPr>
            <w:r w:rsidRPr="00E17669">
              <w:rPr>
                <w:sz w:val="16"/>
                <w:szCs w:val="16"/>
                <w:lang w:val="en-GB"/>
              </w:rPr>
              <w:t>KM267477</w:t>
            </w:r>
          </w:p>
        </w:tc>
        <w:tc>
          <w:tcPr>
            <w:tcW w:w="0" w:type="auto"/>
            <w:shd w:val="clear" w:color="auto" w:fill="auto"/>
          </w:tcPr>
          <w:p w14:paraId="4BFAD58E" w14:textId="77777777" w:rsidR="00592AF3" w:rsidRPr="00E17669" w:rsidRDefault="00592AF3" w:rsidP="00D26C2C">
            <w:pPr>
              <w:rPr>
                <w:i/>
                <w:sz w:val="16"/>
                <w:szCs w:val="16"/>
                <w:lang w:val="en-GB"/>
              </w:rPr>
            </w:pPr>
            <w:proofErr w:type="spellStart"/>
            <w:r w:rsidRPr="00E17669">
              <w:rPr>
                <w:i/>
                <w:sz w:val="16"/>
                <w:szCs w:val="16"/>
                <w:lang w:val="en-GB"/>
              </w:rPr>
              <w:t>T.gelada</w:t>
            </w:r>
            <w:proofErr w:type="spellEnd"/>
          </w:p>
        </w:tc>
        <w:tc>
          <w:tcPr>
            <w:tcW w:w="0" w:type="auto"/>
            <w:shd w:val="clear" w:color="auto" w:fill="auto"/>
          </w:tcPr>
          <w:p w14:paraId="70DF7802" w14:textId="77777777" w:rsidR="00592AF3" w:rsidRPr="00E17669" w:rsidRDefault="00592AF3" w:rsidP="00D26C2C">
            <w:pPr>
              <w:rPr>
                <w:sz w:val="16"/>
                <w:szCs w:val="16"/>
                <w:lang w:val="en-GB"/>
              </w:rPr>
            </w:pPr>
          </w:p>
        </w:tc>
        <w:tc>
          <w:tcPr>
            <w:tcW w:w="0" w:type="auto"/>
            <w:shd w:val="clear" w:color="auto" w:fill="auto"/>
          </w:tcPr>
          <w:p w14:paraId="480BD33F" w14:textId="77777777" w:rsidR="00592AF3" w:rsidRPr="00E17669" w:rsidRDefault="00592AF3" w:rsidP="00D26C2C">
            <w:pPr>
              <w:rPr>
                <w:sz w:val="16"/>
                <w:szCs w:val="16"/>
                <w:lang w:val="en-GB"/>
              </w:rPr>
            </w:pPr>
          </w:p>
        </w:tc>
        <w:tc>
          <w:tcPr>
            <w:tcW w:w="0" w:type="auto"/>
            <w:shd w:val="clear" w:color="auto" w:fill="auto"/>
          </w:tcPr>
          <w:p w14:paraId="08B3EEBB" w14:textId="77777777" w:rsidR="00592AF3" w:rsidRPr="00E17669" w:rsidRDefault="00592AF3" w:rsidP="00D26C2C">
            <w:pPr>
              <w:rPr>
                <w:sz w:val="16"/>
                <w:szCs w:val="16"/>
                <w:lang w:val="en-GB"/>
              </w:rPr>
            </w:pPr>
          </w:p>
        </w:tc>
        <w:tc>
          <w:tcPr>
            <w:tcW w:w="0" w:type="auto"/>
            <w:shd w:val="clear" w:color="auto" w:fill="auto"/>
          </w:tcPr>
          <w:p w14:paraId="79DA4369" w14:textId="77777777" w:rsidR="00592AF3" w:rsidRPr="00E17669" w:rsidRDefault="00592AF3" w:rsidP="00D26C2C">
            <w:pPr>
              <w:jc w:val="right"/>
              <w:rPr>
                <w:sz w:val="16"/>
                <w:szCs w:val="16"/>
                <w:lang w:val="en-GB"/>
              </w:rPr>
            </w:pPr>
          </w:p>
        </w:tc>
        <w:tc>
          <w:tcPr>
            <w:tcW w:w="0" w:type="auto"/>
            <w:shd w:val="clear" w:color="auto" w:fill="auto"/>
          </w:tcPr>
          <w:p w14:paraId="45591E49" w14:textId="77777777" w:rsidR="00592AF3" w:rsidRPr="00E17669" w:rsidRDefault="00592AF3" w:rsidP="00D26C2C">
            <w:pPr>
              <w:jc w:val="right"/>
              <w:rPr>
                <w:sz w:val="16"/>
                <w:szCs w:val="16"/>
                <w:lang w:val="en-GB"/>
              </w:rPr>
            </w:pPr>
          </w:p>
        </w:tc>
      </w:tr>
      <w:tr w:rsidR="00592AF3" w:rsidRPr="00E17669" w14:paraId="1806E38B" w14:textId="77777777" w:rsidTr="00592AF3">
        <w:tc>
          <w:tcPr>
            <w:tcW w:w="0" w:type="auto"/>
          </w:tcPr>
          <w:p w14:paraId="020CDE34" w14:textId="7883AA0B" w:rsidR="00592AF3" w:rsidRPr="00E17669" w:rsidRDefault="00592AF3" w:rsidP="00D26C2C">
            <w:pPr>
              <w:jc w:val="right"/>
              <w:rPr>
                <w:sz w:val="16"/>
                <w:szCs w:val="16"/>
                <w:lang w:val="en-GB"/>
              </w:rPr>
            </w:pPr>
            <w:r w:rsidRPr="00E17669">
              <w:rPr>
                <w:sz w:val="16"/>
                <w:szCs w:val="16"/>
                <w:lang w:val="en-GB"/>
              </w:rPr>
              <w:t>KC757412</w:t>
            </w:r>
          </w:p>
        </w:tc>
        <w:tc>
          <w:tcPr>
            <w:tcW w:w="0" w:type="auto"/>
            <w:shd w:val="clear" w:color="auto" w:fill="auto"/>
          </w:tcPr>
          <w:p w14:paraId="4F7D0D6F" w14:textId="77777777" w:rsidR="00592AF3" w:rsidRPr="00E17669" w:rsidRDefault="00592AF3" w:rsidP="00D26C2C">
            <w:pPr>
              <w:rPr>
                <w:i/>
                <w:sz w:val="16"/>
                <w:szCs w:val="16"/>
                <w:lang w:val="en-GB"/>
              </w:rPr>
            </w:pPr>
            <w:proofErr w:type="spellStart"/>
            <w:r w:rsidRPr="00E17669">
              <w:rPr>
                <w:i/>
                <w:sz w:val="16"/>
                <w:szCs w:val="16"/>
                <w:lang w:val="en-GB"/>
              </w:rPr>
              <w:t>T.gelada</w:t>
            </w:r>
            <w:proofErr w:type="spellEnd"/>
          </w:p>
        </w:tc>
        <w:tc>
          <w:tcPr>
            <w:tcW w:w="0" w:type="auto"/>
            <w:shd w:val="clear" w:color="auto" w:fill="auto"/>
          </w:tcPr>
          <w:p w14:paraId="0B793A1D" w14:textId="77777777" w:rsidR="00592AF3" w:rsidRPr="00E17669" w:rsidRDefault="00592AF3" w:rsidP="00D26C2C">
            <w:pPr>
              <w:rPr>
                <w:sz w:val="16"/>
                <w:szCs w:val="16"/>
                <w:lang w:val="en-GB"/>
              </w:rPr>
            </w:pPr>
          </w:p>
        </w:tc>
        <w:tc>
          <w:tcPr>
            <w:tcW w:w="0" w:type="auto"/>
            <w:shd w:val="clear" w:color="auto" w:fill="auto"/>
          </w:tcPr>
          <w:p w14:paraId="44B71565" w14:textId="77777777" w:rsidR="00592AF3" w:rsidRPr="00E17669" w:rsidRDefault="00592AF3" w:rsidP="00D26C2C">
            <w:pPr>
              <w:rPr>
                <w:sz w:val="16"/>
                <w:szCs w:val="16"/>
                <w:lang w:val="en-GB"/>
              </w:rPr>
            </w:pPr>
          </w:p>
        </w:tc>
        <w:tc>
          <w:tcPr>
            <w:tcW w:w="0" w:type="auto"/>
            <w:shd w:val="clear" w:color="auto" w:fill="auto"/>
          </w:tcPr>
          <w:p w14:paraId="3EBC99A2" w14:textId="77777777" w:rsidR="00592AF3" w:rsidRPr="00E17669" w:rsidRDefault="00592AF3" w:rsidP="00D26C2C">
            <w:pPr>
              <w:rPr>
                <w:sz w:val="16"/>
                <w:szCs w:val="16"/>
                <w:lang w:val="en-GB"/>
              </w:rPr>
            </w:pPr>
          </w:p>
        </w:tc>
        <w:tc>
          <w:tcPr>
            <w:tcW w:w="0" w:type="auto"/>
            <w:shd w:val="clear" w:color="auto" w:fill="auto"/>
          </w:tcPr>
          <w:p w14:paraId="645EC2CD" w14:textId="77777777" w:rsidR="00592AF3" w:rsidRPr="00E17669" w:rsidRDefault="00592AF3" w:rsidP="00D26C2C">
            <w:pPr>
              <w:jc w:val="right"/>
              <w:rPr>
                <w:sz w:val="16"/>
                <w:szCs w:val="16"/>
                <w:lang w:val="en-GB"/>
              </w:rPr>
            </w:pPr>
          </w:p>
        </w:tc>
        <w:tc>
          <w:tcPr>
            <w:tcW w:w="0" w:type="auto"/>
            <w:shd w:val="clear" w:color="auto" w:fill="auto"/>
          </w:tcPr>
          <w:p w14:paraId="22642258" w14:textId="77777777" w:rsidR="00592AF3" w:rsidRPr="00E17669" w:rsidRDefault="00592AF3" w:rsidP="00D26C2C">
            <w:pPr>
              <w:jc w:val="right"/>
              <w:rPr>
                <w:sz w:val="16"/>
                <w:szCs w:val="16"/>
                <w:lang w:val="en-GB"/>
              </w:rPr>
            </w:pPr>
          </w:p>
        </w:tc>
      </w:tr>
      <w:tr w:rsidR="00592AF3" w:rsidRPr="00E17669" w14:paraId="528753FD" w14:textId="77777777" w:rsidTr="00592AF3">
        <w:tc>
          <w:tcPr>
            <w:tcW w:w="0" w:type="auto"/>
          </w:tcPr>
          <w:p w14:paraId="37279F84" w14:textId="6E1F71F0" w:rsidR="00592AF3" w:rsidRPr="00E17669" w:rsidRDefault="00592AF3" w:rsidP="00D26C2C">
            <w:pPr>
              <w:jc w:val="right"/>
              <w:rPr>
                <w:sz w:val="16"/>
                <w:szCs w:val="16"/>
                <w:lang w:val="en-GB"/>
              </w:rPr>
            </w:pPr>
            <w:r w:rsidRPr="0007498B">
              <w:rPr>
                <w:sz w:val="16"/>
                <w:szCs w:val="16"/>
                <w:lang w:val="en-GB"/>
              </w:rPr>
              <w:t>EU885833</w:t>
            </w:r>
          </w:p>
        </w:tc>
        <w:tc>
          <w:tcPr>
            <w:tcW w:w="0" w:type="auto"/>
            <w:shd w:val="clear" w:color="auto" w:fill="auto"/>
          </w:tcPr>
          <w:p w14:paraId="43B0C25E" w14:textId="77777777" w:rsidR="00592AF3" w:rsidRPr="00E17669" w:rsidRDefault="00592AF3" w:rsidP="00D26C2C">
            <w:pPr>
              <w:rPr>
                <w:i/>
                <w:sz w:val="16"/>
                <w:szCs w:val="16"/>
                <w:lang w:val="en-GB"/>
              </w:rPr>
            </w:pPr>
            <w:proofErr w:type="spellStart"/>
            <w:r w:rsidRPr="00E17669">
              <w:rPr>
                <w:i/>
                <w:sz w:val="16"/>
                <w:szCs w:val="16"/>
                <w:lang w:val="en-GB"/>
              </w:rPr>
              <w:t>P.ursinus</w:t>
            </w:r>
            <w:proofErr w:type="spellEnd"/>
          </w:p>
        </w:tc>
        <w:tc>
          <w:tcPr>
            <w:tcW w:w="0" w:type="auto"/>
            <w:shd w:val="clear" w:color="auto" w:fill="auto"/>
          </w:tcPr>
          <w:p w14:paraId="6F1D5B73" w14:textId="77777777" w:rsidR="00592AF3" w:rsidRPr="00E17669" w:rsidRDefault="00592AF3" w:rsidP="00D26C2C">
            <w:pPr>
              <w:rPr>
                <w:sz w:val="16"/>
                <w:szCs w:val="16"/>
                <w:lang w:val="en-GB"/>
              </w:rPr>
            </w:pPr>
            <w:r w:rsidRPr="00E17669">
              <w:rPr>
                <w:sz w:val="16"/>
                <w:szCs w:val="16"/>
                <w:lang w:val="en-GB"/>
              </w:rPr>
              <w:t>pus</w:t>
            </w:r>
          </w:p>
        </w:tc>
        <w:tc>
          <w:tcPr>
            <w:tcW w:w="0" w:type="auto"/>
            <w:shd w:val="clear" w:color="auto" w:fill="auto"/>
          </w:tcPr>
          <w:p w14:paraId="544A39AC" w14:textId="77777777" w:rsidR="00592AF3" w:rsidRPr="00E17669" w:rsidRDefault="00592AF3" w:rsidP="00D26C2C">
            <w:pPr>
              <w:rPr>
                <w:sz w:val="16"/>
                <w:szCs w:val="16"/>
                <w:lang w:val="en-GB"/>
              </w:rPr>
            </w:pPr>
            <w:r w:rsidRPr="00E17669">
              <w:rPr>
                <w:sz w:val="16"/>
                <w:szCs w:val="16"/>
                <w:lang w:val="en-GB"/>
              </w:rPr>
              <w:t>De Hoop NR</w:t>
            </w:r>
          </w:p>
        </w:tc>
        <w:tc>
          <w:tcPr>
            <w:tcW w:w="0" w:type="auto"/>
            <w:shd w:val="clear" w:color="auto" w:fill="auto"/>
          </w:tcPr>
          <w:p w14:paraId="3E934EBB" w14:textId="77777777" w:rsidR="00592AF3" w:rsidRPr="00E17669" w:rsidRDefault="00592AF3" w:rsidP="00D26C2C">
            <w:pPr>
              <w:rPr>
                <w:sz w:val="16"/>
                <w:szCs w:val="16"/>
                <w:lang w:val="en-GB"/>
              </w:rPr>
            </w:pPr>
            <w:r w:rsidRPr="00E17669">
              <w:rPr>
                <w:sz w:val="16"/>
                <w:szCs w:val="16"/>
                <w:lang w:val="en-GB"/>
              </w:rPr>
              <w:t>South Africa</w:t>
            </w:r>
          </w:p>
        </w:tc>
        <w:tc>
          <w:tcPr>
            <w:tcW w:w="0" w:type="auto"/>
            <w:shd w:val="clear" w:color="auto" w:fill="auto"/>
          </w:tcPr>
          <w:p w14:paraId="34402E35"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-34.45621</w:t>
            </w:r>
          </w:p>
        </w:tc>
        <w:tc>
          <w:tcPr>
            <w:tcW w:w="0" w:type="auto"/>
            <w:shd w:val="clear" w:color="auto" w:fill="auto"/>
          </w:tcPr>
          <w:p w14:paraId="1D396BAA"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20.40658</w:t>
            </w:r>
          </w:p>
        </w:tc>
      </w:tr>
      <w:tr w:rsidR="00592AF3" w:rsidRPr="00E17669" w14:paraId="7F0E0B7C" w14:textId="77777777" w:rsidTr="00592AF3">
        <w:tc>
          <w:tcPr>
            <w:tcW w:w="0" w:type="auto"/>
          </w:tcPr>
          <w:p w14:paraId="7EC661C4" w14:textId="4762ED76" w:rsidR="00592AF3" w:rsidRPr="00E17669" w:rsidRDefault="00592AF3" w:rsidP="00D26C2C">
            <w:pPr>
              <w:jc w:val="right"/>
              <w:rPr>
                <w:sz w:val="16"/>
                <w:szCs w:val="16"/>
                <w:lang w:val="en-GB"/>
              </w:rPr>
            </w:pPr>
            <w:r w:rsidRPr="0007498B">
              <w:rPr>
                <w:sz w:val="16"/>
                <w:szCs w:val="16"/>
                <w:lang w:val="en-GB"/>
              </w:rPr>
              <w:t>EU885827</w:t>
            </w:r>
          </w:p>
        </w:tc>
        <w:tc>
          <w:tcPr>
            <w:tcW w:w="0" w:type="auto"/>
            <w:shd w:val="clear" w:color="auto" w:fill="auto"/>
          </w:tcPr>
          <w:p w14:paraId="2686BFC3" w14:textId="77777777" w:rsidR="00592AF3" w:rsidRPr="00E17669" w:rsidRDefault="00592AF3" w:rsidP="00D26C2C">
            <w:pPr>
              <w:rPr>
                <w:i/>
                <w:sz w:val="16"/>
                <w:szCs w:val="16"/>
                <w:lang w:val="en-GB"/>
              </w:rPr>
            </w:pPr>
            <w:proofErr w:type="spellStart"/>
            <w:r w:rsidRPr="00E17669">
              <w:rPr>
                <w:i/>
                <w:sz w:val="16"/>
                <w:szCs w:val="16"/>
                <w:lang w:val="en-GB"/>
              </w:rPr>
              <w:t>P.ursinus</w:t>
            </w:r>
            <w:proofErr w:type="spellEnd"/>
          </w:p>
        </w:tc>
        <w:tc>
          <w:tcPr>
            <w:tcW w:w="0" w:type="auto"/>
            <w:shd w:val="clear" w:color="auto" w:fill="auto"/>
          </w:tcPr>
          <w:p w14:paraId="1A7758FC" w14:textId="77777777" w:rsidR="00592AF3" w:rsidRPr="00E17669" w:rsidRDefault="00592AF3" w:rsidP="00D26C2C">
            <w:pPr>
              <w:rPr>
                <w:sz w:val="16"/>
                <w:szCs w:val="16"/>
                <w:lang w:val="en-GB"/>
              </w:rPr>
            </w:pPr>
            <w:r w:rsidRPr="00E17669">
              <w:rPr>
                <w:sz w:val="16"/>
                <w:szCs w:val="16"/>
                <w:lang w:val="en-GB"/>
              </w:rPr>
              <w:t>pus</w:t>
            </w:r>
          </w:p>
        </w:tc>
        <w:tc>
          <w:tcPr>
            <w:tcW w:w="0" w:type="auto"/>
            <w:shd w:val="clear" w:color="auto" w:fill="auto"/>
          </w:tcPr>
          <w:p w14:paraId="6F9D7769" w14:textId="77777777" w:rsidR="00592AF3" w:rsidRPr="00E17669" w:rsidRDefault="00592AF3" w:rsidP="00D26C2C">
            <w:pPr>
              <w:rPr>
                <w:sz w:val="16"/>
                <w:szCs w:val="16"/>
                <w:lang w:val="en-GB"/>
              </w:rPr>
            </w:pPr>
            <w:proofErr w:type="spellStart"/>
            <w:r w:rsidRPr="00E17669">
              <w:rPr>
                <w:sz w:val="16"/>
                <w:szCs w:val="16"/>
                <w:lang w:val="en-GB"/>
              </w:rPr>
              <w:t>Hakos</w:t>
            </w:r>
            <w:proofErr w:type="spellEnd"/>
            <w:r w:rsidRPr="00E17669">
              <w:rPr>
                <w:sz w:val="16"/>
                <w:szCs w:val="16"/>
                <w:lang w:val="en-GB"/>
              </w:rPr>
              <w:t xml:space="preserve"> Guest Farm</w:t>
            </w:r>
          </w:p>
        </w:tc>
        <w:tc>
          <w:tcPr>
            <w:tcW w:w="0" w:type="auto"/>
            <w:shd w:val="clear" w:color="auto" w:fill="auto"/>
          </w:tcPr>
          <w:p w14:paraId="06FAFC5F" w14:textId="77777777" w:rsidR="00592AF3" w:rsidRPr="00E17669" w:rsidRDefault="00592AF3" w:rsidP="00D26C2C">
            <w:pPr>
              <w:rPr>
                <w:sz w:val="16"/>
                <w:szCs w:val="16"/>
                <w:lang w:val="en-GB"/>
              </w:rPr>
            </w:pPr>
            <w:r w:rsidRPr="00E17669">
              <w:rPr>
                <w:sz w:val="16"/>
                <w:szCs w:val="16"/>
                <w:lang w:val="en-GB"/>
              </w:rPr>
              <w:t>Namibia</w:t>
            </w:r>
          </w:p>
        </w:tc>
        <w:tc>
          <w:tcPr>
            <w:tcW w:w="0" w:type="auto"/>
            <w:shd w:val="clear" w:color="auto" w:fill="auto"/>
          </w:tcPr>
          <w:p w14:paraId="65B07A7D"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-23.23708</w:t>
            </w:r>
          </w:p>
        </w:tc>
        <w:tc>
          <w:tcPr>
            <w:tcW w:w="0" w:type="auto"/>
            <w:shd w:val="clear" w:color="auto" w:fill="auto"/>
          </w:tcPr>
          <w:p w14:paraId="3E57ED2B" w14:textId="77777777" w:rsidR="00592AF3" w:rsidRPr="00E17669" w:rsidRDefault="00592AF3" w:rsidP="00D26C2C">
            <w:pPr>
              <w:jc w:val="right"/>
              <w:rPr>
                <w:rFonts w:eastAsia="Times New Roman" w:cs="Arial"/>
                <w:sz w:val="16"/>
                <w:szCs w:val="16"/>
                <w:lang w:val="en-GB" w:eastAsia="de-DE"/>
              </w:rPr>
            </w:pPr>
            <w:r w:rsidRPr="00E17669">
              <w:rPr>
                <w:rFonts w:eastAsia="Times New Roman" w:cs="Arial"/>
                <w:sz w:val="16"/>
                <w:szCs w:val="16"/>
                <w:lang w:val="en-GB" w:eastAsia="de-DE"/>
              </w:rPr>
              <w:t>16.36463</w:t>
            </w:r>
          </w:p>
        </w:tc>
      </w:tr>
      <w:tr w:rsidR="00592AF3" w:rsidRPr="00E17669" w14:paraId="58A10A66" w14:textId="77777777" w:rsidTr="00592AF3">
        <w:tc>
          <w:tcPr>
            <w:tcW w:w="0" w:type="auto"/>
          </w:tcPr>
          <w:p w14:paraId="21EBB41A" w14:textId="393CA9A6" w:rsidR="00592AF3" w:rsidRPr="00E17669" w:rsidRDefault="00592AF3" w:rsidP="00D26C2C">
            <w:pPr>
              <w:jc w:val="right"/>
              <w:rPr>
                <w:sz w:val="16"/>
                <w:szCs w:val="16"/>
                <w:lang w:val="en-GB"/>
              </w:rPr>
            </w:pPr>
            <w:r w:rsidRPr="002A08E2">
              <w:rPr>
                <w:sz w:val="16"/>
                <w:szCs w:val="16"/>
                <w:lang w:val="en-GB"/>
              </w:rPr>
              <w:t>MG569925</w:t>
            </w:r>
          </w:p>
        </w:tc>
        <w:tc>
          <w:tcPr>
            <w:tcW w:w="0" w:type="auto"/>
            <w:shd w:val="clear" w:color="auto" w:fill="auto"/>
          </w:tcPr>
          <w:p w14:paraId="77C5502C" w14:textId="77777777" w:rsidR="00592AF3" w:rsidRPr="00E17669" w:rsidRDefault="00592AF3" w:rsidP="00D26C2C">
            <w:pPr>
              <w:rPr>
                <w:i/>
                <w:sz w:val="16"/>
                <w:szCs w:val="16"/>
                <w:lang w:val="en-GB"/>
              </w:rPr>
            </w:pPr>
            <w:proofErr w:type="spellStart"/>
            <w:r w:rsidRPr="00E17669">
              <w:rPr>
                <w:i/>
                <w:sz w:val="16"/>
                <w:szCs w:val="16"/>
                <w:lang w:val="en-GB"/>
              </w:rPr>
              <w:t>P.anubis</w:t>
            </w:r>
            <w:proofErr w:type="spellEnd"/>
          </w:p>
        </w:tc>
        <w:tc>
          <w:tcPr>
            <w:tcW w:w="0" w:type="auto"/>
            <w:shd w:val="clear" w:color="auto" w:fill="auto"/>
          </w:tcPr>
          <w:p w14:paraId="67A190BB" w14:textId="77777777" w:rsidR="00592AF3" w:rsidRPr="00E17669" w:rsidRDefault="00592AF3" w:rsidP="00D26C2C">
            <w:pPr>
              <w:rPr>
                <w:sz w:val="16"/>
                <w:szCs w:val="16"/>
                <w:lang w:val="en-GB"/>
              </w:rPr>
            </w:pPr>
            <w:r w:rsidRPr="00E17669">
              <w:rPr>
                <w:sz w:val="16"/>
                <w:szCs w:val="16"/>
                <w:lang w:val="en-GB"/>
              </w:rPr>
              <w:t>woe</w:t>
            </w:r>
          </w:p>
        </w:tc>
        <w:tc>
          <w:tcPr>
            <w:tcW w:w="0" w:type="auto"/>
            <w:shd w:val="clear" w:color="auto" w:fill="auto"/>
          </w:tcPr>
          <w:p w14:paraId="3C3A53BD" w14:textId="77777777" w:rsidR="00592AF3" w:rsidRPr="00E17669" w:rsidRDefault="00592AF3" w:rsidP="00D26C2C">
            <w:pPr>
              <w:rPr>
                <w:sz w:val="16"/>
                <w:szCs w:val="16"/>
                <w:lang w:val="en-GB"/>
              </w:rPr>
            </w:pPr>
            <w:proofErr w:type="spellStart"/>
            <w:r w:rsidRPr="00E17669">
              <w:rPr>
                <w:sz w:val="16"/>
                <w:szCs w:val="16"/>
                <w:lang w:val="en-GB"/>
              </w:rPr>
              <w:t>Mbam</w:t>
            </w:r>
            <w:proofErr w:type="spellEnd"/>
            <w:r w:rsidRPr="00E17669">
              <w:rPr>
                <w:sz w:val="16"/>
                <w:szCs w:val="16"/>
                <w:lang w:val="en-GB"/>
              </w:rPr>
              <w:t xml:space="preserve"> et </w:t>
            </w:r>
            <w:proofErr w:type="spellStart"/>
            <w:r w:rsidRPr="00E17669">
              <w:rPr>
                <w:sz w:val="16"/>
                <w:szCs w:val="16"/>
                <w:lang w:val="en-GB"/>
              </w:rPr>
              <w:t>Djerem</w:t>
            </w:r>
            <w:proofErr w:type="spellEnd"/>
            <w:r w:rsidRPr="00E17669">
              <w:rPr>
                <w:sz w:val="16"/>
                <w:szCs w:val="16"/>
                <w:lang w:val="en-GB"/>
              </w:rPr>
              <w:t xml:space="preserve"> NP</w:t>
            </w:r>
          </w:p>
        </w:tc>
        <w:tc>
          <w:tcPr>
            <w:tcW w:w="0" w:type="auto"/>
            <w:shd w:val="clear" w:color="auto" w:fill="auto"/>
          </w:tcPr>
          <w:p w14:paraId="24AB5287" w14:textId="77777777" w:rsidR="00592AF3" w:rsidRPr="00E17669" w:rsidRDefault="00592AF3" w:rsidP="00D26C2C">
            <w:pPr>
              <w:rPr>
                <w:sz w:val="16"/>
                <w:szCs w:val="16"/>
                <w:lang w:val="en-GB"/>
              </w:rPr>
            </w:pPr>
            <w:r w:rsidRPr="00E17669">
              <w:rPr>
                <w:sz w:val="16"/>
                <w:szCs w:val="16"/>
                <w:lang w:val="en-GB"/>
              </w:rPr>
              <w:t>Cameroon</w:t>
            </w:r>
          </w:p>
        </w:tc>
        <w:tc>
          <w:tcPr>
            <w:tcW w:w="0" w:type="auto"/>
            <w:shd w:val="clear" w:color="auto" w:fill="auto"/>
          </w:tcPr>
          <w:p w14:paraId="5B89C8DA" w14:textId="77777777" w:rsidR="00592AF3" w:rsidRPr="00E17669" w:rsidRDefault="00592AF3" w:rsidP="00D26C2C">
            <w:pPr>
              <w:jc w:val="right"/>
              <w:rPr>
                <w:sz w:val="16"/>
                <w:szCs w:val="16"/>
                <w:lang w:val="en-GB"/>
              </w:rPr>
            </w:pPr>
            <w:r w:rsidRPr="00E17669">
              <w:rPr>
                <w:sz w:val="16"/>
                <w:szCs w:val="16"/>
                <w:lang w:val="en-GB"/>
              </w:rPr>
              <w:t>12.84675</w:t>
            </w:r>
          </w:p>
        </w:tc>
        <w:tc>
          <w:tcPr>
            <w:tcW w:w="0" w:type="auto"/>
            <w:shd w:val="clear" w:color="auto" w:fill="auto"/>
          </w:tcPr>
          <w:p w14:paraId="4FEB3BCB" w14:textId="77777777" w:rsidR="00592AF3" w:rsidRPr="00E17669" w:rsidRDefault="00592AF3" w:rsidP="00D26C2C">
            <w:pPr>
              <w:jc w:val="right"/>
              <w:rPr>
                <w:sz w:val="16"/>
                <w:szCs w:val="16"/>
                <w:lang w:val="en-GB"/>
              </w:rPr>
            </w:pPr>
            <w:r w:rsidRPr="00E17669">
              <w:rPr>
                <w:sz w:val="16"/>
                <w:szCs w:val="16"/>
                <w:lang w:val="en-GB"/>
              </w:rPr>
              <w:t>6.09046</w:t>
            </w:r>
          </w:p>
        </w:tc>
      </w:tr>
      <w:tr w:rsidR="00592AF3" w:rsidRPr="00E17669" w14:paraId="2AC24428" w14:textId="77777777" w:rsidTr="00592AF3">
        <w:tc>
          <w:tcPr>
            <w:tcW w:w="0" w:type="auto"/>
          </w:tcPr>
          <w:p w14:paraId="5BC0F89E" w14:textId="674520B7" w:rsidR="00592AF3" w:rsidRPr="00E17669" w:rsidRDefault="00592AF3" w:rsidP="00D26C2C">
            <w:pPr>
              <w:jc w:val="right"/>
              <w:rPr>
                <w:sz w:val="16"/>
                <w:szCs w:val="16"/>
                <w:lang w:val="en-GB"/>
              </w:rPr>
            </w:pPr>
            <w:r w:rsidRPr="0007498B">
              <w:rPr>
                <w:sz w:val="16"/>
                <w:szCs w:val="16"/>
                <w:lang w:val="en-GB"/>
              </w:rPr>
              <w:t>EU885769</w:t>
            </w:r>
          </w:p>
        </w:tc>
        <w:tc>
          <w:tcPr>
            <w:tcW w:w="0" w:type="auto"/>
            <w:shd w:val="clear" w:color="auto" w:fill="auto"/>
          </w:tcPr>
          <w:p w14:paraId="15D86DBE" w14:textId="77777777" w:rsidR="00592AF3" w:rsidRPr="00E17669" w:rsidRDefault="00592AF3" w:rsidP="00D26C2C">
            <w:pPr>
              <w:rPr>
                <w:i/>
                <w:sz w:val="16"/>
                <w:szCs w:val="16"/>
                <w:lang w:val="en-GB"/>
              </w:rPr>
            </w:pPr>
            <w:proofErr w:type="spellStart"/>
            <w:r w:rsidRPr="00E17669">
              <w:rPr>
                <w:i/>
                <w:sz w:val="16"/>
                <w:szCs w:val="16"/>
                <w:lang w:val="en-GB"/>
              </w:rPr>
              <w:t>P.anubis</w:t>
            </w:r>
            <w:proofErr w:type="spellEnd"/>
          </w:p>
        </w:tc>
        <w:tc>
          <w:tcPr>
            <w:tcW w:w="0" w:type="auto"/>
            <w:shd w:val="clear" w:color="auto" w:fill="auto"/>
          </w:tcPr>
          <w:p w14:paraId="2AF6BEE8" w14:textId="77777777" w:rsidR="00592AF3" w:rsidRPr="00E17669" w:rsidRDefault="00592AF3" w:rsidP="00D26C2C">
            <w:pPr>
              <w:rPr>
                <w:sz w:val="16"/>
                <w:szCs w:val="16"/>
                <w:lang w:val="en-GB"/>
              </w:rPr>
            </w:pPr>
            <w:r w:rsidRPr="00E17669">
              <w:rPr>
                <w:sz w:val="16"/>
                <w:szCs w:val="16"/>
                <w:lang w:val="en-GB"/>
              </w:rPr>
              <w:t>woe</w:t>
            </w:r>
          </w:p>
        </w:tc>
        <w:tc>
          <w:tcPr>
            <w:tcW w:w="0" w:type="auto"/>
            <w:shd w:val="clear" w:color="auto" w:fill="auto"/>
          </w:tcPr>
          <w:p w14:paraId="57069C8D" w14:textId="77777777" w:rsidR="00592AF3" w:rsidRPr="00E17669" w:rsidRDefault="00592AF3" w:rsidP="00D26C2C">
            <w:pPr>
              <w:rPr>
                <w:sz w:val="16"/>
                <w:szCs w:val="16"/>
                <w:lang w:val="en-GB"/>
              </w:rPr>
            </w:pPr>
            <w:proofErr w:type="spellStart"/>
            <w:r w:rsidRPr="00E17669">
              <w:rPr>
                <w:sz w:val="16"/>
                <w:szCs w:val="16"/>
                <w:lang w:val="en-GB"/>
              </w:rPr>
              <w:t>Lum</w:t>
            </w:r>
            <w:proofErr w:type="spellEnd"/>
            <w:r w:rsidRPr="00E17669">
              <w:rPr>
                <w:sz w:val="16"/>
                <w:szCs w:val="16"/>
                <w:lang w:val="en-GB"/>
              </w:rPr>
              <w:t>(m)a</w:t>
            </w:r>
          </w:p>
        </w:tc>
        <w:tc>
          <w:tcPr>
            <w:tcW w:w="0" w:type="auto"/>
            <w:shd w:val="clear" w:color="auto" w:fill="auto"/>
          </w:tcPr>
          <w:p w14:paraId="33B0B7FF" w14:textId="77777777" w:rsidR="00592AF3" w:rsidRPr="00E17669" w:rsidRDefault="00592AF3" w:rsidP="00D26C2C">
            <w:pPr>
              <w:rPr>
                <w:sz w:val="16"/>
                <w:szCs w:val="16"/>
                <w:lang w:val="en-GB"/>
              </w:rPr>
            </w:pPr>
            <w:r w:rsidRPr="00E17669">
              <w:rPr>
                <w:sz w:val="16"/>
                <w:szCs w:val="16"/>
                <w:lang w:val="en-GB"/>
              </w:rPr>
              <w:t>Nigeria</w:t>
            </w:r>
          </w:p>
        </w:tc>
        <w:tc>
          <w:tcPr>
            <w:tcW w:w="0" w:type="auto"/>
            <w:shd w:val="clear" w:color="auto" w:fill="auto"/>
          </w:tcPr>
          <w:p w14:paraId="1D8F8542"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10.31810</w:t>
            </w:r>
          </w:p>
        </w:tc>
        <w:tc>
          <w:tcPr>
            <w:tcW w:w="0" w:type="auto"/>
            <w:shd w:val="clear" w:color="auto" w:fill="auto"/>
          </w:tcPr>
          <w:p w14:paraId="25F803BA"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4.26420</w:t>
            </w:r>
          </w:p>
        </w:tc>
      </w:tr>
      <w:tr w:rsidR="00592AF3" w:rsidRPr="00E17669" w14:paraId="6E66F5AE" w14:textId="77777777" w:rsidTr="00592AF3">
        <w:tc>
          <w:tcPr>
            <w:tcW w:w="0" w:type="auto"/>
          </w:tcPr>
          <w:p w14:paraId="6D86D2C0" w14:textId="6204FD65" w:rsidR="00592AF3" w:rsidRPr="00E17669" w:rsidRDefault="00592AF3" w:rsidP="00D26C2C">
            <w:pPr>
              <w:jc w:val="right"/>
              <w:rPr>
                <w:sz w:val="16"/>
                <w:szCs w:val="16"/>
                <w:lang w:val="en-GB"/>
              </w:rPr>
            </w:pPr>
            <w:r w:rsidRPr="0007498B">
              <w:rPr>
                <w:sz w:val="16"/>
                <w:szCs w:val="16"/>
                <w:lang w:val="en-GB"/>
              </w:rPr>
              <w:t>JX946198</w:t>
            </w:r>
          </w:p>
        </w:tc>
        <w:tc>
          <w:tcPr>
            <w:tcW w:w="0" w:type="auto"/>
            <w:shd w:val="clear" w:color="auto" w:fill="auto"/>
          </w:tcPr>
          <w:p w14:paraId="7371FBB6" w14:textId="77777777" w:rsidR="00592AF3" w:rsidRPr="00E17669" w:rsidRDefault="00592AF3" w:rsidP="00D26C2C">
            <w:pPr>
              <w:rPr>
                <w:i/>
                <w:sz w:val="16"/>
                <w:szCs w:val="16"/>
                <w:lang w:val="en-GB"/>
              </w:rPr>
            </w:pPr>
            <w:proofErr w:type="spellStart"/>
            <w:r w:rsidRPr="00E17669">
              <w:rPr>
                <w:i/>
                <w:sz w:val="16"/>
                <w:szCs w:val="16"/>
                <w:lang w:val="en-GB"/>
              </w:rPr>
              <w:t>P.anubis</w:t>
            </w:r>
            <w:proofErr w:type="spellEnd"/>
          </w:p>
        </w:tc>
        <w:tc>
          <w:tcPr>
            <w:tcW w:w="0" w:type="auto"/>
            <w:shd w:val="clear" w:color="auto" w:fill="auto"/>
          </w:tcPr>
          <w:p w14:paraId="76D27A69" w14:textId="77777777" w:rsidR="00592AF3" w:rsidRPr="00E17669" w:rsidRDefault="00592AF3" w:rsidP="00D26C2C">
            <w:pPr>
              <w:rPr>
                <w:sz w:val="16"/>
                <w:szCs w:val="16"/>
                <w:lang w:val="en-GB"/>
              </w:rPr>
            </w:pPr>
            <w:r w:rsidRPr="00E17669">
              <w:rPr>
                <w:sz w:val="16"/>
                <w:szCs w:val="16"/>
                <w:lang w:val="en-GB"/>
              </w:rPr>
              <w:t>wow</w:t>
            </w:r>
          </w:p>
        </w:tc>
        <w:tc>
          <w:tcPr>
            <w:tcW w:w="0" w:type="auto"/>
            <w:shd w:val="clear" w:color="auto" w:fill="auto"/>
          </w:tcPr>
          <w:p w14:paraId="03AF13BF" w14:textId="77777777" w:rsidR="00592AF3" w:rsidRPr="00E17669" w:rsidRDefault="00592AF3" w:rsidP="00D26C2C">
            <w:pPr>
              <w:rPr>
                <w:sz w:val="16"/>
                <w:szCs w:val="16"/>
                <w:lang w:val="en-GB"/>
              </w:rPr>
            </w:pPr>
            <w:proofErr w:type="spellStart"/>
            <w:r w:rsidRPr="00E17669">
              <w:rPr>
                <w:sz w:val="16"/>
                <w:szCs w:val="16"/>
                <w:lang w:val="en-GB"/>
              </w:rPr>
              <w:t>Komoe</w:t>
            </w:r>
            <w:proofErr w:type="spellEnd"/>
            <w:r w:rsidRPr="00E17669">
              <w:rPr>
                <w:sz w:val="16"/>
                <w:szCs w:val="16"/>
                <w:lang w:val="en-GB"/>
              </w:rPr>
              <w:t xml:space="preserve"> NP</w:t>
            </w:r>
          </w:p>
        </w:tc>
        <w:tc>
          <w:tcPr>
            <w:tcW w:w="0" w:type="auto"/>
            <w:shd w:val="clear" w:color="auto" w:fill="auto"/>
          </w:tcPr>
          <w:p w14:paraId="6E9534C4" w14:textId="77777777" w:rsidR="00592AF3" w:rsidRPr="00E17669" w:rsidRDefault="00592AF3" w:rsidP="00D26C2C">
            <w:pPr>
              <w:rPr>
                <w:sz w:val="16"/>
                <w:szCs w:val="16"/>
                <w:lang w:val="en-GB"/>
              </w:rPr>
            </w:pPr>
            <w:r w:rsidRPr="00E17669">
              <w:rPr>
                <w:sz w:val="16"/>
                <w:szCs w:val="16"/>
                <w:lang w:val="en-GB"/>
              </w:rPr>
              <w:t>Ivory Coast</w:t>
            </w:r>
          </w:p>
        </w:tc>
        <w:tc>
          <w:tcPr>
            <w:tcW w:w="0" w:type="auto"/>
            <w:shd w:val="clear" w:color="auto" w:fill="auto"/>
          </w:tcPr>
          <w:p w14:paraId="6D162DC0" w14:textId="77777777" w:rsidR="00592AF3" w:rsidRPr="00E17669" w:rsidRDefault="00592AF3" w:rsidP="00D26C2C">
            <w:pPr>
              <w:jc w:val="right"/>
              <w:rPr>
                <w:sz w:val="16"/>
                <w:szCs w:val="16"/>
                <w:lang w:val="en-GB"/>
              </w:rPr>
            </w:pPr>
            <w:r w:rsidRPr="00E17669">
              <w:rPr>
                <w:rFonts w:cs="Arial"/>
                <w:sz w:val="16"/>
                <w:szCs w:val="16"/>
                <w:lang w:val="en-GB"/>
              </w:rPr>
              <w:t>8.80000</w:t>
            </w:r>
          </w:p>
        </w:tc>
        <w:tc>
          <w:tcPr>
            <w:tcW w:w="0" w:type="auto"/>
            <w:shd w:val="clear" w:color="auto" w:fill="auto"/>
          </w:tcPr>
          <w:p w14:paraId="06E603FB" w14:textId="77777777" w:rsidR="00592AF3" w:rsidRPr="00E17669" w:rsidRDefault="00592AF3" w:rsidP="00D26C2C">
            <w:pPr>
              <w:jc w:val="right"/>
              <w:rPr>
                <w:sz w:val="16"/>
                <w:szCs w:val="16"/>
                <w:lang w:val="en-GB"/>
              </w:rPr>
            </w:pPr>
            <w:r w:rsidRPr="00E17669">
              <w:rPr>
                <w:rFonts w:cs="Arial"/>
                <w:sz w:val="16"/>
                <w:szCs w:val="16"/>
                <w:lang w:val="en-GB"/>
              </w:rPr>
              <w:t>-3.79000</w:t>
            </w:r>
          </w:p>
        </w:tc>
      </w:tr>
      <w:tr w:rsidR="00592AF3" w:rsidRPr="00E17669" w14:paraId="47D1E4B0" w14:textId="77777777" w:rsidTr="00592AF3">
        <w:tc>
          <w:tcPr>
            <w:tcW w:w="0" w:type="auto"/>
          </w:tcPr>
          <w:p w14:paraId="6227B952" w14:textId="747A01A0" w:rsidR="00592AF3" w:rsidRPr="00E17669" w:rsidRDefault="00592AF3" w:rsidP="00D26C2C">
            <w:pPr>
              <w:jc w:val="right"/>
              <w:rPr>
                <w:sz w:val="16"/>
                <w:szCs w:val="16"/>
                <w:lang w:val="en-GB"/>
              </w:rPr>
            </w:pPr>
            <w:r w:rsidRPr="0007498B">
              <w:rPr>
                <w:sz w:val="16"/>
                <w:szCs w:val="16"/>
                <w:lang w:val="en-GB"/>
              </w:rPr>
              <w:t>EU885768</w:t>
            </w:r>
          </w:p>
        </w:tc>
        <w:tc>
          <w:tcPr>
            <w:tcW w:w="0" w:type="auto"/>
            <w:shd w:val="clear" w:color="auto" w:fill="auto"/>
          </w:tcPr>
          <w:p w14:paraId="42453357" w14:textId="77777777" w:rsidR="00592AF3" w:rsidRPr="00E17669" w:rsidRDefault="00592AF3" w:rsidP="00D26C2C">
            <w:pPr>
              <w:rPr>
                <w:i/>
                <w:sz w:val="16"/>
                <w:szCs w:val="16"/>
                <w:lang w:val="en-GB"/>
              </w:rPr>
            </w:pPr>
            <w:proofErr w:type="spellStart"/>
            <w:r w:rsidRPr="00E17669">
              <w:rPr>
                <w:i/>
                <w:sz w:val="16"/>
                <w:szCs w:val="16"/>
                <w:lang w:val="en-GB"/>
              </w:rPr>
              <w:t>P.anubis</w:t>
            </w:r>
            <w:proofErr w:type="spellEnd"/>
          </w:p>
        </w:tc>
        <w:tc>
          <w:tcPr>
            <w:tcW w:w="0" w:type="auto"/>
            <w:shd w:val="clear" w:color="auto" w:fill="auto"/>
          </w:tcPr>
          <w:p w14:paraId="73CF6DE3" w14:textId="77777777" w:rsidR="00592AF3" w:rsidRPr="00E17669" w:rsidRDefault="00592AF3" w:rsidP="00D26C2C">
            <w:pPr>
              <w:rPr>
                <w:sz w:val="16"/>
                <w:szCs w:val="16"/>
                <w:lang w:val="en-GB"/>
              </w:rPr>
            </w:pPr>
            <w:r w:rsidRPr="00E17669">
              <w:rPr>
                <w:sz w:val="16"/>
                <w:szCs w:val="16"/>
                <w:lang w:val="en-GB"/>
              </w:rPr>
              <w:t>wow</w:t>
            </w:r>
          </w:p>
        </w:tc>
        <w:tc>
          <w:tcPr>
            <w:tcW w:w="0" w:type="auto"/>
            <w:shd w:val="clear" w:color="auto" w:fill="auto"/>
          </w:tcPr>
          <w:p w14:paraId="77B7A322" w14:textId="77777777" w:rsidR="00592AF3" w:rsidRPr="00E17669" w:rsidRDefault="00592AF3" w:rsidP="00D26C2C">
            <w:pPr>
              <w:rPr>
                <w:sz w:val="16"/>
                <w:szCs w:val="16"/>
                <w:lang w:val="en-GB"/>
              </w:rPr>
            </w:pPr>
            <w:proofErr w:type="spellStart"/>
            <w:r w:rsidRPr="00E17669">
              <w:rPr>
                <w:sz w:val="16"/>
                <w:szCs w:val="16"/>
                <w:lang w:val="en-GB"/>
              </w:rPr>
              <w:t>Bwari</w:t>
            </w:r>
            <w:proofErr w:type="spellEnd"/>
            <w:r w:rsidRPr="00E17669">
              <w:rPr>
                <w:sz w:val="16"/>
                <w:szCs w:val="16"/>
                <w:lang w:val="en-GB"/>
              </w:rPr>
              <w:t xml:space="preserve"> (</w:t>
            </w:r>
            <w:proofErr w:type="spellStart"/>
            <w:r w:rsidRPr="00E17669">
              <w:rPr>
                <w:sz w:val="16"/>
                <w:szCs w:val="16"/>
                <w:lang w:val="en-GB"/>
              </w:rPr>
              <w:t>Barari</w:t>
            </w:r>
            <w:proofErr w:type="spellEnd"/>
            <w:r w:rsidRPr="00E17669">
              <w:rPr>
                <w:sz w:val="16"/>
                <w:szCs w:val="16"/>
                <w:lang w:val="en-GB"/>
              </w:rPr>
              <w:t>)</w:t>
            </w:r>
          </w:p>
        </w:tc>
        <w:tc>
          <w:tcPr>
            <w:tcW w:w="0" w:type="auto"/>
            <w:shd w:val="clear" w:color="auto" w:fill="auto"/>
          </w:tcPr>
          <w:p w14:paraId="5AFA515A" w14:textId="77777777" w:rsidR="00592AF3" w:rsidRPr="00E17669" w:rsidRDefault="00592AF3" w:rsidP="00D26C2C">
            <w:pPr>
              <w:rPr>
                <w:sz w:val="16"/>
                <w:szCs w:val="16"/>
                <w:lang w:val="en-GB"/>
              </w:rPr>
            </w:pPr>
            <w:r w:rsidRPr="00E17669">
              <w:rPr>
                <w:sz w:val="16"/>
                <w:szCs w:val="16"/>
                <w:lang w:val="en-GB"/>
              </w:rPr>
              <w:t>Nigeria</w:t>
            </w:r>
          </w:p>
        </w:tc>
        <w:tc>
          <w:tcPr>
            <w:tcW w:w="0" w:type="auto"/>
            <w:shd w:val="clear" w:color="auto" w:fill="auto"/>
          </w:tcPr>
          <w:p w14:paraId="500FC93A"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8.81140</w:t>
            </w:r>
          </w:p>
        </w:tc>
        <w:tc>
          <w:tcPr>
            <w:tcW w:w="0" w:type="auto"/>
            <w:shd w:val="clear" w:color="auto" w:fill="auto"/>
          </w:tcPr>
          <w:p w14:paraId="08A7A69E"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7.22030</w:t>
            </w:r>
          </w:p>
        </w:tc>
      </w:tr>
      <w:tr w:rsidR="00592AF3" w:rsidRPr="00E17669" w14:paraId="06A35A2A" w14:textId="77777777" w:rsidTr="00592AF3">
        <w:tc>
          <w:tcPr>
            <w:tcW w:w="0" w:type="auto"/>
          </w:tcPr>
          <w:p w14:paraId="1C127515" w14:textId="079D5396" w:rsidR="00592AF3" w:rsidRPr="00E17669" w:rsidRDefault="00592AF3" w:rsidP="00D26C2C">
            <w:pPr>
              <w:jc w:val="right"/>
              <w:rPr>
                <w:sz w:val="16"/>
                <w:szCs w:val="16"/>
                <w:lang w:val="en-GB"/>
              </w:rPr>
            </w:pPr>
            <w:r w:rsidRPr="0007498B">
              <w:rPr>
                <w:sz w:val="16"/>
                <w:szCs w:val="16"/>
                <w:lang w:val="en-GB"/>
              </w:rPr>
              <w:t>EU885885</w:t>
            </w:r>
          </w:p>
        </w:tc>
        <w:tc>
          <w:tcPr>
            <w:tcW w:w="0" w:type="auto"/>
            <w:shd w:val="clear" w:color="auto" w:fill="auto"/>
          </w:tcPr>
          <w:p w14:paraId="3E0673BA" w14:textId="77777777" w:rsidR="00592AF3" w:rsidRPr="00E17669" w:rsidRDefault="00592AF3" w:rsidP="00D26C2C">
            <w:pPr>
              <w:rPr>
                <w:i/>
                <w:sz w:val="16"/>
                <w:szCs w:val="16"/>
                <w:lang w:val="en-GB"/>
              </w:rPr>
            </w:pPr>
            <w:proofErr w:type="spellStart"/>
            <w:r w:rsidRPr="00E17669">
              <w:rPr>
                <w:i/>
                <w:sz w:val="16"/>
                <w:szCs w:val="16"/>
                <w:lang w:val="en-GB"/>
              </w:rPr>
              <w:t>P.papio</w:t>
            </w:r>
            <w:proofErr w:type="spellEnd"/>
          </w:p>
        </w:tc>
        <w:tc>
          <w:tcPr>
            <w:tcW w:w="0" w:type="auto"/>
            <w:shd w:val="clear" w:color="auto" w:fill="auto"/>
          </w:tcPr>
          <w:p w14:paraId="18927C5E" w14:textId="77777777" w:rsidR="00592AF3" w:rsidRPr="00E17669" w:rsidRDefault="00592AF3" w:rsidP="00D26C2C">
            <w:pPr>
              <w:rPr>
                <w:sz w:val="16"/>
                <w:szCs w:val="16"/>
                <w:lang w:val="en-GB"/>
              </w:rPr>
            </w:pPr>
            <w:r w:rsidRPr="00E17669">
              <w:rPr>
                <w:sz w:val="16"/>
                <w:szCs w:val="16"/>
                <w:lang w:val="en-GB"/>
              </w:rPr>
              <w:t>pp</w:t>
            </w:r>
          </w:p>
        </w:tc>
        <w:tc>
          <w:tcPr>
            <w:tcW w:w="0" w:type="auto"/>
            <w:shd w:val="clear" w:color="auto" w:fill="auto"/>
          </w:tcPr>
          <w:p w14:paraId="46B9D4CD" w14:textId="77777777" w:rsidR="00592AF3" w:rsidRPr="00E17669" w:rsidRDefault="00592AF3" w:rsidP="00D26C2C">
            <w:pPr>
              <w:rPr>
                <w:sz w:val="16"/>
                <w:szCs w:val="16"/>
                <w:lang w:val="en-GB"/>
              </w:rPr>
            </w:pPr>
            <w:r w:rsidRPr="00E17669">
              <w:rPr>
                <w:sz w:val="16"/>
                <w:szCs w:val="16"/>
                <w:lang w:val="en-GB"/>
              </w:rPr>
              <w:t>Haute Niger NP</w:t>
            </w:r>
          </w:p>
        </w:tc>
        <w:tc>
          <w:tcPr>
            <w:tcW w:w="0" w:type="auto"/>
            <w:shd w:val="clear" w:color="auto" w:fill="auto"/>
          </w:tcPr>
          <w:p w14:paraId="62258E38" w14:textId="77777777" w:rsidR="00592AF3" w:rsidRPr="00E17669" w:rsidRDefault="00592AF3" w:rsidP="00D26C2C">
            <w:pPr>
              <w:rPr>
                <w:sz w:val="16"/>
                <w:szCs w:val="16"/>
                <w:lang w:val="en-GB"/>
              </w:rPr>
            </w:pPr>
            <w:r w:rsidRPr="00E17669">
              <w:rPr>
                <w:sz w:val="16"/>
                <w:szCs w:val="16"/>
                <w:lang w:val="en-GB"/>
              </w:rPr>
              <w:t>Guinea</w:t>
            </w:r>
          </w:p>
        </w:tc>
        <w:tc>
          <w:tcPr>
            <w:tcW w:w="0" w:type="auto"/>
            <w:shd w:val="clear" w:color="auto" w:fill="auto"/>
          </w:tcPr>
          <w:p w14:paraId="55CDDAB3"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10.50143</w:t>
            </w:r>
          </w:p>
        </w:tc>
        <w:tc>
          <w:tcPr>
            <w:tcW w:w="0" w:type="auto"/>
            <w:shd w:val="clear" w:color="auto" w:fill="auto"/>
          </w:tcPr>
          <w:p w14:paraId="554BF57E"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-10.33702</w:t>
            </w:r>
          </w:p>
        </w:tc>
      </w:tr>
      <w:tr w:rsidR="00592AF3" w:rsidRPr="00E17669" w14:paraId="2ECC1141" w14:textId="77777777" w:rsidTr="00592AF3">
        <w:tc>
          <w:tcPr>
            <w:tcW w:w="0" w:type="auto"/>
          </w:tcPr>
          <w:p w14:paraId="42A7CFCC" w14:textId="399C49BB" w:rsidR="00592AF3" w:rsidRPr="00E17669" w:rsidRDefault="00592AF3" w:rsidP="00D26C2C">
            <w:pPr>
              <w:jc w:val="right"/>
              <w:rPr>
                <w:sz w:val="16"/>
                <w:szCs w:val="16"/>
                <w:lang w:val="en-GB"/>
              </w:rPr>
            </w:pPr>
            <w:r w:rsidRPr="0007498B">
              <w:rPr>
                <w:sz w:val="16"/>
                <w:szCs w:val="16"/>
                <w:lang w:val="en-GB"/>
              </w:rPr>
              <w:t>EU885807</w:t>
            </w:r>
          </w:p>
        </w:tc>
        <w:tc>
          <w:tcPr>
            <w:tcW w:w="0" w:type="auto"/>
            <w:shd w:val="clear" w:color="auto" w:fill="auto"/>
          </w:tcPr>
          <w:p w14:paraId="366EA561" w14:textId="77777777" w:rsidR="00592AF3" w:rsidRPr="00E17669" w:rsidRDefault="00592AF3" w:rsidP="00D26C2C">
            <w:pPr>
              <w:rPr>
                <w:i/>
                <w:sz w:val="16"/>
                <w:szCs w:val="16"/>
                <w:lang w:val="en-GB"/>
              </w:rPr>
            </w:pPr>
            <w:proofErr w:type="spellStart"/>
            <w:r w:rsidRPr="00E17669">
              <w:rPr>
                <w:i/>
                <w:sz w:val="16"/>
                <w:szCs w:val="16"/>
                <w:lang w:val="en-GB"/>
              </w:rPr>
              <w:t>P.papio</w:t>
            </w:r>
            <w:proofErr w:type="spellEnd"/>
          </w:p>
        </w:tc>
        <w:tc>
          <w:tcPr>
            <w:tcW w:w="0" w:type="auto"/>
            <w:shd w:val="clear" w:color="auto" w:fill="auto"/>
          </w:tcPr>
          <w:p w14:paraId="4DCB3E46" w14:textId="77777777" w:rsidR="00592AF3" w:rsidRPr="00E17669" w:rsidRDefault="00592AF3" w:rsidP="00D26C2C">
            <w:pPr>
              <w:rPr>
                <w:sz w:val="16"/>
                <w:szCs w:val="16"/>
                <w:lang w:val="en-GB"/>
              </w:rPr>
            </w:pPr>
            <w:r w:rsidRPr="00E17669">
              <w:rPr>
                <w:sz w:val="16"/>
                <w:szCs w:val="16"/>
                <w:lang w:val="en-GB"/>
              </w:rPr>
              <w:t>pp</w:t>
            </w:r>
          </w:p>
        </w:tc>
        <w:tc>
          <w:tcPr>
            <w:tcW w:w="0" w:type="auto"/>
            <w:shd w:val="clear" w:color="auto" w:fill="auto"/>
          </w:tcPr>
          <w:p w14:paraId="0920DA93" w14:textId="77777777" w:rsidR="00592AF3" w:rsidRPr="00E17669" w:rsidRDefault="00592AF3" w:rsidP="00D26C2C">
            <w:pPr>
              <w:rPr>
                <w:sz w:val="16"/>
                <w:szCs w:val="16"/>
                <w:lang w:val="en-GB"/>
              </w:rPr>
            </w:pPr>
            <w:proofErr w:type="spellStart"/>
            <w:r w:rsidRPr="00E17669">
              <w:rPr>
                <w:sz w:val="16"/>
                <w:szCs w:val="16"/>
                <w:lang w:val="en-GB"/>
              </w:rPr>
              <w:t>Niokolo</w:t>
            </w:r>
            <w:proofErr w:type="spellEnd"/>
            <w:r w:rsidRPr="00E17669">
              <w:rPr>
                <w:sz w:val="16"/>
                <w:szCs w:val="16"/>
                <w:lang w:val="en-GB"/>
              </w:rPr>
              <w:t xml:space="preserve"> </w:t>
            </w:r>
            <w:proofErr w:type="spellStart"/>
            <w:r w:rsidRPr="00E17669">
              <w:rPr>
                <w:sz w:val="16"/>
                <w:szCs w:val="16"/>
                <w:lang w:val="en-GB"/>
              </w:rPr>
              <w:t>Koba</w:t>
            </w:r>
            <w:proofErr w:type="spellEnd"/>
            <w:r w:rsidRPr="00E17669">
              <w:rPr>
                <w:sz w:val="16"/>
                <w:szCs w:val="16"/>
                <w:lang w:val="en-GB"/>
              </w:rPr>
              <w:t xml:space="preserve"> NP</w:t>
            </w:r>
          </w:p>
        </w:tc>
        <w:tc>
          <w:tcPr>
            <w:tcW w:w="0" w:type="auto"/>
            <w:shd w:val="clear" w:color="auto" w:fill="auto"/>
          </w:tcPr>
          <w:p w14:paraId="4C6DF665" w14:textId="77777777" w:rsidR="00592AF3" w:rsidRPr="00E17669" w:rsidRDefault="00592AF3" w:rsidP="00D26C2C">
            <w:pPr>
              <w:rPr>
                <w:sz w:val="16"/>
                <w:szCs w:val="16"/>
                <w:lang w:val="en-GB"/>
              </w:rPr>
            </w:pPr>
            <w:r w:rsidRPr="00E17669">
              <w:rPr>
                <w:sz w:val="16"/>
                <w:szCs w:val="16"/>
                <w:lang w:val="en-GB"/>
              </w:rPr>
              <w:t>Senegal</w:t>
            </w:r>
          </w:p>
        </w:tc>
        <w:tc>
          <w:tcPr>
            <w:tcW w:w="0" w:type="auto"/>
            <w:shd w:val="clear" w:color="auto" w:fill="auto"/>
          </w:tcPr>
          <w:p w14:paraId="319254FD"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13.07467</w:t>
            </w:r>
          </w:p>
        </w:tc>
        <w:tc>
          <w:tcPr>
            <w:tcW w:w="0" w:type="auto"/>
            <w:shd w:val="clear" w:color="auto" w:fill="auto"/>
          </w:tcPr>
          <w:p w14:paraId="55D32EA6" w14:textId="77777777" w:rsidR="00592AF3" w:rsidRPr="00E17669" w:rsidRDefault="00592AF3" w:rsidP="00D26C2C">
            <w:pPr>
              <w:jc w:val="right"/>
              <w:rPr>
                <w:sz w:val="16"/>
                <w:szCs w:val="16"/>
                <w:lang w:val="en-GB"/>
              </w:rPr>
            </w:pPr>
            <w:r w:rsidRPr="00E17669">
              <w:rPr>
                <w:rFonts w:eastAsia="Times New Roman" w:cs="Arial"/>
                <w:sz w:val="16"/>
                <w:szCs w:val="16"/>
                <w:lang w:val="en-GB" w:eastAsia="de-DE"/>
              </w:rPr>
              <w:t>-12.72090</w:t>
            </w:r>
          </w:p>
        </w:tc>
      </w:tr>
      <w:tr w:rsidR="00592AF3" w:rsidRPr="00E17669" w14:paraId="2FFFE2C8" w14:textId="77777777" w:rsidTr="00592AF3">
        <w:tc>
          <w:tcPr>
            <w:tcW w:w="0" w:type="auto"/>
          </w:tcPr>
          <w:p w14:paraId="1487D7CF" w14:textId="3BC5532A" w:rsidR="00592AF3" w:rsidRPr="00E17669" w:rsidRDefault="00592AF3" w:rsidP="00D26C2C">
            <w:pPr>
              <w:jc w:val="right"/>
              <w:rPr>
                <w:sz w:val="16"/>
                <w:szCs w:val="16"/>
                <w:lang w:val="en-GB"/>
              </w:rPr>
            </w:pPr>
            <w:r w:rsidRPr="0007498B">
              <w:rPr>
                <w:sz w:val="16"/>
                <w:szCs w:val="16"/>
                <w:lang w:val="en-GB"/>
              </w:rPr>
              <w:t>EU885798</w:t>
            </w:r>
          </w:p>
        </w:tc>
        <w:tc>
          <w:tcPr>
            <w:tcW w:w="0" w:type="auto"/>
            <w:shd w:val="clear" w:color="auto" w:fill="auto"/>
          </w:tcPr>
          <w:p w14:paraId="5F364DD5" w14:textId="77777777" w:rsidR="00592AF3" w:rsidRPr="00E17669" w:rsidRDefault="00592AF3" w:rsidP="00D26C2C">
            <w:pPr>
              <w:rPr>
                <w:i/>
                <w:sz w:val="16"/>
                <w:szCs w:val="16"/>
                <w:lang w:val="en-GB"/>
              </w:rPr>
            </w:pPr>
            <w:proofErr w:type="spellStart"/>
            <w:r w:rsidRPr="00E17669">
              <w:rPr>
                <w:i/>
                <w:sz w:val="16"/>
                <w:szCs w:val="16"/>
                <w:lang w:val="en-GB"/>
              </w:rPr>
              <w:t>P.kindae</w:t>
            </w:r>
            <w:proofErr w:type="spellEnd"/>
          </w:p>
        </w:tc>
        <w:tc>
          <w:tcPr>
            <w:tcW w:w="0" w:type="auto"/>
            <w:shd w:val="clear" w:color="auto" w:fill="auto"/>
          </w:tcPr>
          <w:p w14:paraId="4154D419" w14:textId="77777777" w:rsidR="00592AF3" w:rsidRPr="00E17669" w:rsidRDefault="00592AF3" w:rsidP="00D26C2C">
            <w:pPr>
              <w:rPr>
                <w:sz w:val="16"/>
                <w:szCs w:val="16"/>
                <w:lang w:val="en-GB"/>
              </w:rPr>
            </w:pPr>
            <w:proofErr w:type="spellStart"/>
            <w:r w:rsidRPr="00E17669">
              <w:rPr>
                <w:sz w:val="16"/>
                <w:szCs w:val="16"/>
                <w:lang w:val="en-GB"/>
              </w:rPr>
              <w:t>pk</w:t>
            </w:r>
            <w:proofErr w:type="spellEnd"/>
          </w:p>
        </w:tc>
        <w:tc>
          <w:tcPr>
            <w:tcW w:w="0" w:type="auto"/>
            <w:shd w:val="clear" w:color="auto" w:fill="auto"/>
          </w:tcPr>
          <w:p w14:paraId="6E599640" w14:textId="77777777" w:rsidR="00592AF3" w:rsidRPr="00E17669" w:rsidRDefault="00592AF3" w:rsidP="00D26C2C">
            <w:pPr>
              <w:rPr>
                <w:sz w:val="16"/>
                <w:szCs w:val="16"/>
                <w:lang w:val="en-GB"/>
              </w:rPr>
            </w:pPr>
            <w:proofErr w:type="spellStart"/>
            <w:r w:rsidRPr="00E17669">
              <w:rPr>
                <w:sz w:val="16"/>
                <w:szCs w:val="16"/>
                <w:lang w:val="en-GB"/>
              </w:rPr>
              <w:t>Kasanka</w:t>
            </w:r>
            <w:proofErr w:type="spellEnd"/>
            <w:r w:rsidRPr="00E17669">
              <w:rPr>
                <w:sz w:val="16"/>
                <w:szCs w:val="16"/>
                <w:lang w:val="en-GB"/>
              </w:rPr>
              <w:t xml:space="preserve"> NP</w:t>
            </w:r>
          </w:p>
        </w:tc>
        <w:tc>
          <w:tcPr>
            <w:tcW w:w="0" w:type="auto"/>
            <w:shd w:val="clear" w:color="auto" w:fill="auto"/>
          </w:tcPr>
          <w:p w14:paraId="7DE606EA" w14:textId="77777777" w:rsidR="00592AF3" w:rsidRPr="00E17669" w:rsidRDefault="00592AF3" w:rsidP="00D26C2C">
            <w:pPr>
              <w:rPr>
                <w:sz w:val="16"/>
                <w:szCs w:val="16"/>
                <w:lang w:val="en-GB"/>
              </w:rPr>
            </w:pPr>
            <w:r w:rsidRPr="00E17669">
              <w:rPr>
                <w:sz w:val="16"/>
                <w:szCs w:val="16"/>
                <w:lang w:val="en-GB"/>
              </w:rPr>
              <w:t>Zambia</w:t>
            </w:r>
          </w:p>
        </w:tc>
        <w:tc>
          <w:tcPr>
            <w:tcW w:w="0" w:type="auto"/>
            <w:shd w:val="clear" w:color="auto" w:fill="auto"/>
          </w:tcPr>
          <w:p w14:paraId="7CA42DF9" w14:textId="77777777" w:rsidR="00592AF3" w:rsidRPr="00E17669" w:rsidRDefault="00592AF3" w:rsidP="00D26C2C">
            <w:pPr>
              <w:jc w:val="right"/>
              <w:rPr>
                <w:sz w:val="16"/>
                <w:szCs w:val="16"/>
                <w:lang w:val="en-GB"/>
              </w:rPr>
            </w:pPr>
            <w:r w:rsidRPr="00E17669">
              <w:rPr>
                <w:sz w:val="16"/>
                <w:szCs w:val="16"/>
                <w:lang w:val="en-GB"/>
              </w:rPr>
              <w:t>-12.59059</w:t>
            </w:r>
          </w:p>
        </w:tc>
        <w:tc>
          <w:tcPr>
            <w:tcW w:w="0" w:type="auto"/>
            <w:shd w:val="clear" w:color="auto" w:fill="auto"/>
          </w:tcPr>
          <w:p w14:paraId="4184AA1C" w14:textId="77777777" w:rsidR="00592AF3" w:rsidRPr="00E17669" w:rsidRDefault="00592AF3" w:rsidP="00D26C2C">
            <w:pPr>
              <w:jc w:val="right"/>
              <w:rPr>
                <w:sz w:val="16"/>
                <w:szCs w:val="16"/>
                <w:lang w:val="en-GB"/>
              </w:rPr>
            </w:pPr>
            <w:r w:rsidRPr="00E17669">
              <w:rPr>
                <w:sz w:val="16"/>
                <w:szCs w:val="16"/>
                <w:lang w:val="en-GB"/>
              </w:rPr>
              <w:t>30.25202</w:t>
            </w:r>
          </w:p>
        </w:tc>
      </w:tr>
      <w:tr w:rsidR="00592AF3" w:rsidRPr="00E17669" w14:paraId="278B14B0" w14:textId="77777777" w:rsidTr="00592AF3">
        <w:tc>
          <w:tcPr>
            <w:tcW w:w="0" w:type="auto"/>
          </w:tcPr>
          <w:p w14:paraId="498D3C14" w14:textId="1C144FFF" w:rsidR="00592AF3" w:rsidRPr="00E17669" w:rsidRDefault="00592AF3" w:rsidP="00D26C2C">
            <w:pPr>
              <w:jc w:val="right"/>
              <w:rPr>
                <w:sz w:val="16"/>
                <w:szCs w:val="16"/>
                <w:lang w:val="en-GB"/>
              </w:rPr>
            </w:pPr>
            <w:r w:rsidRPr="002A08E2">
              <w:rPr>
                <w:sz w:val="16"/>
                <w:szCs w:val="16"/>
                <w:lang w:val="en-GB"/>
              </w:rPr>
              <w:t>MG569932</w:t>
            </w:r>
          </w:p>
        </w:tc>
        <w:tc>
          <w:tcPr>
            <w:tcW w:w="0" w:type="auto"/>
            <w:shd w:val="clear" w:color="auto" w:fill="auto"/>
          </w:tcPr>
          <w:p w14:paraId="0A972D17" w14:textId="77777777" w:rsidR="00592AF3" w:rsidRPr="00E17669" w:rsidRDefault="00592AF3" w:rsidP="00D26C2C">
            <w:pPr>
              <w:rPr>
                <w:i/>
                <w:sz w:val="16"/>
                <w:szCs w:val="16"/>
                <w:lang w:val="en-GB"/>
              </w:rPr>
            </w:pPr>
            <w:proofErr w:type="spellStart"/>
            <w:r w:rsidRPr="00E17669">
              <w:rPr>
                <w:i/>
                <w:sz w:val="16"/>
                <w:szCs w:val="16"/>
                <w:lang w:val="en-GB"/>
              </w:rPr>
              <w:t>P.kindae</w:t>
            </w:r>
            <w:proofErr w:type="spellEnd"/>
          </w:p>
        </w:tc>
        <w:tc>
          <w:tcPr>
            <w:tcW w:w="0" w:type="auto"/>
            <w:shd w:val="clear" w:color="auto" w:fill="auto"/>
          </w:tcPr>
          <w:p w14:paraId="64A98B44" w14:textId="77777777" w:rsidR="00592AF3" w:rsidRPr="00E17669" w:rsidRDefault="00592AF3" w:rsidP="00D26C2C">
            <w:pPr>
              <w:rPr>
                <w:sz w:val="16"/>
                <w:szCs w:val="16"/>
                <w:lang w:val="en-GB"/>
              </w:rPr>
            </w:pPr>
            <w:proofErr w:type="spellStart"/>
            <w:r w:rsidRPr="00E17669">
              <w:rPr>
                <w:sz w:val="16"/>
                <w:szCs w:val="16"/>
                <w:lang w:val="en-GB"/>
              </w:rPr>
              <w:t>pk</w:t>
            </w:r>
            <w:proofErr w:type="spellEnd"/>
          </w:p>
        </w:tc>
        <w:tc>
          <w:tcPr>
            <w:tcW w:w="0" w:type="auto"/>
            <w:shd w:val="clear" w:color="auto" w:fill="auto"/>
          </w:tcPr>
          <w:p w14:paraId="5750AD95" w14:textId="77777777" w:rsidR="00592AF3" w:rsidRPr="00E17669" w:rsidRDefault="00592AF3" w:rsidP="00D26C2C">
            <w:pPr>
              <w:rPr>
                <w:sz w:val="16"/>
                <w:szCs w:val="16"/>
                <w:lang w:val="en-GB"/>
              </w:rPr>
            </w:pPr>
            <w:r w:rsidRPr="00E17669">
              <w:rPr>
                <w:sz w:val="16"/>
                <w:szCs w:val="16"/>
                <w:lang w:val="en-GB"/>
              </w:rPr>
              <w:t>North Kafue (</w:t>
            </w:r>
            <w:proofErr w:type="spellStart"/>
            <w:r w:rsidRPr="00E17669">
              <w:rPr>
                <w:sz w:val="16"/>
                <w:szCs w:val="16"/>
                <w:lang w:val="en-GB"/>
              </w:rPr>
              <w:t>Mokambi</w:t>
            </w:r>
            <w:proofErr w:type="spellEnd"/>
            <w:r w:rsidRPr="00E17669">
              <w:rPr>
                <w:sz w:val="16"/>
                <w:szCs w:val="16"/>
                <w:lang w:val="en-GB"/>
              </w:rPr>
              <w:t xml:space="preserve"> Lodge)</w:t>
            </w:r>
          </w:p>
        </w:tc>
        <w:tc>
          <w:tcPr>
            <w:tcW w:w="0" w:type="auto"/>
            <w:shd w:val="clear" w:color="auto" w:fill="auto"/>
          </w:tcPr>
          <w:p w14:paraId="4D200CF6" w14:textId="77777777" w:rsidR="00592AF3" w:rsidRPr="00E17669" w:rsidRDefault="00592AF3" w:rsidP="00D26C2C">
            <w:pPr>
              <w:rPr>
                <w:sz w:val="16"/>
                <w:szCs w:val="16"/>
                <w:lang w:val="en-GB"/>
              </w:rPr>
            </w:pPr>
            <w:r w:rsidRPr="00E17669">
              <w:rPr>
                <w:sz w:val="16"/>
                <w:szCs w:val="16"/>
                <w:lang w:val="en-GB"/>
              </w:rPr>
              <w:t>Zambia</w:t>
            </w:r>
          </w:p>
        </w:tc>
        <w:tc>
          <w:tcPr>
            <w:tcW w:w="0" w:type="auto"/>
            <w:shd w:val="clear" w:color="auto" w:fill="auto"/>
          </w:tcPr>
          <w:p w14:paraId="619E1F6B" w14:textId="77777777" w:rsidR="00592AF3" w:rsidRPr="00E17669" w:rsidRDefault="00592AF3" w:rsidP="00D26C2C">
            <w:pPr>
              <w:jc w:val="right"/>
              <w:rPr>
                <w:sz w:val="16"/>
                <w:szCs w:val="16"/>
                <w:lang w:val="en-GB"/>
              </w:rPr>
            </w:pPr>
            <w:r w:rsidRPr="00E17669">
              <w:rPr>
                <w:sz w:val="16"/>
                <w:szCs w:val="16"/>
                <w:lang w:val="en-GB"/>
              </w:rPr>
              <w:t>-14.98034</w:t>
            </w:r>
          </w:p>
        </w:tc>
        <w:tc>
          <w:tcPr>
            <w:tcW w:w="0" w:type="auto"/>
            <w:shd w:val="clear" w:color="auto" w:fill="auto"/>
          </w:tcPr>
          <w:p w14:paraId="0A2834D9" w14:textId="77777777" w:rsidR="00592AF3" w:rsidRPr="00E17669" w:rsidRDefault="00592AF3" w:rsidP="00D26C2C">
            <w:pPr>
              <w:jc w:val="right"/>
              <w:rPr>
                <w:sz w:val="16"/>
                <w:szCs w:val="16"/>
                <w:lang w:val="en-GB"/>
              </w:rPr>
            </w:pPr>
            <w:r w:rsidRPr="00E17669">
              <w:rPr>
                <w:sz w:val="16"/>
                <w:szCs w:val="16"/>
                <w:lang w:val="en-GB"/>
              </w:rPr>
              <w:t>25.99480</w:t>
            </w:r>
          </w:p>
        </w:tc>
      </w:tr>
      <w:tr w:rsidR="00592AF3" w:rsidRPr="00E17669" w14:paraId="731A12BE" w14:textId="77777777" w:rsidTr="00592AF3">
        <w:tc>
          <w:tcPr>
            <w:tcW w:w="0" w:type="auto"/>
          </w:tcPr>
          <w:p w14:paraId="141064C9" w14:textId="524DA607" w:rsidR="00592AF3" w:rsidRPr="00E17669" w:rsidRDefault="00592AF3" w:rsidP="00D26C2C">
            <w:pPr>
              <w:jc w:val="right"/>
              <w:rPr>
                <w:sz w:val="16"/>
                <w:szCs w:val="16"/>
                <w:lang w:val="en-GB"/>
              </w:rPr>
            </w:pPr>
            <w:r w:rsidRPr="0007498B">
              <w:rPr>
                <w:sz w:val="16"/>
                <w:szCs w:val="16"/>
                <w:lang w:val="en-GB"/>
              </w:rPr>
              <w:t>EU885851</w:t>
            </w:r>
          </w:p>
        </w:tc>
        <w:tc>
          <w:tcPr>
            <w:tcW w:w="0" w:type="auto"/>
            <w:shd w:val="clear" w:color="auto" w:fill="auto"/>
          </w:tcPr>
          <w:p w14:paraId="6EF142D1" w14:textId="77777777" w:rsidR="00592AF3" w:rsidRPr="00E17669" w:rsidRDefault="00592AF3" w:rsidP="00D26C2C">
            <w:pPr>
              <w:rPr>
                <w:i/>
                <w:sz w:val="16"/>
                <w:szCs w:val="16"/>
                <w:lang w:val="en-GB"/>
              </w:rPr>
            </w:pPr>
            <w:proofErr w:type="spellStart"/>
            <w:r w:rsidRPr="00E17669">
              <w:rPr>
                <w:i/>
                <w:sz w:val="16"/>
                <w:szCs w:val="16"/>
                <w:lang w:val="en-GB"/>
              </w:rPr>
              <w:t>P.anubis</w:t>
            </w:r>
            <w:proofErr w:type="spellEnd"/>
          </w:p>
        </w:tc>
        <w:tc>
          <w:tcPr>
            <w:tcW w:w="0" w:type="auto"/>
            <w:shd w:val="clear" w:color="auto" w:fill="auto"/>
          </w:tcPr>
          <w:p w14:paraId="389D5199" w14:textId="77777777" w:rsidR="00592AF3" w:rsidRPr="00E17669" w:rsidRDefault="00592AF3" w:rsidP="00D26C2C">
            <w:pPr>
              <w:rPr>
                <w:sz w:val="16"/>
                <w:szCs w:val="16"/>
                <w:lang w:val="en-GB"/>
              </w:rPr>
            </w:pPr>
            <w:proofErr w:type="spellStart"/>
            <w:r w:rsidRPr="00E17669">
              <w:rPr>
                <w:sz w:val="16"/>
                <w:szCs w:val="16"/>
                <w:lang w:val="en-GB"/>
              </w:rPr>
              <w:t>ph</w:t>
            </w:r>
            <w:proofErr w:type="spellEnd"/>
          </w:p>
        </w:tc>
        <w:tc>
          <w:tcPr>
            <w:tcW w:w="0" w:type="auto"/>
            <w:shd w:val="clear" w:color="auto" w:fill="auto"/>
          </w:tcPr>
          <w:p w14:paraId="06503639" w14:textId="77777777" w:rsidR="00592AF3" w:rsidRPr="00E17669" w:rsidRDefault="00592AF3" w:rsidP="00D26C2C">
            <w:pPr>
              <w:rPr>
                <w:sz w:val="16"/>
                <w:szCs w:val="16"/>
                <w:lang w:val="en-GB"/>
              </w:rPr>
            </w:pPr>
            <w:proofErr w:type="spellStart"/>
            <w:r w:rsidRPr="00E17669">
              <w:rPr>
                <w:sz w:val="16"/>
                <w:szCs w:val="16"/>
                <w:lang w:val="en-GB"/>
              </w:rPr>
              <w:t>Haykota</w:t>
            </w:r>
            <w:proofErr w:type="spellEnd"/>
            <w:r w:rsidRPr="00E17669">
              <w:rPr>
                <w:sz w:val="16"/>
                <w:szCs w:val="16"/>
                <w:lang w:val="en-GB"/>
              </w:rPr>
              <w:t>, R. Gash</w:t>
            </w:r>
          </w:p>
        </w:tc>
        <w:tc>
          <w:tcPr>
            <w:tcW w:w="0" w:type="auto"/>
            <w:shd w:val="clear" w:color="auto" w:fill="auto"/>
          </w:tcPr>
          <w:p w14:paraId="4E3CE1CD" w14:textId="77777777" w:rsidR="00592AF3" w:rsidRPr="00E17669" w:rsidRDefault="00592AF3" w:rsidP="00D26C2C">
            <w:pPr>
              <w:rPr>
                <w:sz w:val="16"/>
                <w:szCs w:val="16"/>
                <w:lang w:val="en-GB"/>
              </w:rPr>
            </w:pPr>
            <w:r w:rsidRPr="00E17669">
              <w:rPr>
                <w:sz w:val="16"/>
                <w:szCs w:val="16"/>
                <w:lang w:val="en-GB"/>
              </w:rPr>
              <w:t>Eritrea</w:t>
            </w:r>
          </w:p>
        </w:tc>
        <w:tc>
          <w:tcPr>
            <w:tcW w:w="0" w:type="auto"/>
            <w:shd w:val="clear" w:color="auto" w:fill="auto"/>
          </w:tcPr>
          <w:p w14:paraId="10AF5F0D" w14:textId="77777777" w:rsidR="00592AF3" w:rsidRPr="00E17669" w:rsidRDefault="00592AF3" w:rsidP="00D26C2C">
            <w:pPr>
              <w:jc w:val="right"/>
              <w:rPr>
                <w:sz w:val="16"/>
                <w:szCs w:val="16"/>
                <w:lang w:val="en-GB"/>
              </w:rPr>
            </w:pPr>
            <w:r w:rsidRPr="00E17669">
              <w:rPr>
                <w:sz w:val="16"/>
                <w:szCs w:val="16"/>
                <w:lang w:val="en-GB"/>
              </w:rPr>
              <w:t>15.15695</w:t>
            </w:r>
          </w:p>
        </w:tc>
        <w:tc>
          <w:tcPr>
            <w:tcW w:w="0" w:type="auto"/>
            <w:shd w:val="clear" w:color="auto" w:fill="auto"/>
          </w:tcPr>
          <w:p w14:paraId="32DE2694" w14:textId="77777777" w:rsidR="00592AF3" w:rsidRPr="00E17669" w:rsidRDefault="00592AF3" w:rsidP="00D26C2C">
            <w:pPr>
              <w:jc w:val="right"/>
              <w:rPr>
                <w:sz w:val="16"/>
                <w:szCs w:val="16"/>
                <w:lang w:val="en-GB"/>
              </w:rPr>
            </w:pPr>
            <w:r w:rsidRPr="00E17669">
              <w:rPr>
                <w:sz w:val="16"/>
                <w:szCs w:val="16"/>
                <w:lang w:val="en-GB"/>
              </w:rPr>
              <w:t>37.06600</w:t>
            </w:r>
          </w:p>
        </w:tc>
      </w:tr>
      <w:tr w:rsidR="00592AF3" w:rsidRPr="00E17669" w14:paraId="044D2F8B" w14:textId="77777777" w:rsidTr="00592AF3">
        <w:tc>
          <w:tcPr>
            <w:tcW w:w="0" w:type="auto"/>
          </w:tcPr>
          <w:p w14:paraId="4B280C56" w14:textId="07E743D2" w:rsidR="00592AF3" w:rsidRPr="00E17669" w:rsidRDefault="00592AF3" w:rsidP="00D26C2C">
            <w:pPr>
              <w:jc w:val="right"/>
              <w:rPr>
                <w:sz w:val="16"/>
                <w:szCs w:val="16"/>
                <w:lang w:val="en-GB"/>
              </w:rPr>
            </w:pPr>
            <w:r w:rsidRPr="0007498B">
              <w:rPr>
                <w:sz w:val="16"/>
                <w:szCs w:val="16"/>
                <w:lang w:val="en-GB"/>
              </w:rPr>
              <w:t>EU885800</w:t>
            </w:r>
          </w:p>
        </w:tc>
        <w:tc>
          <w:tcPr>
            <w:tcW w:w="0" w:type="auto"/>
            <w:shd w:val="clear" w:color="auto" w:fill="auto"/>
          </w:tcPr>
          <w:p w14:paraId="2A2A047F" w14:textId="77777777" w:rsidR="00592AF3" w:rsidRPr="00E17669" w:rsidRDefault="00592AF3" w:rsidP="00D26C2C">
            <w:pPr>
              <w:rPr>
                <w:i/>
                <w:sz w:val="16"/>
                <w:szCs w:val="16"/>
                <w:lang w:val="en-GB"/>
              </w:rPr>
            </w:pPr>
            <w:proofErr w:type="spellStart"/>
            <w:r w:rsidRPr="00E17669">
              <w:rPr>
                <w:i/>
                <w:sz w:val="16"/>
                <w:szCs w:val="16"/>
                <w:lang w:val="en-GB"/>
              </w:rPr>
              <w:t>P.hamadryas</w:t>
            </w:r>
            <w:proofErr w:type="spellEnd"/>
          </w:p>
        </w:tc>
        <w:tc>
          <w:tcPr>
            <w:tcW w:w="0" w:type="auto"/>
            <w:shd w:val="clear" w:color="auto" w:fill="auto"/>
          </w:tcPr>
          <w:p w14:paraId="28FB475E" w14:textId="77777777" w:rsidR="00592AF3" w:rsidRPr="00E17669" w:rsidRDefault="00592AF3" w:rsidP="00D26C2C">
            <w:pPr>
              <w:rPr>
                <w:sz w:val="16"/>
                <w:szCs w:val="16"/>
                <w:lang w:val="en-GB"/>
              </w:rPr>
            </w:pPr>
            <w:proofErr w:type="spellStart"/>
            <w:r w:rsidRPr="00E17669">
              <w:rPr>
                <w:sz w:val="16"/>
                <w:szCs w:val="16"/>
                <w:lang w:val="en-GB"/>
              </w:rPr>
              <w:t>ph</w:t>
            </w:r>
            <w:proofErr w:type="spellEnd"/>
          </w:p>
        </w:tc>
        <w:tc>
          <w:tcPr>
            <w:tcW w:w="0" w:type="auto"/>
            <w:shd w:val="clear" w:color="auto" w:fill="auto"/>
          </w:tcPr>
          <w:p w14:paraId="4AEDA2B6" w14:textId="77777777" w:rsidR="00592AF3" w:rsidRPr="00E17669" w:rsidRDefault="00592AF3" w:rsidP="00D26C2C">
            <w:pPr>
              <w:rPr>
                <w:sz w:val="16"/>
                <w:szCs w:val="16"/>
                <w:lang w:val="en-GB"/>
              </w:rPr>
            </w:pPr>
            <w:proofErr w:type="spellStart"/>
            <w:r w:rsidRPr="00E17669">
              <w:rPr>
                <w:sz w:val="16"/>
                <w:szCs w:val="16"/>
                <w:lang w:val="en-GB"/>
              </w:rPr>
              <w:t>Abdur</w:t>
            </w:r>
            <w:proofErr w:type="spellEnd"/>
            <w:r w:rsidRPr="00E17669">
              <w:rPr>
                <w:sz w:val="16"/>
                <w:szCs w:val="16"/>
                <w:lang w:val="en-GB"/>
              </w:rPr>
              <w:t xml:space="preserve">, R. </w:t>
            </w:r>
            <w:proofErr w:type="spellStart"/>
            <w:r w:rsidRPr="00E17669">
              <w:rPr>
                <w:sz w:val="16"/>
                <w:szCs w:val="16"/>
                <w:lang w:val="en-GB"/>
              </w:rPr>
              <w:t>Dekano</w:t>
            </w:r>
            <w:proofErr w:type="spellEnd"/>
          </w:p>
        </w:tc>
        <w:tc>
          <w:tcPr>
            <w:tcW w:w="0" w:type="auto"/>
            <w:shd w:val="clear" w:color="auto" w:fill="auto"/>
          </w:tcPr>
          <w:p w14:paraId="1987F77C" w14:textId="77777777" w:rsidR="00592AF3" w:rsidRPr="00E17669" w:rsidRDefault="00592AF3" w:rsidP="00D26C2C">
            <w:pPr>
              <w:rPr>
                <w:sz w:val="16"/>
                <w:szCs w:val="16"/>
                <w:lang w:val="en-GB"/>
              </w:rPr>
            </w:pPr>
            <w:r w:rsidRPr="00E17669">
              <w:rPr>
                <w:sz w:val="16"/>
                <w:szCs w:val="16"/>
                <w:lang w:val="en-GB"/>
              </w:rPr>
              <w:t>Eritrea</w:t>
            </w:r>
          </w:p>
        </w:tc>
        <w:tc>
          <w:tcPr>
            <w:tcW w:w="0" w:type="auto"/>
            <w:shd w:val="clear" w:color="auto" w:fill="auto"/>
          </w:tcPr>
          <w:p w14:paraId="102E21F2" w14:textId="77777777" w:rsidR="00592AF3" w:rsidRPr="00E17669" w:rsidRDefault="00592AF3" w:rsidP="00D26C2C">
            <w:pPr>
              <w:jc w:val="right"/>
              <w:rPr>
                <w:sz w:val="16"/>
                <w:szCs w:val="16"/>
                <w:lang w:val="en-GB"/>
              </w:rPr>
            </w:pPr>
            <w:r w:rsidRPr="00E17669">
              <w:rPr>
                <w:sz w:val="16"/>
                <w:szCs w:val="16"/>
                <w:lang w:val="en-GB"/>
              </w:rPr>
              <w:t>15.12857</w:t>
            </w:r>
          </w:p>
        </w:tc>
        <w:tc>
          <w:tcPr>
            <w:tcW w:w="0" w:type="auto"/>
            <w:shd w:val="clear" w:color="auto" w:fill="auto"/>
          </w:tcPr>
          <w:p w14:paraId="54D908D8" w14:textId="77777777" w:rsidR="00592AF3" w:rsidRPr="00E17669" w:rsidRDefault="00592AF3" w:rsidP="00D26C2C">
            <w:pPr>
              <w:jc w:val="right"/>
              <w:rPr>
                <w:sz w:val="16"/>
                <w:szCs w:val="16"/>
                <w:lang w:val="en-GB"/>
              </w:rPr>
            </w:pPr>
            <w:r w:rsidRPr="00E17669">
              <w:rPr>
                <w:sz w:val="16"/>
                <w:szCs w:val="16"/>
                <w:lang w:val="en-GB"/>
              </w:rPr>
              <w:t>39.84585</w:t>
            </w:r>
          </w:p>
        </w:tc>
      </w:tr>
      <w:tr w:rsidR="00592AF3" w:rsidRPr="00E17669" w14:paraId="28C4F828" w14:textId="77777777" w:rsidTr="00592AF3">
        <w:tc>
          <w:tcPr>
            <w:tcW w:w="0" w:type="auto"/>
          </w:tcPr>
          <w:p w14:paraId="4B523CFC" w14:textId="4E218AA2" w:rsidR="00592AF3" w:rsidRPr="00E17669" w:rsidRDefault="00592AF3" w:rsidP="00D26C2C">
            <w:pPr>
              <w:jc w:val="right"/>
              <w:rPr>
                <w:sz w:val="16"/>
                <w:szCs w:val="16"/>
                <w:lang w:val="en-GB"/>
              </w:rPr>
            </w:pPr>
            <w:r w:rsidRPr="0007498B">
              <w:rPr>
                <w:sz w:val="16"/>
                <w:szCs w:val="16"/>
                <w:lang w:val="en-GB"/>
              </w:rPr>
              <w:t>EU885783</w:t>
            </w:r>
          </w:p>
        </w:tc>
        <w:tc>
          <w:tcPr>
            <w:tcW w:w="0" w:type="auto"/>
            <w:shd w:val="clear" w:color="auto" w:fill="auto"/>
          </w:tcPr>
          <w:p w14:paraId="5FCDBC13" w14:textId="77777777" w:rsidR="00592AF3" w:rsidRPr="00E17669" w:rsidRDefault="00592AF3" w:rsidP="00D26C2C">
            <w:pPr>
              <w:rPr>
                <w:i/>
                <w:sz w:val="16"/>
                <w:szCs w:val="16"/>
                <w:lang w:val="en-GB"/>
              </w:rPr>
            </w:pPr>
            <w:proofErr w:type="spellStart"/>
            <w:r w:rsidRPr="00E17669">
              <w:rPr>
                <w:i/>
                <w:sz w:val="16"/>
                <w:szCs w:val="16"/>
                <w:lang w:val="en-GB"/>
              </w:rPr>
              <w:t>P.anubis</w:t>
            </w:r>
            <w:proofErr w:type="spellEnd"/>
          </w:p>
        </w:tc>
        <w:tc>
          <w:tcPr>
            <w:tcW w:w="0" w:type="auto"/>
            <w:shd w:val="clear" w:color="auto" w:fill="auto"/>
          </w:tcPr>
          <w:p w14:paraId="72B4FF0A" w14:textId="77777777" w:rsidR="00592AF3" w:rsidRPr="00E17669" w:rsidRDefault="00592AF3" w:rsidP="00D26C2C">
            <w:pPr>
              <w:rPr>
                <w:sz w:val="16"/>
                <w:szCs w:val="16"/>
                <w:lang w:val="en-GB"/>
              </w:rPr>
            </w:pPr>
            <w:proofErr w:type="spellStart"/>
            <w:r w:rsidRPr="00E17669">
              <w:rPr>
                <w:sz w:val="16"/>
                <w:szCs w:val="16"/>
                <w:lang w:val="en-GB"/>
              </w:rPr>
              <w:t>ph</w:t>
            </w:r>
            <w:proofErr w:type="spellEnd"/>
          </w:p>
        </w:tc>
        <w:tc>
          <w:tcPr>
            <w:tcW w:w="0" w:type="auto"/>
            <w:shd w:val="clear" w:color="auto" w:fill="auto"/>
          </w:tcPr>
          <w:p w14:paraId="24A9102E" w14:textId="77777777" w:rsidR="00592AF3" w:rsidRPr="00E17669" w:rsidRDefault="00592AF3" w:rsidP="00D26C2C">
            <w:pPr>
              <w:rPr>
                <w:sz w:val="16"/>
                <w:szCs w:val="16"/>
                <w:lang w:val="en-GB"/>
              </w:rPr>
            </w:pPr>
            <w:proofErr w:type="spellStart"/>
            <w:r w:rsidRPr="00E17669">
              <w:rPr>
                <w:sz w:val="16"/>
                <w:szCs w:val="16"/>
                <w:lang w:val="en-GB"/>
              </w:rPr>
              <w:t>Managasha</w:t>
            </w:r>
            <w:proofErr w:type="spellEnd"/>
            <w:r w:rsidRPr="00E17669">
              <w:rPr>
                <w:sz w:val="16"/>
                <w:szCs w:val="16"/>
                <w:lang w:val="en-GB"/>
              </w:rPr>
              <w:t xml:space="preserve"> NP</w:t>
            </w:r>
          </w:p>
        </w:tc>
        <w:tc>
          <w:tcPr>
            <w:tcW w:w="0" w:type="auto"/>
            <w:shd w:val="clear" w:color="auto" w:fill="auto"/>
          </w:tcPr>
          <w:p w14:paraId="04DE7DC5" w14:textId="77777777" w:rsidR="00592AF3" w:rsidRPr="00E17669" w:rsidRDefault="00592AF3" w:rsidP="00D26C2C">
            <w:pPr>
              <w:rPr>
                <w:sz w:val="16"/>
                <w:szCs w:val="16"/>
                <w:lang w:val="en-GB"/>
              </w:rPr>
            </w:pPr>
            <w:r w:rsidRPr="00E17669">
              <w:rPr>
                <w:sz w:val="16"/>
                <w:szCs w:val="16"/>
                <w:lang w:val="en-GB"/>
              </w:rPr>
              <w:t>Ethiopia</w:t>
            </w:r>
          </w:p>
        </w:tc>
        <w:tc>
          <w:tcPr>
            <w:tcW w:w="0" w:type="auto"/>
            <w:shd w:val="clear" w:color="auto" w:fill="auto"/>
          </w:tcPr>
          <w:p w14:paraId="668BA5DD" w14:textId="77777777" w:rsidR="00592AF3" w:rsidRPr="00E17669" w:rsidRDefault="00592AF3" w:rsidP="00D26C2C">
            <w:pPr>
              <w:jc w:val="right"/>
              <w:rPr>
                <w:sz w:val="16"/>
                <w:szCs w:val="16"/>
                <w:lang w:val="en-GB"/>
              </w:rPr>
            </w:pPr>
            <w:r w:rsidRPr="00E17669">
              <w:rPr>
                <w:sz w:val="16"/>
                <w:szCs w:val="16"/>
                <w:lang w:val="en-GB"/>
              </w:rPr>
              <w:t>8.96838</w:t>
            </w:r>
          </w:p>
        </w:tc>
        <w:tc>
          <w:tcPr>
            <w:tcW w:w="0" w:type="auto"/>
            <w:shd w:val="clear" w:color="auto" w:fill="auto"/>
          </w:tcPr>
          <w:p w14:paraId="1666EB13" w14:textId="77777777" w:rsidR="00592AF3" w:rsidRPr="00E17669" w:rsidRDefault="00592AF3" w:rsidP="00D26C2C">
            <w:pPr>
              <w:jc w:val="right"/>
              <w:rPr>
                <w:sz w:val="16"/>
                <w:szCs w:val="16"/>
                <w:lang w:val="en-GB"/>
              </w:rPr>
            </w:pPr>
            <w:r w:rsidRPr="00E17669">
              <w:rPr>
                <w:sz w:val="16"/>
                <w:szCs w:val="16"/>
                <w:lang w:val="en-GB"/>
              </w:rPr>
              <w:t>38.57125</w:t>
            </w:r>
          </w:p>
        </w:tc>
      </w:tr>
      <w:tr w:rsidR="00592AF3" w:rsidRPr="00E17669" w14:paraId="37D6A73A" w14:textId="77777777" w:rsidTr="00592AF3">
        <w:tc>
          <w:tcPr>
            <w:tcW w:w="0" w:type="auto"/>
          </w:tcPr>
          <w:p w14:paraId="1CC6B6DB" w14:textId="77D03D4B" w:rsidR="00592AF3" w:rsidRPr="00E17669" w:rsidRDefault="00592AF3" w:rsidP="00D26C2C">
            <w:pPr>
              <w:jc w:val="right"/>
              <w:rPr>
                <w:sz w:val="16"/>
                <w:szCs w:val="16"/>
                <w:lang w:val="en-GB"/>
              </w:rPr>
            </w:pPr>
            <w:r w:rsidRPr="0007498B">
              <w:rPr>
                <w:sz w:val="16"/>
                <w:szCs w:val="16"/>
                <w:lang w:val="en-GB"/>
              </w:rPr>
              <w:t>KM267422</w:t>
            </w:r>
          </w:p>
        </w:tc>
        <w:tc>
          <w:tcPr>
            <w:tcW w:w="0" w:type="auto"/>
            <w:shd w:val="clear" w:color="auto" w:fill="auto"/>
          </w:tcPr>
          <w:p w14:paraId="327A616B" w14:textId="77777777" w:rsidR="00592AF3" w:rsidRPr="00E17669" w:rsidRDefault="00592AF3" w:rsidP="00D26C2C">
            <w:pPr>
              <w:rPr>
                <w:i/>
                <w:sz w:val="16"/>
                <w:szCs w:val="16"/>
                <w:lang w:val="en-GB"/>
              </w:rPr>
            </w:pPr>
            <w:proofErr w:type="spellStart"/>
            <w:r w:rsidRPr="00E17669">
              <w:rPr>
                <w:i/>
                <w:sz w:val="16"/>
                <w:szCs w:val="16"/>
                <w:lang w:val="en-GB"/>
              </w:rPr>
              <w:t>P.hamadryas</w:t>
            </w:r>
            <w:proofErr w:type="spellEnd"/>
          </w:p>
        </w:tc>
        <w:tc>
          <w:tcPr>
            <w:tcW w:w="0" w:type="auto"/>
            <w:shd w:val="clear" w:color="auto" w:fill="auto"/>
          </w:tcPr>
          <w:p w14:paraId="1BF81333" w14:textId="77777777" w:rsidR="00592AF3" w:rsidRPr="00E17669" w:rsidRDefault="00592AF3" w:rsidP="00D26C2C">
            <w:pPr>
              <w:rPr>
                <w:sz w:val="16"/>
                <w:szCs w:val="16"/>
                <w:lang w:val="en-GB"/>
              </w:rPr>
            </w:pPr>
            <w:proofErr w:type="spellStart"/>
            <w:r w:rsidRPr="00E17669">
              <w:rPr>
                <w:sz w:val="16"/>
                <w:szCs w:val="16"/>
                <w:lang w:val="en-GB"/>
              </w:rPr>
              <w:t>ph</w:t>
            </w:r>
            <w:proofErr w:type="spellEnd"/>
          </w:p>
        </w:tc>
        <w:tc>
          <w:tcPr>
            <w:tcW w:w="0" w:type="auto"/>
            <w:shd w:val="clear" w:color="auto" w:fill="auto"/>
          </w:tcPr>
          <w:p w14:paraId="17055064" w14:textId="77777777" w:rsidR="00592AF3" w:rsidRPr="00E17669" w:rsidRDefault="00592AF3" w:rsidP="00D26C2C">
            <w:pPr>
              <w:rPr>
                <w:sz w:val="16"/>
                <w:szCs w:val="16"/>
                <w:lang w:val="en-GB"/>
              </w:rPr>
            </w:pPr>
            <w:r w:rsidRPr="00E17669">
              <w:rPr>
                <w:sz w:val="16"/>
                <w:szCs w:val="16"/>
                <w:lang w:val="en-GB"/>
              </w:rPr>
              <w:t>Awash Station</w:t>
            </w:r>
          </w:p>
        </w:tc>
        <w:tc>
          <w:tcPr>
            <w:tcW w:w="0" w:type="auto"/>
            <w:shd w:val="clear" w:color="auto" w:fill="auto"/>
          </w:tcPr>
          <w:p w14:paraId="41E9BD08" w14:textId="77777777" w:rsidR="00592AF3" w:rsidRPr="00E17669" w:rsidRDefault="00592AF3" w:rsidP="00D26C2C">
            <w:pPr>
              <w:rPr>
                <w:sz w:val="16"/>
                <w:szCs w:val="16"/>
                <w:lang w:val="en-GB"/>
              </w:rPr>
            </w:pPr>
            <w:r w:rsidRPr="00E17669">
              <w:rPr>
                <w:sz w:val="16"/>
                <w:szCs w:val="16"/>
                <w:lang w:val="en-GB"/>
              </w:rPr>
              <w:t>Ethiopia</w:t>
            </w:r>
          </w:p>
        </w:tc>
        <w:tc>
          <w:tcPr>
            <w:tcW w:w="0" w:type="auto"/>
            <w:shd w:val="clear" w:color="auto" w:fill="auto"/>
          </w:tcPr>
          <w:p w14:paraId="3F05B84B" w14:textId="77777777" w:rsidR="00592AF3" w:rsidRPr="00E17669" w:rsidRDefault="00592AF3" w:rsidP="00D26C2C">
            <w:pPr>
              <w:jc w:val="right"/>
              <w:rPr>
                <w:sz w:val="16"/>
                <w:szCs w:val="16"/>
                <w:lang w:val="en-GB"/>
              </w:rPr>
            </w:pPr>
            <w:r w:rsidRPr="00E17669">
              <w:rPr>
                <w:sz w:val="16"/>
                <w:szCs w:val="16"/>
                <w:lang w:val="en-GB"/>
              </w:rPr>
              <w:t>8.99268</w:t>
            </w:r>
          </w:p>
        </w:tc>
        <w:tc>
          <w:tcPr>
            <w:tcW w:w="0" w:type="auto"/>
            <w:shd w:val="clear" w:color="auto" w:fill="auto"/>
          </w:tcPr>
          <w:p w14:paraId="597BEDA9" w14:textId="77777777" w:rsidR="00592AF3" w:rsidRPr="00E17669" w:rsidRDefault="00592AF3" w:rsidP="00D26C2C">
            <w:pPr>
              <w:jc w:val="right"/>
              <w:rPr>
                <w:sz w:val="16"/>
                <w:szCs w:val="16"/>
                <w:lang w:val="en-GB"/>
              </w:rPr>
            </w:pPr>
            <w:r w:rsidRPr="00E17669">
              <w:rPr>
                <w:sz w:val="16"/>
                <w:szCs w:val="16"/>
                <w:lang w:val="en-GB"/>
              </w:rPr>
              <w:t>40.17775</w:t>
            </w:r>
          </w:p>
        </w:tc>
      </w:tr>
      <w:tr w:rsidR="00592AF3" w:rsidRPr="00E17669" w14:paraId="0CC56178" w14:textId="77777777" w:rsidTr="00592AF3">
        <w:tc>
          <w:tcPr>
            <w:tcW w:w="0" w:type="auto"/>
          </w:tcPr>
          <w:p w14:paraId="5572E284" w14:textId="0ACC5B4A" w:rsidR="00592AF3" w:rsidRPr="00E17669" w:rsidRDefault="00592AF3" w:rsidP="00D26C2C">
            <w:pPr>
              <w:jc w:val="right"/>
              <w:rPr>
                <w:sz w:val="16"/>
                <w:szCs w:val="16"/>
                <w:lang w:val="en-GB"/>
              </w:rPr>
            </w:pPr>
            <w:r w:rsidRPr="0007498B">
              <w:rPr>
                <w:sz w:val="16"/>
                <w:szCs w:val="16"/>
                <w:lang w:val="en-GB"/>
              </w:rPr>
              <w:t>EU885817</w:t>
            </w:r>
          </w:p>
        </w:tc>
        <w:tc>
          <w:tcPr>
            <w:tcW w:w="0" w:type="auto"/>
            <w:shd w:val="clear" w:color="auto" w:fill="auto"/>
          </w:tcPr>
          <w:p w14:paraId="0B8474A8" w14:textId="77777777" w:rsidR="00592AF3" w:rsidRPr="00E17669" w:rsidRDefault="00592AF3" w:rsidP="00D26C2C">
            <w:pPr>
              <w:rPr>
                <w:i/>
                <w:sz w:val="16"/>
                <w:szCs w:val="16"/>
                <w:lang w:val="en-GB"/>
              </w:rPr>
            </w:pPr>
            <w:proofErr w:type="spellStart"/>
            <w:r w:rsidRPr="00E17669">
              <w:rPr>
                <w:i/>
                <w:sz w:val="16"/>
                <w:szCs w:val="16"/>
                <w:lang w:val="en-GB"/>
              </w:rPr>
              <w:t>P.ursinus</w:t>
            </w:r>
            <w:proofErr w:type="spellEnd"/>
          </w:p>
        </w:tc>
        <w:tc>
          <w:tcPr>
            <w:tcW w:w="0" w:type="auto"/>
            <w:shd w:val="clear" w:color="auto" w:fill="auto"/>
          </w:tcPr>
          <w:p w14:paraId="737BF572" w14:textId="77777777" w:rsidR="00592AF3" w:rsidRPr="00E17669" w:rsidRDefault="00592AF3" w:rsidP="00D26C2C">
            <w:pPr>
              <w:rPr>
                <w:sz w:val="16"/>
                <w:szCs w:val="16"/>
                <w:lang w:val="en-GB"/>
              </w:rPr>
            </w:pPr>
            <w:r w:rsidRPr="00E17669">
              <w:rPr>
                <w:sz w:val="16"/>
                <w:szCs w:val="16"/>
                <w:lang w:val="en-GB"/>
              </w:rPr>
              <w:t>pun</w:t>
            </w:r>
          </w:p>
        </w:tc>
        <w:tc>
          <w:tcPr>
            <w:tcW w:w="0" w:type="auto"/>
            <w:shd w:val="clear" w:color="auto" w:fill="auto"/>
          </w:tcPr>
          <w:p w14:paraId="7583FAE4" w14:textId="77777777" w:rsidR="00592AF3" w:rsidRPr="00E17669" w:rsidRDefault="00592AF3" w:rsidP="00D26C2C">
            <w:pPr>
              <w:rPr>
                <w:sz w:val="16"/>
                <w:szCs w:val="16"/>
                <w:lang w:val="en-GB"/>
              </w:rPr>
            </w:pPr>
            <w:proofErr w:type="spellStart"/>
            <w:r w:rsidRPr="00E17669">
              <w:rPr>
                <w:sz w:val="16"/>
                <w:szCs w:val="16"/>
                <w:lang w:val="en-GB"/>
              </w:rPr>
              <w:t>Pilanesberg</w:t>
            </w:r>
            <w:proofErr w:type="spellEnd"/>
            <w:r w:rsidRPr="00E17669">
              <w:rPr>
                <w:sz w:val="16"/>
                <w:szCs w:val="16"/>
                <w:lang w:val="en-GB"/>
              </w:rPr>
              <w:t xml:space="preserve"> GR</w:t>
            </w:r>
          </w:p>
        </w:tc>
        <w:tc>
          <w:tcPr>
            <w:tcW w:w="0" w:type="auto"/>
            <w:shd w:val="clear" w:color="auto" w:fill="auto"/>
          </w:tcPr>
          <w:p w14:paraId="633CECFE" w14:textId="77777777" w:rsidR="00592AF3" w:rsidRPr="00E17669" w:rsidRDefault="00592AF3" w:rsidP="00D26C2C">
            <w:pPr>
              <w:rPr>
                <w:sz w:val="16"/>
                <w:szCs w:val="16"/>
                <w:lang w:val="en-GB"/>
              </w:rPr>
            </w:pPr>
            <w:r w:rsidRPr="00E17669">
              <w:rPr>
                <w:sz w:val="16"/>
                <w:szCs w:val="16"/>
                <w:lang w:val="en-GB"/>
              </w:rPr>
              <w:t>South Africa</w:t>
            </w:r>
          </w:p>
        </w:tc>
        <w:tc>
          <w:tcPr>
            <w:tcW w:w="0" w:type="auto"/>
            <w:shd w:val="clear" w:color="auto" w:fill="auto"/>
          </w:tcPr>
          <w:p w14:paraId="335CC954" w14:textId="77777777" w:rsidR="00592AF3" w:rsidRPr="00E17669" w:rsidRDefault="00592AF3" w:rsidP="00D26C2C">
            <w:pPr>
              <w:jc w:val="right"/>
              <w:rPr>
                <w:sz w:val="16"/>
                <w:szCs w:val="16"/>
                <w:lang w:val="en-GB"/>
              </w:rPr>
            </w:pPr>
            <w:r w:rsidRPr="00E17669">
              <w:rPr>
                <w:sz w:val="16"/>
                <w:szCs w:val="16"/>
                <w:lang w:val="en-GB"/>
              </w:rPr>
              <w:t>-25.11111</w:t>
            </w:r>
          </w:p>
        </w:tc>
        <w:tc>
          <w:tcPr>
            <w:tcW w:w="0" w:type="auto"/>
            <w:shd w:val="clear" w:color="auto" w:fill="auto"/>
          </w:tcPr>
          <w:p w14:paraId="09A47B6D" w14:textId="77777777" w:rsidR="00592AF3" w:rsidRPr="00E17669" w:rsidRDefault="00592AF3" w:rsidP="00D26C2C">
            <w:pPr>
              <w:jc w:val="right"/>
              <w:rPr>
                <w:sz w:val="16"/>
                <w:szCs w:val="16"/>
                <w:lang w:val="en-GB"/>
              </w:rPr>
            </w:pPr>
            <w:r w:rsidRPr="00E17669">
              <w:rPr>
                <w:sz w:val="16"/>
                <w:szCs w:val="16"/>
                <w:lang w:val="en-GB"/>
              </w:rPr>
              <w:t>26.87805</w:t>
            </w:r>
          </w:p>
        </w:tc>
      </w:tr>
      <w:tr w:rsidR="00592AF3" w:rsidRPr="00E17669" w14:paraId="0F00D535" w14:textId="77777777" w:rsidTr="00592AF3">
        <w:tc>
          <w:tcPr>
            <w:tcW w:w="0" w:type="auto"/>
          </w:tcPr>
          <w:p w14:paraId="534F940C" w14:textId="5CD6CEB8" w:rsidR="00592AF3" w:rsidRPr="00E17669" w:rsidRDefault="00592AF3" w:rsidP="00D26C2C">
            <w:pPr>
              <w:jc w:val="right"/>
              <w:rPr>
                <w:sz w:val="16"/>
                <w:szCs w:val="16"/>
                <w:lang w:val="en-GB"/>
              </w:rPr>
            </w:pPr>
            <w:r w:rsidRPr="0007498B">
              <w:rPr>
                <w:sz w:val="16"/>
                <w:szCs w:val="16"/>
                <w:lang w:val="en-GB"/>
              </w:rPr>
              <w:t>EU885814</w:t>
            </w:r>
          </w:p>
        </w:tc>
        <w:tc>
          <w:tcPr>
            <w:tcW w:w="0" w:type="auto"/>
            <w:shd w:val="clear" w:color="auto" w:fill="auto"/>
          </w:tcPr>
          <w:p w14:paraId="2493DFE2" w14:textId="77777777" w:rsidR="00592AF3" w:rsidRPr="00E17669" w:rsidRDefault="00592AF3" w:rsidP="00D26C2C">
            <w:pPr>
              <w:rPr>
                <w:i/>
                <w:sz w:val="16"/>
                <w:szCs w:val="16"/>
                <w:lang w:val="en-GB"/>
              </w:rPr>
            </w:pPr>
            <w:proofErr w:type="spellStart"/>
            <w:r w:rsidRPr="00E17669">
              <w:rPr>
                <w:i/>
                <w:sz w:val="16"/>
                <w:szCs w:val="16"/>
                <w:lang w:val="en-GB"/>
              </w:rPr>
              <w:t>P.ursinus</w:t>
            </w:r>
            <w:proofErr w:type="spellEnd"/>
          </w:p>
        </w:tc>
        <w:tc>
          <w:tcPr>
            <w:tcW w:w="0" w:type="auto"/>
            <w:shd w:val="clear" w:color="auto" w:fill="auto"/>
          </w:tcPr>
          <w:p w14:paraId="580099AC" w14:textId="77777777" w:rsidR="00592AF3" w:rsidRPr="00E17669" w:rsidRDefault="00592AF3" w:rsidP="00D26C2C">
            <w:pPr>
              <w:rPr>
                <w:sz w:val="16"/>
                <w:szCs w:val="16"/>
                <w:lang w:val="en-GB"/>
              </w:rPr>
            </w:pPr>
            <w:r w:rsidRPr="00E17669">
              <w:rPr>
                <w:sz w:val="16"/>
                <w:szCs w:val="16"/>
                <w:lang w:val="en-GB"/>
              </w:rPr>
              <w:t>pun</w:t>
            </w:r>
          </w:p>
        </w:tc>
        <w:tc>
          <w:tcPr>
            <w:tcW w:w="0" w:type="auto"/>
            <w:shd w:val="clear" w:color="auto" w:fill="auto"/>
          </w:tcPr>
          <w:p w14:paraId="2A143AA5" w14:textId="77777777" w:rsidR="00592AF3" w:rsidRPr="00E17669" w:rsidRDefault="00592AF3" w:rsidP="00D26C2C">
            <w:pPr>
              <w:rPr>
                <w:sz w:val="16"/>
                <w:szCs w:val="16"/>
                <w:lang w:val="en-GB"/>
              </w:rPr>
            </w:pPr>
            <w:proofErr w:type="spellStart"/>
            <w:r w:rsidRPr="00E17669">
              <w:rPr>
                <w:sz w:val="16"/>
                <w:szCs w:val="16"/>
                <w:lang w:val="en-GB"/>
              </w:rPr>
              <w:t>Gorongosa</w:t>
            </w:r>
            <w:proofErr w:type="spellEnd"/>
            <w:r w:rsidRPr="00E17669">
              <w:rPr>
                <w:sz w:val="16"/>
                <w:szCs w:val="16"/>
                <w:lang w:val="en-GB"/>
              </w:rPr>
              <w:t xml:space="preserve"> NP</w:t>
            </w:r>
          </w:p>
        </w:tc>
        <w:tc>
          <w:tcPr>
            <w:tcW w:w="0" w:type="auto"/>
            <w:shd w:val="clear" w:color="auto" w:fill="auto"/>
          </w:tcPr>
          <w:p w14:paraId="651A99A4" w14:textId="77777777" w:rsidR="00592AF3" w:rsidRPr="00E17669" w:rsidRDefault="00592AF3" w:rsidP="00D26C2C">
            <w:pPr>
              <w:rPr>
                <w:sz w:val="16"/>
                <w:szCs w:val="16"/>
                <w:lang w:val="en-GB"/>
              </w:rPr>
            </w:pPr>
            <w:r w:rsidRPr="00E17669">
              <w:rPr>
                <w:sz w:val="16"/>
                <w:szCs w:val="16"/>
                <w:lang w:val="en-GB"/>
              </w:rPr>
              <w:t>Mozambique</w:t>
            </w:r>
          </w:p>
        </w:tc>
        <w:tc>
          <w:tcPr>
            <w:tcW w:w="0" w:type="auto"/>
            <w:shd w:val="clear" w:color="auto" w:fill="auto"/>
          </w:tcPr>
          <w:p w14:paraId="48851047" w14:textId="77777777" w:rsidR="00592AF3" w:rsidRPr="00E17669" w:rsidRDefault="00592AF3" w:rsidP="00D26C2C">
            <w:pPr>
              <w:jc w:val="right"/>
              <w:rPr>
                <w:sz w:val="16"/>
                <w:szCs w:val="16"/>
                <w:lang w:val="en-GB"/>
              </w:rPr>
            </w:pPr>
            <w:r w:rsidRPr="00E17669">
              <w:rPr>
                <w:sz w:val="16"/>
                <w:szCs w:val="16"/>
                <w:lang w:val="en-GB"/>
              </w:rPr>
              <w:t>-18.97833</w:t>
            </w:r>
          </w:p>
        </w:tc>
        <w:tc>
          <w:tcPr>
            <w:tcW w:w="0" w:type="auto"/>
            <w:shd w:val="clear" w:color="auto" w:fill="auto"/>
          </w:tcPr>
          <w:p w14:paraId="33CE5C9E" w14:textId="77777777" w:rsidR="00592AF3" w:rsidRPr="00E17669" w:rsidRDefault="00592AF3" w:rsidP="00D26C2C">
            <w:pPr>
              <w:jc w:val="right"/>
              <w:rPr>
                <w:sz w:val="16"/>
                <w:szCs w:val="16"/>
                <w:lang w:val="en-GB"/>
              </w:rPr>
            </w:pPr>
            <w:r w:rsidRPr="00E17669">
              <w:rPr>
                <w:sz w:val="16"/>
                <w:szCs w:val="16"/>
                <w:lang w:val="en-GB"/>
              </w:rPr>
              <w:t>34.36111</w:t>
            </w:r>
          </w:p>
        </w:tc>
      </w:tr>
      <w:tr w:rsidR="00592AF3" w:rsidRPr="00E17669" w14:paraId="7AF27937" w14:textId="77777777" w:rsidTr="00592AF3">
        <w:tc>
          <w:tcPr>
            <w:tcW w:w="0" w:type="auto"/>
          </w:tcPr>
          <w:p w14:paraId="33AA029A" w14:textId="37C54275" w:rsidR="00592AF3" w:rsidRPr="00E17669" w:rsidRDefault="00592AF3" w:rsidP="00D26C2C">
            <w:pPr>
              <w:jc w:val="right"/>
              <w:rPr>
                <w:sz w:val="16"/>
                <w:szCs w:val="16"/>
                <w:lang w:val="en-GB"/>
              </w:rPr>
            </w:pPr>
            <w:r w:rsidRPr="002A08E2">
              <w:rPr>
                <w:sz w:val="16"/>
                <w:szCs w:val="16"/>
                <w:lang w:val="en-GB"/>
              </w:rPr>
              <w:t>MG569933</w:t>
            </w:r>
          </w:p>
        </w:tc>
        <w:tc>
          <w:tcPr>
            <w:tcW w:w="0" w:type="auto"/>
            <w:shd w:val="clear" w:color="auto" w:fill="auto"/>
          </w:tcPr>
          <w:p w14:paraId="4FE61FC1"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4A5D1145" w14:textId="77777777" w:rsidR="00592AF3" w:rsidRPr="00E17669" w:rsidRDefault="00592AF3" w:rsidP="00D26C2C">
            <w:pPr>
              <w:rPr>
                <w:sz w:val="16"/>
                <w:szCs w:val="16"/>
                <w:lang w:val="en-GB"/>
              </w:rPr>
            </w:pPr>
            <w:proofErr w:type="spellStart"/>
            <w:r w:rsidRPr="00E17669">
              <w:rPr>
                <w:sz w:val="16"/>
                <w:szCs w:val="16"/>
                <w:lang w:val="en-GB"/>
              </w:rPr>
              <w:t>pcl</w:t>
            </w:r>
            <w:proofErr w:type="spellEnd"/>
          </w:p>
        </w:tc>
        <w:tc>
          <w:tcPr>
            <w:tcW w:w="0" w:type="auto"/>
            <w:shd w:val="clear" w:color="auto" w:fill="auto"/>
          </w:tcPr>
          <w:p w14:paraId="6F6C5BF4" w14:textId="77777777" w:rsidR="00592AF3" w:rsidRPr="00E17669" w:rsidRDefault="00592AF3" w:rsidP="00D26C2C">
            <w:pPr>
              <w:rPr>
                <w:sz w:val="16"/>
                <w:szCs w:val="16"/>
                <w:lang w:val="en-GB"/>
              </w:rPr>
            </w:pPr>
            <w:r w:rsidRPr="00E17669">
              <w:rPr>
                <w:sz w:val="16"/>
                <w:szCs w:val="16"/>
                <w:lang w:val="en-GB"/>
              </w:rPr>
              <w:t>Senga Hills FR</w:t>
            </w:r>
          </w:p>
        </w:tc>
        <w:tc>
          <w:tcPr>
            <w:tcW w:w="0" w:type="auto"/>
            <w:shd w:val="clear" w:color="auto" w:fill="auto"/>
          </w:tcPr>
          <w:p w14:paraId="2B10A251" w14:textId="77777777" w:rsidR="00592AF3" w:rsidRPr="00E17669" w:rsidRDefault="00592AF3" w:rsidP="00D26C2C">
            <w:pPr>
              <w:rPr>
                <w:sz w:val="16"/>
                <w:szCs w:val="16"/>
                <w:lang w:val="en-GB"/>
              </w:rPr>
            </w:pPr>
            <w:r w:rsidRPr="00E17669">
              <w:rPr>
                <w:sz w:val="16"/>
                <w:szCs w:val="16"/>
                <w:lang w:val="en-GB"/>
              </w:rPr>
              <w:t>Malawi</w:t>
            </w:r>
          </w:p>
        </w:tc>
        <w:tc>
          <w:tcPr>
            <w:tcW w:w="0" w:type="auto"/>
            <w:shd w:val="clear" w:color="auto" w:fill="auto"/>
          </w:tcPr>
          <w:p w14:paraId="382FCEE0" w14:textId="77777777" w:rsidR="00592AF3" w:rsidRPr="00E17669" w:rsidRDefault="00592AF3" w:rsidP="00D26C2C">
            <w:pPr>
              <w:jc w:val="right"/>
              <w:rPr>
                <w:sz w:val="16"/>
                <w:szCs w:val="16"/>
                <w:lang w:val="en-GB"/>
              </w:rPr>
            </w:pPr>
            <w:r w:rsidRPr="00E17669">
              <w:rPr>
                <w:sz w:val="16"/>
                <w:szCs w:val="16"/>
                <w:lang w:val="en-GB"/>
              </w:rPr>
              <w:t>-13.70677</w:t>
            </w:r>
          </w:p>
        </w:tc>
        <w:tc>
          <w:tcPr>
            <w:tcW w:w="0" w:type="auto"/>
            <w:shd w:val="clear" w:color="auto" w:fill="auto"/>
          </w:tcPr>
          <w:p w14:paraId="1D202BDD" w14:textId="77777777" w:rsidR="00592AF3" w:rsidRPr="00E17669" w:rsidRDefault="00592AF3" w:rsidP="00D26C2C">
            <w:pPr>
              <w:jc w:val="right"/>
              <w:rPr>
                <w:sz w:val="16"/>
                <w:szCs w:val="16"/>
                <w:lang w:val="en-GB"/>
              </w:rPr>
            </w:pPr>
            <w:r w:rsidRPr="00E17669">
              <w:rPr>
                <w:sz w:val="16"/>
                <w:szCs w:val="16"/>
                <w:lang w:val="en-GB"/>
              </w:rPr>
              <w:t>34.61853</w:t>
            </w:r>
          </w:p>
        </w:tc>
      </w:tr>
      <w:tr w:rsidR="00592AF3" w:rsidRPr="00E17669" w14:paraId="5157509D" w14:textId="77777777" w:rsidTr="00592AF3">
        <w:tc>
          <w:tcPr>
            <w:tcW w:w="0" w:type="auto"/>
          </w:tcPr>
          <w:p w14:paraId="5EA37875" w14:textId="259365A3" w:rsidR="00592AF3" w:rsidRPr="00E17669" w:rsidRDefault="00592AF3" w:rsidP="00D26C2C">
            <w:pPr>
              <w:jc w:val="right"/>
              <w:rPr>
                <w:sz w:val="16"/>
                <w:szCs w:val="16"/>
                <w:lang w:val="en-GB"/>
              </w:rPr>
            </w:pPr>
            <w:r w:rsidRPr="002A08E2">
              <w:rPr>
                <w:sz w:val="16"/>
                <w:szCs w:val="16"/>
                <w:lang w:val="en-GB"/>
              </w:rPr>
              <w:t>MG569934</w:t>
            </w:r>
          </w:p>
        </w:tc>
        <w:tc>
          <w:tcPr>
            <w:tcW w:w="0" w:type="auto"/>
            <w:shd w:val="clear" w:color="auto" w:fill="auto"/>
          </w:tcPr>
          <w:p w14:paraId="6B36E982"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34A91C75" w14:textId="77777777" w:rsidR="00592AF3" w:rsidRPr="00E17669" w:rsidRDefault="00592AF3" w:rsidP="00D26C2C">
            <w:pPr>
              <w:rPr>
                <w:sz w:val="16"/>
                <w:szCs w:val="16"/>
                <w:lang w:val="en-GB"/>
              </w:rPr>
            </w:pPr>
            <w:proofErr w:type="spellStart"/>
            <w:r w:rsidRPr="00E17669">
              <w:rPr>
                <w:sz w:val="16"/>
                <w:szCs w:val="16"/>
                <w:lang w:val="en-GB"/>
              </w:rPr>
              <w:t>pcl</w:t>
            </w:r>
            <w:proofErr w:type="spellEnd"/>
          </w:p>
        </w:tc>
        <w:tc>
          <w:tcPr>
            <w:tcW w:w="0" w:type="auto"/>
            <w:shd w:val="clear" w:color="auto" w:fill="auto"/>
          </w:tcPr>
          <w:p w14:paraId="56B594A3" w14:textId="77777777" w:rsidR="00592AF3" w:rsidRPr="00E17669" w:rsidRDefault="00592AF3" w:rsidP="00D26C2C">
            <w:pPr>
              <w:rPr>
                <w:sz w:val="16"/>
                <w:szCs w:val="16"/>
                <w:lang w:val="en-GB"/>
              </w:rPr>
            </w:pPr>
            <w:r w:rsidRPr="00E17669">
              <w:rPr>
                <w:sz w:val="16"/>
                <w:szCs w:val="16"/>
                <w:lang w:val="en-GB"/>
              </w:rPr>
              <w:t>Senga Hills FR</w:t>
            </w:r>
          </w:p>
        </w:tc>
        <w:tc>
          <w:tcPr>
            <w:tcW w:w="0" w:type="auto"/>
            <w:shd w:val="clear" w:color="auto" w:fill="auto"/>
          </w:tcPr>
          <w:p w14:paraId="0F140CC8" w14:textId="77777777" w:rsidR="00592AF3" w:rsidRPr="00E17669" w:rsidRDefault="00592AF3" w:rsidP="00D26C2C">
            <w:pPr>
              <w:rPr>
                <w:sz w:val="16"/>
                <w:szCs w:val="16"/>
                <w:lang w:val="en-GB"/>
              </w:rPr>
            </w:pPr>
            <w:r w:rsidRPr="00E17669">
              <w:rPr>
                <w:sz w:val="16"/>
                <w:szCs w:val="16"/>
                <w:lang w:val="en-GB"/>
              </w:rPr>
              <w:t>Malawi</w:t>
            </w:r>
          </w:p>
        </w:tc>
        <w:tc>
          <w:tcPr>
            <w:tcW w:w="0" w:type="auto"/>
            <w:shd w:val="clear" w:color="auto" w:fill="auto"/>
          </w:tcPr>
          <w:p w14:paraId="0F3B06C9" w14:textId="77777777" w:rsidR="00592AF3" w:rsidRPr="00E17669" w:rsidRDefault="00592AF3" w:rsidP="00D26C2C">
            <w:pPr>
              <w:jc w:val="right"/>
              <w:rPr>
                <w:sz w:val="16"/>
                <w:szCs w:val="16"/>
                <w:lang w:val="en-GB"/>
              </w:rPr>
            </w:pPr>
            <w:r w:rsidRPr="00E17669">
              <w:rPr>
                <w:sz w:val="16"/>
                <w:szCs w:val="16"/>
                <w:lang w:val="en-GB"/>
              </w:rPr>
              <w:t>-13.70967</w:t>
            </w:r>
          </w:p>
        </w:tc>
        <w:tc>
          <w:tcPr>
            <w:tcW w:w="0" w:type="auto"/>
            <w:shd w:val="clear" w:color="auto" w:fill="auto"/>
          </w:tcPr>
          <w:p w14:paraId="66801459" w14:textId="77777777" w:rsidR="00592AF3" w:rsidRPr="00E17669" w:rsidRDefault="00592AF3" w:rsidP="00D26C2C">
            <w:pPr>
              <w:jc w:val="right"/>
              <w:rPr>
                <w:sz w:val="16"/>
                <w:szCs w:val="16"/>
                <w:lang w:val="en-GB"/>
              </w:rPr>
            </w:pPr>
            <w:r w:rsidRPr="00E17669">
              <w:rPr>
                <w:sz w:val="16"/>
                <w:szCs w:val="16"/>
                <w:lang w:val="en-GB"/>
              </w:rPr>
              <w:t>34.62217</w:t>
            </w:r>
          </w:p>
        </w:tc>
      </w:tr>
      <w:tr w:rsidR="00592AF3" w:rsidRPr="00E17669" w14:paraId="63A5CFC8" w14:textId="77777777" w:rsidTr="00592AF3">
        <w:tc>
          <w:tcPr>
            <w:tcW w:w="0" w:type="auto"/>
          </w:tcPr>
          <w:p w14:paraId="7F5E5F97" w14:textId="22AEDD9B" w:rsidR="00592AF3" w:rsidRPr="00E17669" w:rsidRDefault="00592AF3" w:rsidP="00D26C2C">
            <w:pPr>
              <w:jc w:val="right"/>
              <w:rPr>
                <w:sz w:val="16"/>
                <w:szCs w:val="16"/>
                <w:lang w:val="en-GB"/>
              </w:rPr>
            </w:pPr>
            <w:r w:rsidRPr="0007498B">
              <w:rPr>
                <w:sz w:val="16"/>
                <w:szCs w:val="16"/>
                <w:lang w:val="en-GB"/>
              </w:rPr>
              <w:t>EU885794</w:t>
            </w:r>
          </w:p>
        </w:tc>
        <w:tc>
          <w:tcPr>
            <w:tcW w:w="0" w:type="auto"/>
            <w:shd w:val="clear" w:color="auto" w:fill="auto"/>
          </w:tcPr>
          <w:p w14:paraId="62E6C02A"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4966F0C9" w14:textId="77777777" w:rsidR="00592AF3" w:rsidRPr="00E17669" w:rsidRDefault="00592AF3" w:rsidP="00D26C2C">
            <w:pPr>
              <w:rPr>
                <w:sz w:val="16"/>
                <w:szCs w:val="16"/>
                <w:lang w:val="en-GB"/>
              </w:rPr>
            </w:pPr>
            <w:proofErr w:type="spellStart"/>
            <w:r w:rsidRPr="00E17669">
              <w:rPr>
                <w:sz w:val="16"/>
                <w:szCs w:val="16"/>
                <w:lang w:val="en-GB"/>
              </w:rPr>
              <w:t>pcl</w:t>
            </w:r>
            <w:proofErr w:type="spellEnd"/>
          </w:p>
        </w:tc>
        <w:tc>
          <w:tcPr>
            <w:tcW w:w="0" w:type="auto"/>
            <w:shd w:val="clear" w:color="auto" w:fill="auto"/>
          </w:tcPr>
          <w:p w14:paraId="0D302D95" w14:textId="77777777" w:rsidR="00592AF3" w:rsidRPr="00E17669" w:rsidRDefault="00592AF3" w:rsidP="00D26C2C">
            <w:pPr>
              <w:rPr>
                <w:sz w:val="16"/>
                <w:szCs w:val="16"/>
                <w:lang w:val="en-GB"/>
              </w:rPr>
            </w:pPr>
            <w:r w:rsidRPr="00E17669">
              <w:rPr>
                <w:sz w:val="16"/>
                <w:szCs w:val="16"/>
                <w:lang w:val="en-GB"/>
              </w:rPr>
              <w:t>South Luangwa NP</w:t>
            </w:r>
          </w:p>
        </w:tc>
        <w:tc>
          <w:tcPr>
            <w:tcW w:w="0" w:type="auto"/>
            <w:shd w:val="clear" w:color="auto" w:fill="auto"/>
          </w:tcPr>
          <w:p w14:paraId="0C516973" w14:textId="77777777" w:rsidR="00592AF3" w:rsidRPr="00E17669" w:rsidRDefault="00592AF3" w:rsidP="00D26C2C">
            <w:pPr>
              <w:rPr>
                <w:sz w:val="16"/>
                <w:szCs w:val="16"/>
                <w:lang w:val="en-GB"/>
              </w:rPr>
            </w:pPr>
            <w:r w:rsidRPr="00E17669">
              <w:rPr>
                <w:sz w:val="16"/>
                <w:szCs w:val="16"/>
                <w:lang w:val="en-GB"/>
              </w:rPr>
              <w:t>Zambia</w:t>
            </w:r>
          </w:p>
        </w:tc>
        <w:tc>
          <w:tcPr>
            <w:tcW w:w="0" w:type="auto"/>
            <w:shd w:val="clear" w:color="auto" w:fill="auto"/>
          </w:tcPr>
          <w:p w14:paraId="2A471CB9" w14:textId="77777777" w:rsidR="00592AF3" w:rsidRPr="00E17669" w:rsidRDefault="00592AF3" w:rsidP="00D26C2C">
            <w:pPr>
              <w:jc w:val="right"/>
              <w:rPr>
                <w:sz w:val="16"/>
                <w:szCs w:val="16"/>
                <w:lang w:val="en-GB"/>
              </w:rPr>
            </w:pPr>
            <w:r w:rsidRPr="00E17669">
              <w:rPr>
                <w:sz w:val="16"/>
                <w:szCs w:val="16"/>
                <w:lang w:val="en-GB"/>
              </w:rPr>
              <w:t>-13.26840</w:t>
            </w:r>
          </w:p>
        </w:tc>
        <w:tc>
          <w:tcPr>
            <w:tcW w:w="0" w:type="auto"/>
            <w:shd w:val="clear" w:color="auto" w:fill="auto"/>
          </w:tcPr>
          <w:p w14:paraId="0525A4AD" w14:textId="77777777" w:rsidR="00592AF3" w:rsidRPr="00E17669" w:rsidRDefault="00592AF3" w:rsidP="00D26C2C">
            <w:pPr>
              <w:jc w:val="right"/>
              <w:rPr>
                <w:sz w:val="16"/>
                <w:szCs w:val="16"/>
                <w:lang w:val="en-GB"/>
              </w:rPr>
            </w:pPr>
            <w:r w:rsidRPr="00E17669">
              <w:rPr>
                <w:sz w:val="16"/>
                <w:szCs w:val="16"/>
                <w:lang w:val="en-GB"/>
              </w:rPr>
              <w:t>31.63793</w:t>
            </w:r>
          </w:p>
        </w:tc>
      </w:tr>
      <w:tr w:rsidR="00592AF3" w:rsidRPr="00E17669" w14:paraId="66F067DF" w14:textId="77777777" w:rsidTr="00592AF3">
        <w:tc>
          <w:tcPr>
            <w:tcW w:w="0" w:type="auto"/>
          </w:tcPr>
          <w:p w14:paraId="51136EBF" w14:textId="29785069" w:rsidR="00592AF3" w:rsidRPr="00E17669" w:rsidRDefault="00592AF3" w:rsidP="00D26C2C">
            <w:pPr>
              <w:jc w:val="right"/>
              <w:rPr>
                <w:sz w:val="16"/>
                <w:szCs w:val="16"/>
                <w:lang w:val="en-GB"/>
              </w:rPr>
            </w:pPr>
            <w:r w:rsidRPr="0007498B">
              <w:rPr>
                <w:sz w:val="16"/>
                <w:szCs w:val="16"/>
                <w:lang w:val="en-GB"/>
              </w:rPr>
              <w:t>EU885795</w:t>
            </w:r>
          </w:p>
        </w:tc>
        <w:tc>
          <w:tcPr>
            <w:tcW w:w="0" w:type="auto"/>
            <w:shd w:val="clear" w:color="auto" w:fill="auto"/>
          </w:tcPr>
          <w:p w14:paraId="6E5AF99B"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3326A41F" w14:textId="77777777" w:rsidR="00592AF3" w:rsidRPr="00E17669" w:rsidRDefault="00592AF3" w:rsidP="00D26C2C">
            <w:pPr>
              <w:rPr>
                <w:sz w:val="16"/>
                <w:szCs w:val="16"/>
                <w:lang w:val="en-GB"/>
              </w:rPr>
            </w:pPr>
            <w:proofErr w:type="spellStart"/>
            <w:r w:rsidRPr="00E17669">
              <w:rPr>
                <w:sz w:val="16"/>
                <w:szCs w:val="16"/>
                <w:lang w:val="en-GB"/>
              </w:rPr>
              <w:t>pcl</w:t>
            </w:r>
            <w:proofErr w:type="spellEnd"/>
          </w:p>
        </w:tc>
        <w:tc>
          <w:tcPr>
            <w:tcW w:w="0" w:type="auto"/>
            <w:shd w:val="clear" w:color="auto" w:fill="auto"/>
          </w:tcPr>
          <w:p w14:paraId="6C7319FE" w14:textId="77777777" w:rsidR="00592AF3" w:rsidRPr="00E17669" w:rsidRDefault="00592AF3" w:rsidP="00D26C2C">
            <w:pPr>
              <w:rPr>
                <w:sz w:val="16"/>
                <w:szCs w:val="16"/>
                <w:lang w:val="en-GB"/>
              </w:rPr>
            </w:pPr>
            <w:r w:rsidRPr="00E17669">
              <w:rPr>
                <w:sz w:val="16"/>
                <w:szCs w:val="16"/>
                <w:lang w:val="en-GB"/>
              </w:rPr>
              <w:t>South Luangwa NP</w:t>
            </w:r>
          </w:p>
        </w:tc>
        <w:tc>
          <w:tcPr>
            <w:tcW w:w="0" w:type="auto"/>
            <w:shd w:val="clear" w:color="auto" w:fill="auto"/>
          </w:tcPr>
          <w:p w14:paraId="16B91239" w14:textId="77777777" w:rsidR="00592AF3" w:rsidRPr="00E17669" w:rsidRDefault="00592AF3" w:rsidP="00D26C2C">
            <w:pPr>
              <w:rPr>
                <w:sz w:val="16"/>
                <w:szCs w:val="16"/>
                <w:lang w:val="en-GB"/>
              </w:rPr>
            </w:pPr>
            <w:r w:rsidRPr="00E17669">
              <w:rPr>
                <w:sz w:val="16"/>
                <w:szCs w:val="16"/>
                <w:lang w:val="en-GB"/>
              </w:rPr>
              <w:t>Zambia</w:t>
            </w:r>
          </w:p>
        </w:tc>
        <w:tc>
          <w:tcPr>
            <w:tcW w:w="0" w:type="auto"/>
            <w:shd w:val="clear" w:color="auto" w:fill="auto"/>
          </w:tcPr>
          <w:p w14:paraId="54FCCC61" w14:textId="77777777" w:rsidR="00592AF3" w:rsidRPr="00E17669" w:rsidRDefault="00592AF3" w:rsidP="00D26C2C">
            <w:pPr>
              <w:jc w:val="right"/>
              <w:rPr>
                <w:sz w:val="16"/>
                <w:szCs w:val="16"/>
                <w:lang w:val="en-GB"/>
              </w:rPr>
            </w:pPr>
            <w:r w:rsidRPr="00E17669">
              <w:rPr>
                <w:sz w:val="16"/>
                <w:szCs w:val="16"/>
                <w:lang w:val="en-GB"/>
              </w:rPr>
              <w:t>-13.26840</w:t>
            </w:r>
          </w:p>
        </w:tc>
        <w:tc>
          <w:tcPr>
            <w:tcW w:w="0" w:type="auto"/>
            <w:shd w:val="clear" w:color="auto" w:fill="auto"/>
          </w:tcPr>
          <w:p w14:paraId="01397D82" w14:textId="77777777" w:rsidR="00592AF3" w:rsidRPr="00E17669" w:rsidRDefault="00592AF3" w:rsidP="00D26C2C">
            <w:pPr>
              <w:jc w:val="right"/>
              <w:rPr>
                <w:sz w:val="16"/>
                <w:szCs w:val="16"/>
                <w:lang w:val="en-GB"/>
              </w:rPr>
            </w:pPr>
            <w:r w:rsidRPr="00E17669">
              <w:rPr>
                <w:sz w:val="16"/>
                <w:szCs w:val="16"/>
                <w:lang w:val="en-GB"/>
              </w:rPr>
              <w:t>31.63793</w:t>
            </w:r>
          </w:p>
        </w:tc>
      </w:tr>
      <w:tr w:rsidR="00592AF3" w:rsidRPr="00E17669" w14:paraId="13B09A4F" w14:textId="77777777" w:rsidTr="00592AF3">
        <w:tc>
          <w:tcPr>
            <w:tcW w:w="0" w:type="auto"/>
          </w:tcPr>
          <w:p w14:paraId="35E6DAF9" w14:textId="07B1A277" w:rsidR="00592AF3" w:rsidRPr="00E17669" w:rsidRDefault="00592AF3" w:rsidP="00D26C2C">
            <w:pPr>
              <w:jc w:val="right"/>
              <w:rPr>
                <w:sz w:val="16"/>
                <w:szCs w:val="16"/>
                <w:lang w:val="en-GB"/>
              </w:rPr>
            </w:pPr>
            <w:r w:rsidRPr="0007498B">
              <w:rPr>
                <w:sz w:val="16"/>
                <w:szCs w:val="16"/>
                <w:lang w:val="en-GB"/>
              </w:rPr>
              <w:t>EU885796</w:t>
            </w:r>
          </w:p>
        </w:tc>
        <w:tc>
          <w:tcPr>
            <w:tcW w:w="0" w:type="auto"/>
            <w:shd w:val="clear" w:color="auto" w:fill="auto"/>
          </w:tcPr>
          <w:p w14:paraId="056DAB78"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5B57BBA3" w14:textId="77777777" w:rsidR="00592AF3" w:rsidRPr="00E17669" w:rsidRDefault="00592AF3" w:rsidP="00D26C2C">
            <w:pPr>
              <w:rPr>
                <w:sz w:val="16"/>
                <w:szCs w:val="16"/>
                <w:lang w:val="en-GB"/>
              </w:rPr>
            </w:pPr>
            <w:proofErr w:type="spellStart"/>
            <w:r w:rsidRPr="00E17669">
              <w:rPr>
                <w:sz w:val="16"/>
                <w:szCs w:val="16"/>
                <w:lang w:val="en-GB"/>
              </w:rPr>
              <w:t>pcl</w:t>
            </w:r>
            <w:proofErr w:type="spellEnd"/>
          </w:p>
        </w:tc>
        <w:tc>
          <w:tcPr>
            <w:tcW w:w="0" w:type="auto"/>
            <w:shd w:val="clear" w:color="auto" w:fill="auto"/>
          </w:tcPr>
          <w:p w14:paraId="4FC63A06" w14:textId="77777777" w:rsidR="00592AF3" w:rsidRPr="00E17669" w:rsidRDefault="00592AF3" w:rsidP="00D26C2C">
            <w:pPr>
              <w:rPr>
                <w:sz w:val="16"/>
                <w:szCs w:val="16"/>
                <w:lang w:val="en-GB"/>
              </w:rPr>
            </w:pPr>
            <w:proofErr w:type="spellStart"/>
            <w:r w:rsidRPr="00E17669">
              <w:rPr>
                <w:sz w:val="16"/>
                <w:szCs w:val="16"/>
                <w:lang w:val="en-GB"/>
              </w:rPr>
              <w:t>Luambe</w:t>
            </w:r>
            <w:proofErr w:type="spellEnd"/>
            <w:r w:rsidRPr="00E17669">
              <w:rPr>
                <w:sz w:val="16"/>
                <w:szCs w:val="16"/>
                <w:lang w:val="en-GB"/>
              </w:rPr>
              <w:t xml:space="preserve"> NP</w:t>
            </w:r>
          </w:p>
        </w:tc>
        <w:tc>
          <w:tcPr>
            <w:tcW w:w="0" w:type="auto"/>
            <w:shd w:val="clear" w:color="auto" w:fill="auto"/>
          </w:tcPr>
          <w:p w14:paraId="02ACE1E8" w14:textId="77777777" w:rsidR="00592AF3" w:rsidRPr="00E17669" w:rsidRDefault="00592AF3" w:rsidP="00D26C2C">
            <w:pPr>
              <w:rPr>
                <w:sz w:val="16"/>
                <w:szCs w:val="16"/>
                <w:lang w:val="en-GB"/>
              </w:rPr>
            </w:pPr>
            <w:r w:rsidRPr="00E17669">
              <w:rPr>
                <w:sz w:val="16"/>
                <w:szCs w:val="16"/>
                <w:lang w:val="en-GB"/>
              </w:rPr>
              <w:t>Zambia</w:t>
            </w:r>
          </w:p>
        </w:tc>
        <w:tc>
          <w:tcPr>
            <w:tcW w:w="0" w:type="auto"/>
            <w:shd w:val="clear" w:color="auto" w:fill="auto"/>
          </w:tcPr>
          <w:p w14:paraId="3D634012" w14:textId="77777777" w:rsidR="00592AF3" w:rsidRPr="00E17669" w:rsidRDefault="00592AF3" w:rsidP="00D26C2C">
            <w:pPr>
              <w:jc w:val="right"/>
              <w:rPr>
                <w:sz w:val="16"/>
                <w:szCs w:val="16"/>
                <w:lang w:val="en-GB"/>
              </w:rPr>
            </w:pPr>
            <w:r w:rsidRPr="00E17669">
              <w:rPr>
                <w:sz w:val="16"/>
                <w:szCs w:val="16"/>
                <w:lang w:val="en-GB"/>
              </w:rPr>
              <w:t>-12.45780</w:t>
            </w:r>
          </w:p>
        </w:tc>
        <w:tc>
          <w:tcPr>
            <w:tcW w:w="0" w:type="auto"/>
            <w:shd w:val="clear" w:color="auto" w:fill="auto"/>
          </w:tcPr>
          <w:p w14:paraId="239DD4A0" w14:textId="77777777" w:rsidR="00592AF3" w:rsidRPr="00E17669" w:rsidRDefault="00592AF3" w:rsidP="00D26C2C">
            <w:pPr>
              <w:jc w:val="right"/>
              <w:rPr>
                <w:sz w:val="16"/>
                <w:szCs w:val="16"/>
                <w:lang w:val="en-GB"/>
              </w:rPr>
            </w:pPr>
            <w:r w:rsidRPr="00E17669">
              <w:rPr>
                <w:sz w:val="16"/>
                <w:szCs w:val="16"/>
                <w:lang w:val="en-GB"/>
              </w:rPr>
              <w:t>32.14550</w:t>
            </w:r>
          </w:p>
        </w:tc>
      </w:tr>
      <w:tr w:rsidR="00592AF3" w:rsidRPr="00E17669" w14:paraId="50CBFA0F" w14:textId="77777777" w:rsidTr="00592AF3">
        <w:tc>
          <w:tcPr>
            <w:tcW w:w="0" w:type="auto"/>
          </w:tcPr>
          <w:p w14:paraId="54567193" w14:textId="44B26C4C" w:rsidR="00592AF3" w:rsidRPr="00E17669" w:rsidRDefault="00592AF3" w:rsidP="00D26C2C">
            <w:pPr>
              <w:jc w:val="right"/>
              <w:rPr>
                <w:sz w:val="16"/>
                <w:szCs w:val="16"/>
                <w:lang w:val="en-GB"/>
              </w:rPr>
            </w:pPr>
            <w:r w:rsidRPr="002A08E2">
              <w:rPr>
                <w:sz w:val="16"/>
                <w:szCs w:val="16"/>
                <w:lang w:val="en-GB"/>
              </w:rPr>
              <w:t>MG569926</w:t>
            </w:r>
          </w:p>
        </w:tc>
        <w:tc>
          <w:tcPr>
            <w:tcW w:w="0" w:type="auto"/>
            <w:shd w:val="clear" w:color="auto" w:fill="auto"/>
          </w:tcPr>
          <w:p w14:paraId="53A9A978"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2ED740BA" w14:textId="77777777" w:rsidR="00592AF3" w:rsidRPr="00E17669" w:rsidRDefault="00592AF3" w:rsidP="00D26C2C">
            <w:pPr>
              <w:rPr>
                <w:sz w:val="16"/>
                <w:szCs w:val="16"/>
                <w:lang w:val="en-GB"/>
              </w:rPr>
            </w:pPr>
            <w:proofErr w:type="spellStart"/>
            <w:r w:rsidRPr="00E17669">
              <w:rPr>
                <w:sz w:val="16"/>
                <w:szCs w:val="16"/>
                <w:lang w:val="en-GB"/>
              </w:rPr>
              <w:t>pcn</w:t>
            </w:r>
            <w:proofErr w:type="spellEnd"/>
          </w:p>
        </w:tc>
        <w:tc>
          <w:tcPr>
            <w:tcW w:w="0" w:type="auto"/>
            <w:shd w:val="clear" w:color="auto" w:fill="auto"/>
          </w:tcPr>
          <w:p w14:paraId="12DAFB23"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north</w:t>
            </w:r>
          </w:p>
        </w:tc>
        <w:tc>
          <w:tcPr>
            <w:tcW w:w="0" w:type="auto"/>
            <w:shd w:val="clear" w:color="auto" w:fill="auto"/>
          </w:tcPr>
          <w:p w14:paraId="75E11FD7"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588F68CD" w14:textId="77777777" w:rsidR="00592AF3" w:rsidRPr="00E17669" w:rsidRDefault="00592AF3" w:rsidP="00D26C2C">
            <w:pPr>
              <w:jc w:val="right"/>
              <w:rPr>
                <w:sz w:val="16"/>
                <w:szCs w:val="16"/>
                <w:lang w:val="en-GB"/>
              </w:rPr>
            </w:pPr>
            <w:r w:rsidRPr="00E17669">
              <w:rPr>
                <w:sz w:val="16"/>
                <w:szCs w:val="16"/>
                <w:lang w:val="en-GB"/>
              </w:rPr>
              <w:t>-7.52151</w:t>
            </w:r>
          </w:p>
        </w:tc>
        <w:tc>
          <w:tcPr>
            <w:tcW w:w="0" w:type="auto"/>
            <w:shd w:val="clear" w:color="auto" w:fill="auto"/>
          </w:tcPr>
          <w:p w14:paraId="10B45751" w14:textId="77777777" w:rsidR="00592AF3" w:rsidRPr="00E17669" w:rsidRDefault="00592AF3" w:rsidP="00D26C2C">
            <w:pPr>
              <w:jc w:val="right"/>
              <w:rPr>
                <w:sz w:val="16"/>
                <w:szCs w:val="16"/>
                <w:lang w:val="en-GB"/>
              </w:rPr>
            </w:pPr>
            <w:r w:rsidRPr="00E17669">
              <w:rPr>
                <w:sz w:val="16"/>
                <w:szCs w:val="16"/>
                <w:lang w:val="en-GB"/>
              </w:rPr>
              <w:t>36.60478</w:t>
            </w:r>
          </w:p>
        </w:tc>
      </w:tr>
      <w:tr w:rsidR="00592AF3" w:rsidRPr="00644DCB" w14:paraId="47F90205" w14:textId="77777777" w:rsidTr="00592AF3">
        <w:tc>
          <w:tcPr>
            <w:tcW w:w="0" w:type="auto"/>
          </w:tcPr>
          <w:p w14:paraId="7F75EF88" w14:textId="77777777" w:rsidR="00592AF3" w:rsidRPr="00644DCB" w:rsidRDefault="00592AF3" w:rsidP="00601DB5">
            <w:pPr>
              <w:jc w:val="right"/>
              <w:rPr>
                <w:sz w:val="16"/>
                <w:szCs w:val="16"/>
                <w:lang w:val="en-GB"/>
              </w:rPr>
            </w:pPr>
          </w:p>
        </w:tc>
        <w:tc>
          <w:tcPr>
            <w:tcW w:w="0" w:type="auto"/>
            <w:shd w:val="clear" w:color="auto" w:fill="auto"/>
          </w:tcPr>
          <w:p w14:paraId="3CC9731F" w14:textId="77777777" w:rsidR="00592AF3" w:rsidRPr="00644DCB" w:rsidRDefault="00592AF3" w:rsidP="00D26C2C">
            <w:pPr>
              <w:rPr>
                <w:i/>
                <w:sz w:val="16"/>
                <w:szCs w:val="16"/>
                <w:lang w:val="en-GB"/>
              </w:rPr>
            </w:pPr>
            <w:proofErr w:type="spellStart"/>
            <w:r w:rsidRPr="00644DCB">
              <w:rPr>
                <w:i/>
                <w:sz w:val="16"/>
                <w:szCs w:val="16"/>
                <w:lang w:val="en-GB"/>
              </w:rPr>
              <w:t>P.cynocephalus</w:t>
            </w:r>
            <w:proofErr w:type="spellEnd"/>
          </w:p>
        </w:tc>
        <w:tc>
          <w:tcPr>
            <w:tcW w:w="0" w:type="auto"/>
            <w:shd w:val="clear" w:color="auto" w:fill="auto"/>
          </w:tcPr>
          <w:p w14:paraId="175246B4" w14:textId="77777777" w:rsidR="00592AF3" w:rsidRPr="00644DCB" w:rsidRDefault="00592AF3" w:rsidP="00D26C2C">
            <w:pPr>
              <w:rPr>
                <w:sz w:val="16"/>
                <w:szCs w:val="16"/>
                <w:lang w:val="en-GB"/>
              </w:rPr>
            </w:pPr>
            <w:proofErr w:type="spellStart"/>
            <w:r w:rsidRPr="00644DCB">
              <w:rPr>
                <w:sz w:val="16"/>
                <w:szCs w:val="16"/>
                <w:lang w:val="en-GB"/>
              </w:rPr>
              <w:t>pcn</w:t>
            </w:r>
            <w:proofErr w:type="spellEnd"/>
          </w:p>
        </w:tc>
        <w:tc>
          <w:tcPr>
            <w:tcW w:w="0" w:type="auto"/>
            <w:shd w:val="clear" w:color="auto" w:fill="auto"/>
          </w:tcPr>
          <w:p w14:paraId="4A6F2415" w14:textId="77777777" w:rsidR="00592AF3" w:rsidRPr="00644DCB" w:rsidRDefault="00592AF3" w:rsidP="00D26C2C">
            <w:pPr>
              <w:rPr>
                <w:sz w:val="16"/>
                <w:szCs w:val="16"/>
                <w:lang w:val="en-GB"/>
              </w:rPr>
            </w:pPr>
            <w:proofErr w:type="spellStart"/>
            <w:r w:rsidRPr="00644DCB">
              <w:rPr>
                <w:sz w:val="16"/>
                <w:szCs w:val="16"/>
                <w:lang w:val="en-GB"/>
              </w:rPr>
              <w:t>Udzungwa</w:t>
            </w:r>
            <w:proofErr w:type="spellEnd"/>
            <w:r w:rsidRPr="00644DCB">
              <w:rPr>
                <w:sz w:val="16"/>
                <w:szCs w:val="16"/>
                <w:lang w:val="en-GB"/>
              </w:rPr>
              <w:t xml:space="preserve"> NP north</w:t>
            </w:r>
          </w:p>
        </w:tc>
        <w:tc>
          <w:tcPr>
            <w:tcW w:w="0" w:type="auto"/>
            <w:shd w:val="clear" w:color="auto" w:fill="auto"/>
          </w:tcPr>
          <w:p w14:paraId="24C8186A" w14:textId="77777777" w:rsidR="00592AF3" w:rsidRPr="00644DCB" w:rsidRDefault="00592AF3" w:rsidP="00D26C2C">
            <w:pPr>
              <w:rPr>
                <w:sz w:val="16"/>
                <w:szCs w:val="16"/>
                <w:lang w:val="en-GB"/>
              </w:rPr>
            </w:pPr>
            <w:r w:rsidRPr="00644DCB">
              <w:rPr>
                <w:sz w:val="16"/>
                <w:szCs w:val="16"/>
                <w:lang w:val="en-GB"/>
              </w:rPr>
              <w:t>Tanzania</w:t>
            </w:r>
          </w:p>
        </w:tc>
        <w:tc>
          <w:tcPr>
            <w:tcW w:w="0" w:type="auto"/>
            <w:shd w:val="clear" w:color="auto" w:fill="auto"/>
            <w:vAlign w:val="bottom"/>
          </w:tcPr>
          <w:p w14:paraId="2B5D6BBB" w14:textId="77777777" w:rsidR="00592AF3" w:rsidRPr="00644DCB" w:rsidRDefault="00592AF3" w:rsidP="00D26C2C">
            <w:pPr>
              <w:jc w:val="right"/>
              <w:rPr>
                <w:sz w:val="16"/>
                <w:szCs w:val="16"/>
                <w:lang w:val="en-GB"/>
              </w:rPr>
            </w:pPr>
            <w:r w:rsidRPr="00644DCB">
              <w:rPr>
                <w:rFonts w:ascii="Calibri" w:hAnsi="Calibri"/>
                <w:color w:val="000000"/>
                <w:sz w:val="16"/>
                <w:szCs w:val="16"/>
              </w:rPr>
              <w:t>-7.5202</w:t>
            </w:r>
            <w:r>
              <w:rPr>
                <w:rFonts w:ascii="Calibri" w:hAnsi="Calibri"/>
                <w:color w:val="000000"/>
                <w:sz w:val="16"/>
                <w:szCs w:val="16"/>
              </w:rPr>
              <w:t>0</w:t>
            </w:r>
          </w:p>
        </w:tc>
        <w:tc>
          <w:tcPr>
            <w:tcW w:w="0" w:type="auto"/>
            <w:shd w:val="clear" w:color="auto" w:fill="auto"/>
            <w:vAlign w:val="bottom"/>
          </w:tcPr>
          <w:p w14:paraId="39FABAE1" w14:textId="77777777" w:rsidR="00592AF3" w:rsidRPr="00644DCB" w:rsidRDefault="00592AF3" w:rsidP="00D26C2C">
            <w:pPr>
              <w:jc w:val="right"/>
              <w:rPr>
                <w:sz w:val="16"/>
                <w:szCs w:val="16"/>
                <w:lang w:val="en-GB"/>
              </w:rPr>
            </w:pPr>
            <w:r w:rsidRPr="00644DCB">
              <w:rPr>
                <w:rFonts w:ascii="Calibri" w:hAnsi="Calibri"/>
                <w:color w:val="000000"/>
                <w:sz w:val="16"/>
                <w:szCs w:val="16"/>
              </w:rPr>
              <w:t>36.59877</w:t>
            </w:r>
          </w:p>
        </w:tc>
      </w:tr>
      <w:tr w:rsidR="00592AF3" w:rsidRPr="00644DCB" w14:paraId="7D9F338B" w14:textId="77777777" w:rsidTr="00592AF3">
        <w:tc>
          <w:tcPr>
            <w:tcW w:w="0" w:type="auto"/>
          </w:tcPr>
          <w:p w14:paraId="61DB493A" w14:textId="77777777" w:rsidR="00592AF3" w:rsidRPr="00644DCB" w:rsidRDefault="00592AF3" w:rsidP="00601DB5">
            <w:pPr>
              <w:jc w:val="right"/>
              <w:rPr>
                <w:sz w:val="16"/>
                <w:szCs w:val="16"/>
                <w:lang w:val="en-GB"/>
              </w:rPr>
            </w:pPr>
          </w:p>
        </w:tc>
        <w:tc>
          <w:tcPr>
            <w:tcW w:w="0" w:type="auto"/>
            <w:shd w:val="clear" w:color="auto" w:fill="auto"/>
          </w:tcPr>
          <w:p w14:paraId="4BDFF928" w14:textId="77777777" w:rsidR="00592AF3" w:rsidRPr="00644DCB" w:rsidRDefault="00592AF3" w:rsidP="00D26C2C">
            <w:pPr>
              <w:rPr>
                <w:i/>
                <w:sz w:val="16"/>
                <w:szCs w:val="16"/>
                <w:lang w:val="en-GB"/>
              </w:rPr>
            </w:pPr>
            <w:proofErr w:type="spellStart"/>
            <w:r w:rsidRPr="00644DCB">
              <w:rPr>
                <w:i/>
                <w:sz w:val="16"/>
                <w:szCs w:val="16"/>
                <w:lang w:val="en-GB"/>
              </w:rPr>
              <w:t>P.cynocephalus</w:t>
            </w:r>
            <w:proofErr w:type="spellEnd"/>
          </w:p>
        </w:tc>
        <w:tc>
          <w:tcPr>
            <w:tcW w:w="0" w:type="auto"/>
            <w:shd w:val="clear" w:color="auto" w:fill="auto"/>
          </w:tcPr>
          <w:p w14:paraId="6A66632C" w14:textId="77777777" w:rsidR="00592AF3" w:rsidRPr="00644DCB" w:rsidRDefault="00592AF3" w:rsidP="00D26C2C">
            <w:pPr>
              <w:rPr>
                <w:sz w:val="16"/>
                <w:szCs w:val="16"/>
                <w:lang w:val="en-GB"/>
              </w:rPr>
            </w:pPr>
            <w:proofErr w:type="spellStart"/>
            <w:r w:rsidRPr="00644DCB">
              <w:rPr>
                <w:sz w:val="16"/>
                <w:szCs w:val="16"/>
                <w:lang w:val="en-GB"/>
              </w:rPr>
              <w:t>pcn</w:t>
            </w:r>
            <w:proofErr w:type="spellEnd"/>
          </w:p>
        </w:tc>
        <w:tc>
          <w:tcPr>
            <w:tcW w:w="0" w:type="auto"/>
            <w:shd w:val="clear" w:color="auto" w:fill="auto"/>
          </w:tcPr>
          <w:p w14:paraId="74F7818C" w14:textId="77777777" w:rsidR="00592AF3" w:rsidRPr="00644DCB" w:rsidRDefault="00592AF3" w:rsidP="00D26C2C">
            <w:pPr>
              <w:rPr>
                <w:sz w:val="16"/>
                <w:szCs w:val="16"/>
                <w:lang w:val="en-GB"/>
              </w:rPr>
            </w:pPr>
            <w:proofErr w:type="spellStart"/>
            <w:r w:rsidRPr="00644DCB">
              <w:rPr>
                <w:sz w:val="16"/>
                <w:szCs w:val="16"/>
                <w:lang w:val="en-GB"/>
              </w:rPr>
              <w:t>Udzungwa</w:t>
            </w:r>
            <w:proofErr w:type="spellEnd"/>
            <w:r w:rsidRPr="00644DCB">
              <w:rPr>
                <w:sz w:val="16"/>
                <w:szCs w:val="16"/>
                <w:lang w:val="en-GB"/>
              </w:rPr>
              <w:t xml:space="preserve"> NP north</w:t>
            </w:r>
          </w:p>
        </w:tc>
        <w:tc>
          <w:tcPr>
            <w:tcW w:w="0" w:type="auto"/>
            <w:shd w:val="clear" w:color="auto" w:fill="auto"/>
          </w:tcPr>
          <w:p w14:paraId="5631CDA5" w14:textId="77777777" w:rsidR="00592AF3" w:rsidRPr="00644DCB" w:rsidRDefault="00592AF3" w:rsidP="00D26C2C">
            <w:pPr>
              <w:rPr>
                <w:sz w:val="16"/>
                <w:szCs w:val="16"/>
                <w:lang w:val="en-GB"/>
              </w:rPr>
            </w:pPr>
            <w:r w:rsidRPr="00644DCB">
              <w:rPr>
                <w:sz w:val="16"/>
                <w:szCs w:val="16"/>
                <w:lang w:val="en-GB"/>
              </w:rPr>
              <w:t>Tanzania</w:t>
            </w:r>
          </w:p>
        </w:tc>
        <w:tc>
          <w:tcPr>
            <w:tcW w:w="0" w:type="auto"/>
            <w:shd w:val="clear" w:color="auto" w:fill="auto"/>
            <w:vAlign w:val="bottom"/>
          </w:tcPr>
          <w:p w14:paraId="4FAB2176" w14:textId="77777777" w:rsidR="00592AF3" w:rsidRPr="00644DCB" w:rsidRDefault="00592AF3" w:rsidP="00D26C2C">
            <w:pPr>
              <w:jc w:val="right"/>
              <w:rPr>
                <w:sz w:val="16"/>
                <w:szCs w:val="16"/>
                <w:lang w:val="en-GB"/>
              </w:rPr>
            </w:pPr>
            <w:r w:rsidRPr="00644DCB">
              <w:rPr>
                <w:rFonts w:ascii="Calibri" w:hAnsi="Calibri"/>
                <w:color w:val="000000"/>
                <w:sz w:val="16"/>
                <w:szCs w:val="16"/>
              </w:rPr>
              <w:t>-7.4979</w:t>
            </w:r>
            <w:r>
              <w:rPr>
                <w:rFonts w:ascii="Calibri" w:hAnsi="Calibri"/>
                <w:color w:val="000000"/>
                <w:sz w:val="16"/>
                <w:szCs w:val="16"/>
              </w:rPr>
              <w:t>0</w:t>
            </w:r>
          </w:p>
        </w:tc>
        <w:tc>
          <w:tcPr>
            <w:tcW w:w="0" w:type="auto"/>
            <w:shd w:val="clear" w:color="auto" w:fill="auto"/>
            <w:vAlign w:val="bottom"/>
          </w:tcPr>
          <w:p w14:paraId="732F82A2" w14:textId="77777777" w:rsidR="00592AF3" w:rsidRPr="00644DCB" w:rsidRDefault="00592AF3" w:rsidP="00D26C2C">
            <w:pPr>
              <w:jc w:val="right"/>
              <w:rPr>
                <w:sz w:val="16"/>
                <w:szCs w:val="16"/>
                <w:lang w:val="en-GB"/>
              </w:rPr>
            </w:pPr>
            <w:r w:rsidRPr="00644DCB">
              <w:rPr>
                <w:rFonts w:ascii="Calibri" w:hAnsi="Calibri"/>
                <w:color w:val="000000"/>
                <w:sz w:val="16"/>
                <w:szCs w:val="16"/>
              </w:rPr>
              <w:t>36.56256</w:t>
            </w:r>
          </w:p>
        </w:tc>
      </w:tr>
      <w:tr w:rsidR="00592AF3" w:rsidRPr="00644DCB" w14:paraId="3591D223" w14:textId="77777777" w:rsidTr="00592AF3">
        <w:tc>
          <w:tcPr>
            <w:tcW w:w="0" w:type="auto"/>
          </w:tcPr>
          <w:p w14:paraId="56C98138" w14:textId="77777777" w:rsidR="00592AF3" w:rsidRPr="00644DCB" w:rsidRDefault="00592AF3" w:rsidP="00601DB5">
            <w:pPr>
              <w:jc w:val="right"/>
              <w:rPr>
                <w:sz w:val="16"/>
                <w:szCs w:val="16"/>
                <w:lang w:val="en-GB"/>
              </w:rPr>
            </w:pPr>
          </w:p>
        </w:tc>
        <w:tc>
          <w:tcPr>
            <w:tcW w:w="0" w:type="auto"/>
            <w:shd w:val="clear" w:color="auto" w:fill="auto"/>
          </w:tcPr>
          <w:p w14:paraId="309041C5" w14:textId="77777777" w:rsidR="00592AF3" w:rsidRPr="00644DCB" w:rsidRDefault="00592AF3" w:rsidP="00D26C2C">
            <w:pPr>
              <w:rPr>
                <w:i/>
                <w:sz w:val="16"/>
                <w:szCs w:val="16"/>
                <w:lang w:val="en-GB"/>
              </w:rPr>
            </w:pPr>
            <w:proofErr w:type="spellStart"/>
            <w:r w:rsidRPr="00644DCB">
              <w:rPr>
                <w:i/>
                <w:sz w:val="16"/>
                <w:szCs w:val="16"/>
                <w:lang w:val="en-GB"/>
              </w:rPr>
              <w:t>P.cynocephalus</w:t>
            </w:r>
            <w:proofErr w:type="spellEnd"/>
          </w:p>
        </w:tc>
        <w:tc>
          <w:tcPr>
            <w:tcW w:w="0" w:type="auto"/>
            <w:shd w:val="clear" w:color="auto" w:fill="auto"/>
          </w:tcPr>
          <w:p w14:paraId="2937EEB2" w14:textId="77777777" w:rsidR="00592AF3" w:rsidRPr="00644DCB" w:rsidRDefault="00592AF3" w:rsidP="00D26C2C">
            <w:pPr>
              <w:rPr>
                <w:sz w:val="16"/>
                <w:szCs w:val="16"/>
                <w:lang w:val="en-GB"/>
              </w:rPr>
            </w:pPr>
            <w:proofErr w:type="spellStart"/>
            <w:r w:rsidRPr="00644DCB">
              <w:rPr>
                <w:sz w:val="16"/>
                <w:szCs w:val="16"/>
                <w:lang w:val="en-GB"/>
              </w:rPr>
              <w:t>pcn</w:t>
            </w:r>
            <w:proofErr w:type="spellEnd"/>
          </w:p>
        </w:tc>
        <w:tc>
          <w:tcPr>
            <w:tcW w:w="0" w:type="auto"/>
            <w:shd w:val="clear" w:color="auto" w:fill="auto"/>
          </w:tcPr>
          <w:p w14:paraId="61CCEB1E" w14:textId="77777777" w:rsidR="00592AF3" w:rsidRPr="00644DCB" w:rsidRDefault="00592AF3" w:rsidP="00D26C2C">
            <w:pPr>
              <w:rPr>
                <w:sz w:val="16"/>
                <w:szCs w:val="16"/>
                <w:lang w:val="en-GB"/>
              </w:rPr>
            </w:pPr>
            <w:proofErr w:type="spellStart"/>
            <w:r w:rsidRPr="00644DCB">
              <w:rPr>
                <w:sz w:val="16"/>
                <w:szCs w:val="16"/>
                <w:lang w:val="en-GB"/>
              </w:rPr>
              <w:t>Udzungwa</w:t>
            </w:r>
            <w:proofErr w:type="spellEnd"/>
            <w:r w:rsidRPr="00644DCB">
              <w:rPr>
                <w:sz w:val="16"/>
                <w:szCs w:val="16"/>
                <w:lang w:val="en-GB"/>
              </w:rPr>
              <w:t xml:space="preserve"> NP north</w:t>
            </w:r>
          </w:p>
        </w:tc>
        <w:tc>
          <w:tcPr>
            <w:tcW w:w="0" w:type="auto"/>
            <w:shd w:val="clear" w:color="auto" w:fill="auto"/>
          </w:tcPr>
          <w:p w14:paraId="0D64D08B" w14:textId="77777777" w:rsidR="00592AF3" w:rsidRPr="00644DCB" w:rsidRDefault="00592AF3" w:rsidP="00D26C2C">
            <w:pPr>
              <w:rPr>
                <w:sz w:val="16"/>
                <w:szCs w:val="16"/>
                <w:lang w:val="en-GB"/>
              </w:rPr>
            </w:pPr>
            <w:r w:rsidRPr="00644DCB">
              <w:rPr>
                <w:sz w:val="16"/>
                <w:szCs w:val="16"/>
                <w:lang w:val="en-GB"/>
              </w:rPr>
              <w:t>Tanzania</w:t>
            </w:r>
          </w:p>
        </w:tc>
        <w:tc>
          <w:tcPr>
            <w:tcW w:w="0" w:type="auto"/>
            <w:shd w:val="clear" w:color="auto" w:fill="auto"/>
            <w:vAlign w:val="bottom"/>
          </w:tcPr>
          <w:p w14:paraId="6FA11486" w14:textId="77777777" w:rsidR="00592AF3" w:rsidRPr="00644DCB" w:rsidRDefault="00592AF3" w:rsidP="00D26C2C">
            <w:pPr>
              <w:jc w:val="right"/>
              <w:rPr>
                <w:sz w:val="16"/>
                <w:szCs w:val="16"/>
                <w:lang w:val="en-GB"/>
              </w:rPr>
            </w:pPr>
            <w:r w:rsidRPr="00644DCB">
              <w:rPr>
                <w:rFonts w:ascii="Calibri" w:hAnsi="Calibri"/>
                <w:color w:val="000000"/>
                <w:sz w:val="16"/>
                <w:szCs w:val="16"/>
              </w:rPr>
              <w:t>-7.5207</w:t>
            </w:r>
            <w:r>
              <w:rPr>
                <w:rFonts w:ascii="Calibri" w:hAnsi="Calibri"/>
                <w:color w:val="000000"/>
                <w:sz w:val="16"/>
                <w:szCs w:val="16"/>
              </w:rPr>
              <w:t>0</w:t>
            </w:r>
          </w:p>
        </w:tc>
        <w:tc>
          <w:tcPr>
            <w:tcW w:w="0" w:type="auto"/>
            <w:shd w:val="clear" w:color="auto" w:fill="auto"/>
            <w:vAlign w:val="bottom"/>
          </w:tcPr>
          <w:p w14:paraId="119D4315" w14:textId="77777777" w:rsidR="00592AF3" w:rsidRPr="00644DCB" w:rsidRDefault="00592AF3" w:rsidP="00D26C2C">
            <w:pPr>
              <w:jc w:val="right"/>
              <w:rPr>
                <w:sz w:val="16"/>
                <w:szCs w:val="16"/>
                <w:lang w:val="en-GB"/>
              </w:rPr>
            </w:pPr>
            <w:r w:rsidRPr="00644DCB">
              <w:rPr>
                <w:rFonts w:ascii="Calibri" w:hAnsi="Calibri"/>
                <w:color w:val="000000"/>
                <w:sz w:val="16"/>
                <w:szCs w:val="16"/>
              </w:rPr>
              <w:t>36.62044</w:t>
            </w:r>
          </w:p>
        </w:tc>
      </w:tr>
      <w:tr w:rsidR="00592AF3" w:rsidRPr="00644DCB" w14:paraId="2C8B22B1" w14:textId="77777777" w:rsidTr="00592AF3">
        <w:tc>
          <w:tcPr>
            <w:tcW w:w="0" w:type="auto"/>
          </w:tcPr>
          <w:p w14:paraId="420DB941" w14:textId="77777777" w:rsidR="00592AF3" w:rsidRPr="00644DCB" w:rsidRDefault="00592AF3" w:rsidP="00601DB5">
            <w:pPr>
              <w:jc w:val="right"/>
              <w:rPr>
                <w:sz w:val="16"/>
                <w:szCs w:val="16"/>
                <w:lang w:val="en-GB"/>
              </w:rPr>
            </w:pPr>
          </w:p>
        </w:tc>
        <w:tc>
          <w:tcPr>
            <w:tcW w:w="0" w:type="auto"/>
            <w:shd w:val="clear" w:color="auto" w:fill="auto"/>
          </w:tcPr>
          <w:p w14:paraId="04F7FCD5" w14:textId="77777777" w:rsidR="00592AF3" w:rsidRPr="00644DCB" w:rsidRDefault="00592AF3" w:rsidP="00D26C2C">
            <w:pPr>
              <w:rPr>
                <w:i/>
                <w:sz w:val="16"/>
                <w:szCs w:val="16"/>
                <w:lang w:val="en-GB"/>
              </w:rPr>
            </w:pPr>
            <w:proofErr w:type="spellStart"/>
            <w:r w:rsidRPr="00644DCB">
              <w:rPr>
                <w:i/>
                <w:sz w:val="16"/>
                <w:szCs w:val="16"/>
                <w:lang w:val="en-GB"/>
              </w:rPr>
              <w:t>P.cynocephalus</w:t>
            </w:r>
            <w:proofErr w:type="spellEnd"/>
          </w:p>
        </w:tc>
        <w:tc>
          <w:tcPr>
            <w:tcW w:w="0" w:type="auto"/>
            <w:shd w:val="clear" w:color="auto" w:fill="auto"/>
          </w:tcPr>
          <w:p w14:paraId="38AB2875" w14:textId="77777777" w:rsidR="00592AF3" w:rsidRPr="00644DCB" w:rsidRDefault="00592AF3" w:rsidP="00D26C2C">
            <w:pPr>
              <w:rPr>
                <w:sz w:val="16"/>
                <w:szCs w:val="16"/>
                <w:lang w:val="en-GB"/>
              </w:rPr>
            </w:pPr>
            <w:proofErr w:type="spellStart"/>
            <w:r w:rsidRPr="00644DCB">
              <w:rPr>
                <w:sz w:val="16"/>
                <w:szCs w:val="16"/>
                <w:lang w:val="en-GB"/>
              </w:rPr>
              <w:t>pcn</w:t>
            </w:r>
            <w:proofErr w:type="spellEnd"/>
          </w:p>
        </w:tc>
        <w:tc>
          <w:tcPr>
            <w:tcW w:w="0" w:type="auto"/>
            <w:shd w:val="clear" w:color="auto" w:fill="auto"/>
          </w:tcPr>
          <w:p w14:paraId="193BE95F" w14:textId="77777777" w:rsidR="00592AF3" w:rsidRPr="00644DCB" w:rsidRDefault="00592AF3" w:rsidP="00D26C2C">
            <w:pPr>
              <w:rPr>
                <w:sz w:val="16"/>
                <w:szCs w:val="16"/>
                <w:lang w:val="en-GB"/>
              </w:rPr>
            </w:pPr>
            <w:proofErr w:type="spellStart"/>
            <w:r w:rsidRPr="00644DCB">
              <w:rPr>
                <w:sz w:val="16"/>
                <w:szCs w:val="16"/>
                <w:lang w:val="en-GB"/>
              </w:rPr>
              <w:t>Udzungwa</w:t>
            </w:r>
            <w:proofErr w:type="spellEnd"/>
            <w:r w:rsidRPr="00644DCB">
              <w:rPr>
                <w:sz w:val="16"/>
                <w:szCs w:val="16"/>
                <w:lang w:val="en-GB"/>
              </w:rPr>
              <w:t xml:space="preserve"> NP north</w:t>
            </w:r>
          </w:p>
        </w:tc>
        <w:tc>
          <w:tcPr>
            <w:tcW w:w="0" w:type="auto"/>
            <w:shd w:val="clear" w:color="auto" w:fill="auto"/>
          </w:tcPr>
          <w:p w14:paraId="2A74A553" w14:textId="77777777" w:rsidR="00592AF3" w:rsidRPr="00644DCB" w:rsidRDefault="00592AF3" w:rsidP="00D26C2C">
            <w:pPr>
              <w:rPr>
                <w:sz w:val="16"/>
                <w:szCs w:val="16"/>
                <w:lang w:val="en-GB"/>
              </w:rPr>
            </w:pPr>
            <w:r w:rsidRPr="00644DCB">
              <w:rPr>
                <w:sz w:val="16"/>
                <w:szCs w:val="16"/>
                <w:lang w:val="en-GB"/>
              </w:rPr>
              <w:t>Tanzania</w:t>
            </w:r>
          </w:p>
        </w:tc>
        <w:tc>
          <w:tcPr>
            <w:tcW w:w="0" w:type="auto"/>
            <w:shd w:val="clear" w:color="auto" w:fill="auto"/>
            <w:vAlign w:val="bottom"/>
          </w:tcPr>
          <w:p w14:paraId="57F72363" w14:textId="77777777" w:rsidR="00592AF3" w:rsidRPr="00644DCB" w:rsidRDefault="00592AF3" w:rsidP="00D26C2C">
            <w:pPr>
              <w:jc w:val="right"/>
              <w:rPr>
                <w:sz w:val="16"/>
                <w:szCs w:val="16"/>
                <w:lang w:val="en-GB"/>
              </w:rPr>
            </w:pPr>
            <w:r w:rsidRPr="00644DCB">
              <w:rPr>
                <w:rFonts w:ascii="Calibri" w:hAnsi="Calibri"/>
                <w:color w:val="000000"/>
                <w:sz w:val="16"/>
                <w:szCs w:val="16"/>
              </w:rPr>
              <w:t>-7.51679</w:t>
            </w:r>
          </w:p>
        </w:tc>
        <w:tc>
          <w:tcPr>
            <w:tcW w:w="0" w:type="auto"/>
            <w:shd w:val="clear" w:color="auto" w:fill="auto"/>
            <w:vAlign w:val="bottom"/>
          </w:tcPr>
          <w:p w14:paraId="3F157CAF" w14:textId="77777777" w:rsidR="00592AF3" w:rsidRPr="00644DCB" w:rsidRDefault="00592AF3" w:rsidP="00D26C2C">
            <w:pPr>
              <w:jc w:val="right"/>
              <w:rPr>
                <w:sz w:val="16"/>
                <w:szCs w:val="16"/>
                <w:lang w:val="en-GB"/>
              </w:rPr>
            </w:pPr>
            <w:r w:rsidRPr="00644DCB">
              <w:rPr>
                <w:rFonts w:ascii="Calibri" w:hAnsi="Calibri"/>
                <w:color w:val="000000"/>
                <w:sz w:val="16"/>
                <w:szCs w:val="16"/>
              </w:rPr>
              <w:t>36.62833</w:t>
            </w:r>
          </w:p>
        </w:tc>
      </w:tr>
      <w:tr w:rsidR="00592AF3" w:rsidRPr="00644DCB" w14:paraId="54D199EC" w14:textId="77777777" w:rsidTr="00592AF3">
        <w:tc>
          <w:tcPr>
            <w:tcW w:w="0" w:type="auto"/>
          </w:tcPr>
          <w:p w14:paraId="4FF34883" w14:textId="77777777" w:rsidR="00592AF3" w:rsidRPr="00644DCB" w:rsidRDefault="00592AF3" w:rsidP="00601DB5">
            <w:pPr>
              <w:jc w:val="right"/>
              <w:rPr>
                <w:sz w:val="16"/>
                <w:szCs w:val="16"/>
                <w:lang w:val="en-GB"/>
              </w:rPr>
            </w:pPr>
          </w:p>
        </w:tc>
        <w:tc>
          <w:tcPr>
            <w:tcW w:w="0" w:type="auto"/>
            <w:shd w:val="clear" w:color="auto" w:fill="auto"/>
          </w:tcPr>
          <w:p w14:paraId="5D5FC69F" w14:textId="77777777" w:rsidR="00592AF3" w:rsidRPr="00644DCB" w:rsidRDefault="00592AF3" w:rsidP="00D26C2C">
            <w:pPr>
              <w:rPr>
                <w:i/>
                <w:sz w:val="16"/>
                <w:szCs w:val="16"/>
                <w:lang w:val="en-GB"/>
              </w:rPr>
            </w:pPr>
            <w:proofErr w:type="spellStart"/>
            <w:r w:rsidRPr="00644DCB">
              <w:rPr>
                <w:i/>
                <w:sz w:val="16"/>
                <w:szCs w:val="16"/>
                <w:lang w:val="en-GB"/>
              </w:rPr>
              <w:t>P.cynocephalus</w:t>
            </w:r>
            <w:proofErr w:type="spellEnd"/>
          </w:p>
        </w:tc>
        <w:tc>
          <w:tcPr>
            <w:tcW w:w="0" w:type="auto"/>
            <w:shd w:val="clear" w:color="auto" w:fill="auto"/>
          </w:tcPr>
          <w:p w14:paraId="3E53BA79" w14:textId="77777777" w:rsidR="00592AF3" w:rsidRPr="00644DCB" w:rsidRDefault="00592AF3" w:rsidP="00D26C2C">
            <w:pPr>
              <w:rPr>
                <w:sz w:val="16"/>
                <w:szCs w:val="16"/>
                <w:lang w:val="en-GB"/>
              </w:rPr>
            </w:pPr>
            <w:proofErr w:type="spellStart"/>
            <w:r w:rsidRPr="00644DCB">
              <w:rPr>
                <w:sz w:val="16"/>
                <w:szCs w:val="16"/>
                <w:lang w:val="en-GB"/>
              </w:rPr>
              <w:t>pcn</w:t>
            </w:r>
            <w:proofErr w:type="spellEnd"/>
          </w:p>
        </w:tc>
        <w:tc>
          <w:tcPr>
            <w:tcW w:w="0" w:type="auto"/>
            <w:shd w:val="clear" w:color="auto" w:fill="auto"/>
          </w:tcPr>
          <w:p w14:paraId="2D257F56" w14:textId="77777777" w:rsidR="00592AF3" w:rsidRPr="00644DCB" w:rsidRDefault="00592AF3" w:rsidP="00D26C2C">
            <w:pPr>
              <w:rPr>
                <w:sz w:val="16"/>
                <w:szCs w:val="16"/>
                <w:lang w:val="en-GB"/>
              </w:rPr>
            </w:pPr>
            <w:proofErr w:type="spellStart"/>
            <w:r w:rsidRPr="00644DCB">
              <w:rPr>
                <w:sz w:val="16"/>
                <w:szCs w:val="16"/>
                <w:lang w:val="en-GB"/>
              </w:rPr>
              <w:t>Udzungwa</w:t>
            </w:r>
            <w:proofErr w:type="spellEnd"/>
            <w:r w:rsidRPr="00644DCB">
              <w:rPr>
                <w:sz w:val="16"/>
                <w:szCs w:val="16"/>
                <w:lang w:val="en-GB"/>
              </w:rPr>
              <w:t xml:space="preserve"> NP north</w:t>
            </w:r>
          </w:p>
        </w:tc>
        <w:tc>
          <w:tcPr>
            <w:tcW w:w="0" w:type="auto"/>
            <w:shd w:val="clear" w:color="auto" w:fill="auto"/>
          </w:tcPr>
          <w:p w14:paraId="1292D5BF" w14:textId="77777777" w:rsidR="00592AF3" w:rsidRPr="00644DCB" w:rsidRDefault="00592AF3" w:rsidP="00D26C2C">
            <w:pPr>
              <w:rPr>
                <w:sz w:val="16"/>
                <w:szCs w:val="16"/>
                <w:lang w:val="en-GB"/>
              </w:rPr>
            </w:pPr>
            <w:r w:rsidRPr="00644DCB">
              <w:rPr>
                <w:sz w:val="16"/>
                <w:szCs w:val="16"/>
                <w:lang w:val="en-GB"/>
              </w:rPr>
              <w:t>Tanzania</w:t>
            </w:r>
          </w:p>
        </w:tc>
        <w:tc>
          <w:tcPr>
            <w:tcW w:w="0" w:type="auto"/>
            <w:shd w:val="clear" w:color="auto" w:fill="auto"/>
            <w:vAlign w:val="bottom"/>
          </w:tcPr>
          <w:p w14:paraId="261EA926" w14:textId="77777777" w:rsidR="00592AF3" w:rsidRPr="00644DCB" w:rsidRDefault="00592AF3" w:rsidP="00D26C2C">
            <w:pPr>
              <w:jc w:val="right"/>
              <w:rPr>
                <w:sz w:val="16"/>
                <w:szCs w:val="16"/>
                <w:lang w:val="en-GB"/>
              </w:rPr>
            </w:pPr>
            <w:r w:rsidRPr="00644DCB">
              <w:rPr>
                <w:rFonts w:ascii="Calibri" w:hAnsi="Calibri"/>
                <w:color w:val="000000"/>
                <w:sz w:val="16"/>
                <w:szCs w:val="16"/>
              </w:rPr>
              <w:t>-7.49594</w:t>
            </w:r>
          </w:p>
        </w:tc>
        <w:tc>
          <w:tcPr>
            <w:tcW w:w="0" w:type="auto"/>
            <w:shd w:val="clear" w:color="auto" w:fill="auto"/>
            <w:vAlign w:val="bottom"/>
          </w:tcPr>
          <w:p w14:paraId="014BE974" w14:textId="77777777" w:rsidR="00592AF3" w:rsidRPr="00644DCB" w:rsidRDefault="00592AF3" w:rsidP="00D26C2C">
            <w:pPr>
              <w:jc w:val="right"/>
              <w:rPr>
                <w:sz w:val="16"/>
                <w:szCs w:val="16"/>
                <w:lang w:val="en-GB"/>
              </w:rPr>
            </w:pPr>
            <w:r w:rsidRPr="00644DCB">
              <w:rPr>
                <w:rFonts w:ascii="Calibri" w:hAnsi="Calibri"/>
                <w:color w:val="000000"/>
                <w:sz w:val="16"/>
                <w:szCs w:val="16"/>
              </w:rPr>
              <w:t>36.56725</w:t>
            </w:r>
          </w:p>
        </w:tc>
      </w:tr>
      <w:tr w:rsidR="00592AF3" w:rsidRPr="00E17669" w14:paraId="606F62CF" w14:textId="77777777" w:rsidTr="00592AF3">
        <w:tc>
          <w:tcPr>
            <w:tcW w:w="0" w:type="auto"/>
          </w:tcPr>
          <w:p w14:paraId="65400323" w14:textId="0BF17AE0" w:rsidR="00592AF3" w:rsidRPr="00E17669" w:rsidRDefault="00592AF3" w:rsidP="00D26C2C">
            <w:pPr>
              <w:jc w:val="right"/>
              <w:rPr>
                <w:sz w:val="16"/>
                <w:szCs w:val="16"/>
                <w:lang w:val="en-GB"/>
              </w:rPr>
            </w:pPr>
            <w:r w:rsidRPr="0007498B">
              <w:rPr>
                <w:sz w:val="16"/>
                <w:szCs w:val="16"/>
                <w:lang w:val="en-GB"/>
              </w:rPr>
              <w:t>EU885787</w:t>
            </w:r>
          </w:p>
        </w:tc>
        <w:tc>
          <w:tcPr>
            <w:tcW w:w="0" w:type="auto"/>
            <w:shd w:val="clear" w:color="auto" w:fill="auto"/>
          </w:tcPr>
          <w:p w14:paraId="21AD3132"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0C451C04" w14:textId="77777777" w:rsidR="00592AF3" w:rsidRPr="00E17669" w:rsidRDefault="00592AF3" w:rsidP="00D26C2C">
            <w:pPr>
              <w:rPr>
                <w:sz w:val="16"/>
                <w:szCs w:val="16"/>
                <w:lang w:val="en-GB"/>
              </w:rPr>
            </w:pPr>
            <w:proofErr w:type="spellStart"/>
            <w:r w:rsidRPr="00E17669">
              <w:rPr>
                <w:sz w:val="16"/>
                <w:szCs w:val="16"/>
                <w:lang w:val="en-GB"/>
              </w:rPr>
              <w:t>pcn</w:t>
            </w:r>
            <w:proofErr w:type="spellEnd"/>
          </w:p>
        </w:tc>
        <w:tc>
          <w:tcPr>
            <w:tcW w:w="0" w:type="auto"/>
            <w:shd w:val="clear" w:color="auto" w:fill="auto"/>
          </w:tcPr>
          <w:p w14:paraId="5250788E" w14:textId="77777777" w:rsidR="00592AF3" w:rsidRPr="00E17669" w:rsidRDefault="00592AF3" w:rsidP="00D26C2C">
            <w:pPr>
              <w:rPr>
                <w:sz w:val="16"/>
                <w:szCs w:val="16"/>
                <w:lang w:val="en-GB"/>
              </w:rPr>
            </w:pPr>
            <w:proofErr w:type="spellStart"/>
            <w:r w:rsidRPr="00E17669">
              <w:rPr>
                <w:sz w:val="16"/>
                <w:szCs w:val="16"/>
                <w:lang w:val="en-GB"/>
              </w:rPr>
              <w:t>Webi</w:t>
            </w:r>
            <w:proofErr w:type="spellEnd"/>
            <w:r w:rsidRPr="00E17669">
              <w:rPr>
                <w:sz w:val="16"/>
                <w:szCs w:val="16"/>
                <w:lang w:val="en-GB"/>
              </w:rPr>
              <w:t xml:space="preserve"> </w:t>
            </w:r>
            <w:proofErr w:type="spellStart"/>
            <w:r w:rsidRPr="00E17669">
              <w:rPr>
                <w:sz w:val="16"/>
                <w:szCs w:val="16"/>
                <w:lang w:val="en-GB"/>
              </w:rPr>
              <w:t>Shebelli</w:t>
            </w:r>
            <w:proofErr w:type="spellEnd"/>
          </w:p>
        </w:tc>
        <w:tc>
          <w:tcPr>
            <w:tcW w:w="0" w:type="auto"/>
            <w:shd w:val="clear" w:color="auto" w:fill="auto"/>
          </w:tcPr>
          <w:p w14:paraId="742DB4C7" w14:textId="77777777" w:rsidR="00592AF3" w:rsidRPr="00E17669" w:rsidRDefault="00592AF3" w:rsidP="00D26C2C">
            <w:pPr>
              <w:rPr>
                <w:sz w:val="16"/>
                <w:szCs w:val="16"/>
                <w:lang w:val="en-GB"/>
              </w:rPr>
            </w:pPr>
            <w:r w:rsidRPr="00E17669">
              <w:rPr>
                <w:sz w:val="16"/>
                <w:szCs w:val="16"/>
                <w:lang w:val="en-GB"/>
              </w:rPr>
              <w:t>Somalia</w:t>
            </w:r>
          </w:p>
        </w:tc>
        <w:tc>
          <w:tcPr>
            <w:tcW w:w="0" w:type="auto"/>
            <w:shd w:val="clear" w:color="auto" w:fill="auto"/>
          </w:tcPr>
          <w:p w14:paraId="187D244A" w14:textId="77777777" w:rsidR="00592AF3" w:rsidRPr="00E17669" w:rsidRDefault="00592AF3" w:rsidP="00D26C2C">
            <w:pPr>
              <w:jc w:val="right"/>
              <w:rPr>
                <w:sz w:val="16"/>
                <w:szCs w:val="16"/>
                <w:lang w:val="en-GB"/>
              </w:rPr>
            </w:pPr>
            <w:r w:rsidRPr="00E17669">
              <w:rPr>
                <w:sz w:val="16"/>
                <w:szCs w:val="16"/>
                <w:lang w:val="en-GB"/>
              </w:rPr>
              <w:t>2.42083</w:t>
            </w:r>
          </w:p>
        </w:tc>
        <w:tc>
          <w:tcPr>
            <w:tcW w:w="0" w:type="auto"/>
            <w:shd w:val="clear" w:color="auto" w:fill="auto"/>
          </w:tcPr>
          <w:p w14:paraId="13E5F73D" w14:textId="77777777" w:rsidR="00592AF3" w:rsidRPr="00E17669" w:rsidRDefault="00592AF3" w:rsidP="00D26C2C">
            <w:pPr>
              <w:jc w:val="right"/>
              <w:rPr>
                <w:sz w:val="16"/>
                <w:szCs w:val="16"/>
                <w:lang w:val="en-GB"/>
              </w:rPr>
            </w:pPr>
            <w:r w:rsidRPr="00E17669">
              <w:rPr>
                <w:sz w:val="16"/>
                <w:szCs w:val="16"/>
                <w:lang w:val="en-GB"/>
              </w:rPr>
              <w:t>45.43333</w:t>
            </w:r>
          </w:p>
        </w:tc>
      </w:tr>
      <w:tr w:rsidR="00592AF3" w:rsidRPr="00E17669" w14:paraId="5CFC65C7" w14:textId="77777777" w:rsidTr="00592AF3">
        <w:tc>
          <w:tcPr>
            <w:tcW w:w="0" w:type="auto"/>
          </w:tcPr>
          <w:p w14:paraId="1FB28144" w14:textId="4A039FFE" w:rsidR="00592AF3" w:rsidRPr="00E17669" w:rsidRDefault="00592AF3" w:rsidP="00D26C2C">
            <w:pPr>
              <w:jc w:val="right"/>
              <w:rPr>
                <w:sz w:val="16"/>
                <w:szCs w:val="16"/>
                <w:lang w:val="en-GB"/>
              </w:rPr>
            </w:pPr>
            <w:r w:rsidRPr="0007498B">
              <w:rPr>
                <w:sz w:val="16"/>
                <w:szCs w:val="16"/>
                <w:lang w:val="en-GB"/>
              </w:rPr>
              <w:t>EU885790</w:t>
            </w:r>
          </w:p>
        </w:tc>
        <w:tc>
          <w:tcPr>
            <w:tcW w:w="0" w:type="auto"/>
            <w:shd w:val="clear" w:color="auto" w:fill="auto"/>
          </w:tcPr>
          <w:p w14:paraId="0D900A30"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69E38F01" w14:textId="77777777" w:rsidR="00592AF3" w:rsidRPr="00E17669" w:rsidRDefault="00592AF3" w:rsidP="00D26C2C">
            <w:pPr>
              <w:rPr>
                <w:sz w:val="16"/>
                <w:szCs w:val="16"/>
                <w:lang w:val="en-GB"/>
              </w:rPr>
            </w:pPr>
            <w:proofErr w:type="spellStart"/>
            <w:r w:rsidRPr="00E17669">
              <w:rPr>
                <w:sz w:val="16"/>
                <w:szCs w:val="16"/>
                <w:lang w:val="en-GB"/>
              </w:rPr>
              <w:t>pcn</w:t>
            </w:r>
            <w:proofErr w:type="spellEnd"/>
          </w:p>
        </w:tc>
        <w:tc>
          <w:tcPr>
            <w:tcW w:w="0" w:type="auto"/>
            <w:shd w:val="clear" w:color="auto" w:fill="auto"/>
          </w:tcPr>
          <w:p w14:paraId="59F202B6" w14:textId="77777777" w:rsidR="00592AF3" w:rsidRPr="00E17669" w:rsidRDefault="00592AF3" w:rsidP="00D26C2C">
            <w:pPr>
              <w:rPr>
                <w:sz w:val="16"/>
                <w:szCs w:val="16"/>
                <w:lang w:val="en-GB"/>
              </w:rPr>
            </w:pPr>
            <w:proofErr w:type="spellStart"/>
            <w:r w:rsidRPr="00E17669">
              <w:rPr>
                <w:sz w:val="16"/>
                <w:szCs w:val="16"/>
                <w:lang w:val="en-GB"/>
              </w:rPr>
              <w:t>Amboseli</w:t>
            </w:r>
            <w:proofErr w:type="spellEnd"/>
          </w:p>
        </w:tc>
        <w:tc>
          <w:tcPr>
            <w:tcW w:w="0" w:type="auto"/>
            <w:shd w:val="clear" w:color="auto" w:fill="auto"/>
          </w:tcPr>
          <w:p w14:paraId="345EE8CB" w14:textId="77777777" w:rsidR="00592AF3" w:rsidRPr="00E17669" w:rsidRDefault="00592AF3" w:rsidP="00D26C2C">
            <w:pPr>
              <w:rPr>
                <w:sz w:val="16"/>
                <w:szCs w:val="16"/>
                <w:lang w:val="en-GB"/>
              </w:rPr>
            </w:pPr>
            <w:r w:rsidRPr="00E17669">
              <w:rPr>
                <w:sz w:val="16"/>
                <w:szCs w:val="16"/>
                <w:lang w:val="en-GB"/>
              </w:rPr>
              <w:t>Kenya</w:t>
            </w:r>
          </w:p>
        </w:tc>
        <w:tc>
          <w:tcPr>
            <w:tcW w:w="0" w:type="auto"/>
            <w:shd w:val="clear" w:color="auto" w:fill="auto"/>
          </w:tcPr>
          <w:p w14:paraId="38158412" w14:textId="77777777" w:rsidR="00592AF3" w:rsidRPr="00E17669" w:rsidRDefault="00592AF3" w:rsidP="00D26C2C">
            <w:pPr>
              <w:jc w:val="right"/>
              <w:rPr>
                <w:sz w:val="16"/>
                <w:szCs w:val="16"/>
                <w:lang w:val="en-GB"/>
              </w:rPr>
            </w:pPr>
            <w:r w:rsidRPr="00E17669">
              <w:rPr>
                <w:sz w:val="16"/>
                <w:szCs w:val="16"/>
                <w:lang w:val="en-GB"/>
              </w:rPr>
              <w:t>-2.29000</w:t>
            </w:r>
          </w:p>
        </w:tc>
        <w:tc>
          <w:tcPr>
            <w:tcW w:w="0" w:type="auto"/>
            <w:shd w:val="clear" w:color="auto" w:fill="auto"/>
          </w:tcPr>
          <w:p w14:paraId="2C787597" w14:textId="77777777" w:rsidR="00592AF3" w:rsidRPr="00E17669" w:rsidRDefault="00592AF3" w:rsidP="00D26C2C">
            <w:pPr>
              <w:jc w:val="right"/>
              <w:rPr>
                <w:sz w:val="16"/>
                <w:szCs w:val="16"/>
                <w:lang w:val="en-GB"/>
              </w:rPr>
            </w:pPr>
            <w:r w:rsidRPr="00E17669">
              <w:rPr>
                <w:sz w:val="16"/>
                <w:szCs w:val="16"/>
                <w:lang w:val="en-GB"/>
              </w:rPr>
              <w:t>37.39000</w:t>
            </w:r>
          </w:p>
        </w:tc>
      </w:tr>
      <w:tr w:rsidR="00592AF3" w:rsidRPr="00E17669" w14:paraId="0336C6B0" w14:textId="77777777" w:rsidTr="00592AF3">
        <w:tc>
          <w:tcPr>
            <w:tcW w:w="0" w:type="auto"/>
          </w:tcPr>
          <w:p w14:paraId="488EBA9C" w14:textId="081DAB18" w:rsidR="00592AF3" w:rsidRPr="00E17669" w:rsidRDefault="00592AF3" w:rsidP="00D26C2C">
            <w:pPr>
              <w:jc w:val="right"/>
              <w:rPr>
                <w:sz w:val="16"/>
                <w:szCs w:val="16"/>
                <w:lang w:val="en-GB"/>
              </w:rPr>
            </w:pPr>
            <w:r w:rsidRPr="002A08E2">
              <w:rPr>
                <w:sz w:val="16"/>
                <w:szCs w:val="16"/>
                <w:lang w:val="en-GB"/>
              </w:rPr>
              <w:t>MG569927</w:t>
            </w:r>
          </w:p>
        </w:tc>
        <w:tc>
          <w:tcPr>
            <w:tcW w:w="0" w:type="auto"/>
            <w:shd w:val="clear" w:color="auto" w:fill="auto"/>
          </w:tcPr>
          <w:p w14:paraId="0482FFC2"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309A6847" w14:textId="77777777" w:rsidR="00592AF3" w:rsidRPr="00E17669" w:rsidRDefault="00592AF3" w:rsidP="00D26C2C">
            <w:pPr>
              <w:rPr>
                <w:sz w:val="16"/>
                <w:szCs w:val="16"/>
                <w:lang w:val="en-GB"/>
              </w:rPr>
            </w:pPr>
            <w:proofErr w:type="spellStart"/>
            <w:r w:rsidRPr="00E17669">
              <w:rPr>
                <w:sz w:val="16"/>
                <w:szCs w:val="16"/>
                <w:lang w:val="en-GB"/>
              </w:rPr>
              <w:t>pcn</w:t>
            </w:r>
            <w:proofErr w:type="spellEnd"/>
          </w:p>
        </w:tc>
        <w:tc>
          <w:tcPr>
            <w:tcW w:w="0" w:type="auto"/>
            <w:shd w:val="clear" w:color="auto" w:fill="auto"/>
          </w:tcPr>
          <w:p w14:paraId="2E9F4B7A" w14:textId="77777777" w:rsidR="00592AF3" w:rsidRPr="00E17669" w:rsidRDefault="00592AF3" w:rsidP="00D26C2C">
            <w:pPr>
              <w:rPr>
                <w:sz w:val="16"/>
                <w:szCs w:val="16"/>
                <w:lang w:val="en-GB"/>
              </w:rPr>
            </w:pPr>
            <w:r w:rsidRPr="00E17669">
              <w:rPr>
                <w:sz w:val="16"/>
                <w:szCs w:val="16"/>
                <w:lang w:val="en-GB"/>
              </w:rPr>
              <w:t>30km W of Dodoma</w:t>
            </w:r>
          </w:p>
        </w:tc>
        <w:tc>
          <w:tcPr>
            <w:tcW w:w="0" w:type="auto"/>
            <w:shd w:val="clear" w:color="auto" w:fill="auto"/>
          </w:tcPr>
          <w:p w14:paraId="301F5F70"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3E9D168B" w14:textId="77777777" w:rsidR="00592AF3" w:rsidRPr="00E17669" w:rsidRDefault="00592AF3" w:rsidP="00D26C2C">
            <w:pPr>
              <w:jc w:val="right"/>
              <w:rPr>
                <w:sz w:val="16"/>
                <w:szCs w:val="16"/>
                <w:lang w:val="en-GB"/>
              </w:rPr>
            </w:pPr>
            <w:r w:rsidRPr="00E17669">
              <w:rPr>
                <w:sz w:val="16"/>
                <w:szCs w:val="16"/>
                <w:lang w:val="en-GB"/>
              </w:rPr>
              <w:t>-6.05992</w:t>
            </w:r>
          </w:p>
        </w:tc>
        <w:tc>
          <w:tcPr>
            <w:tcW w:w="0" w:type="auto"/>
            <w:shd w:val="clear" w:color="auto" w:fill="auto"/>
          </w:tcPr>
          <w:p w14:paraId="2B769795" w14:textId="77777777" w:rsidR="00592AF3" w:rsidRPr="00E17669" w:rsidRDefault="00592AF3" w:rsidP="00D26C2C">
            <w:pPr>
              <w:jc w:val="right"/>
              <w:rPr>
                <w:sz w:val="16"/>
                <w:szCs w:val="16"/>
                <w:lang w:val="en-GB"/>
              </w:rPr>
            </w:pPr>
            <w:r w:rsidRPr="00E17669">
              <w:rPr>
                <w:sz w:val="16"/>
                <w:szCs w:val="16"/>
                <w:lang w:val="en-GB"/>
              </w:rPr>
              <w:t>35.57563</w:t>
            </w:r>
          </w:p>
        </w:tc>
      </w:tr>
      <w:tr w:rsidR="00592AF3" w:rsidRPr="00E17669" w14:paraId="634EBC87" w14:textId="77777777" w:rsidTr="00592AF3">
        <w:tc>
          <w:tcPr>
            <w:tcW w:w="0" w:type="auto"/>
          </w:tcPr>
          <w:p w14:paraId="744D7A83" w14:textId="753966B2" w:rsidR="00592AF3" w:rsidRPr="00E17669" w:rsidRDefault="00592AF3" w:rsidP="00D26C2C">
            <w:pPr>
              <w:jc w:val="right"/>
              <w:rPr>
                <w:sz w:val="16"/>
                <w:szCs w:val="16"/>
                <w:lang w:val="en-GB"/>
              </w:rPr>
            </w:pPr>
            <w:r w:rsidRPr="002A08E2">
              <w:rPr>
                <w:sz w:val="16"/>
                <w:szCs w:val="16"/>
                <w:lang w:val="en-GB"/>
              </w:rPr>
              <w:t>MG569928</w:t>
            </w:r>
          </w:p>
        </w:tc>
        <w:tc>
          <w:tcPr>
            <w:tcW w:w="0" w:type="auto"/>
            <w:shd w:val="clear" w:color="auto" w:fill="auto"/>
          </w:tcPr>
          <w:p w14:paraId="754491B2"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62965A8A" w14:textId="77777777" w:rsidR="00592AF3" w:rsidRPr="00E17669" w:rsidRDefault="00592AF3" w:rsidP="00D26C2C">
            <w:pPr>
              <w:rPr>
                <w:sz w:val="16"/>
                <w:szCs w:val="16"/>
                <w:lang w:val="en-GB"/>
              </w:rPr>
            </w:pPr>
            <w:proofErr w:type="spellStart"/>
            <w:r w:rsidRPr="00E17669">
              <w:rPr>
                <w:sz w:val="16"/>
                <w:szCs w:val="16"/>
                <w:lang w:val="en-GB"/>
              </w:rPr>
              <w:t>pcn</w:t>
            </w:r>
            <w:proofErr w:type="spellEnd"/>
          </w:p>
        </w:tc>
        <w:tc>
          <w:tcPr>
            <w:tcW w:w="0" w:type="auto"/>
            <w:shd w:val="clear" w:color="auto" w:fill="auto"/>
          </w:tcPr>
          <w:p w14:paraId="3D1C4A28" w14:textId="77777777" w:rsidR="00592AF3" w:rsidRPr="00E17669" w:rsidRDefault="00592AF3" w:rsidP="00D26C2C">
            <w:pPr>
              <w:rPr>
                <w:sz w:val="16"/>
                <w:szCs w:val="16"/>
                <w:lang w:val="en-GB"/>
              </w:rPr>
            </w:pPr>
            <w:r w:rsidRPr="00E17669">
              <w:rPr>
                <w:sz w:val="16"/>
                <w:szCs w:val="16"/>
                <w:lang w:val="en-GB"/>
              </w:rPr>
              <w:t>Dodoma-&gt;Iringa</w:t>
            </w:r>
          </w:p>
        </w:tc>
        <w:tc>
          <w:tcPr>
            <w:tcW w:w="0" w:type="auto"/>
            <w:shd w:val="clear" w:color="auto" w:fill="auto"/>
          </w:tcPr>
          <w:p w14:paraId="0155BB33"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50FB3EC3" w14:textId="77777777" w:rsidR="00592AF3" w:rsidRPr="00E17669" w:rsidRDefault="00592AF3" w:rsidP="00D26C2C">
            <w:pPr>
              <w:jc w:val="right"/>
              <w:rPr>
                <w:sz w:val="16"/>
                <w:szCs w:val="16"/>
                <w:lang w:val="en-GB"/>
              </w:rPr>
            </w:pPr>
            <w:r w:rsidRPr="00E17669">
              <w:rPr>
                <w:sz w:val="16"/>
                <w:szCs w:val="16"/>
                <w:lang w:val="en-GB"/>
              </w:rPr>
              <w:t>-7.13016</w:t>
            </w:r>
          </w:p>
        </w:tc>
        <w:tc>
          <w:tcPr>
            <w:tcW w:w="0" w:type="auto"/>
            <w:shd w:val="clear" w:color="auto" w:fill="auto"/>
          </w:tcPr>
          <w:p w14:paraId="51A39143" w14:textId="77777777" w:rsidR="00592AF3" w:rsidRPr="00E17669" w:rsidRDefault="00592AF3" w:rsidP="00D26C2C">
            <w:pPr>
              <w:jc w:val="right"/>
              <w:rPr>
                <w:sz w:val="16"/>
                <w:szCs w:val="16"/>
                <w:lang w:val="en-GB"/>
              </w:rPr>
            </w:pPr>
            <w:r w:rsidRPr="00E17669">
              <w:rPr>
                <w:sz w:val="16"/>
                <w:szCs w:val="16"/>
                <w:lang w:val="en-GB"/>
              </w:rPr>
              <w:t>35.98829</w:t>
            </w:r>
          </w:p>
        </w:tc>
      </w:tr>
      <w:tr w:rsidR="00592AF3" w:rsidRPr="00E17669" w14:paraId="3082DD0E" w14:textId="77777777" w:rsidTr="00592AF3">
        <w:tc>
          <w:tcPr>
            <w:tcW w:w="0" w:type="auto"/>
          </w:tcPr>
          <w:p w14:paraId="53FE5084" w14:textId="3625B699" w:rsidR="00592AF3" w:rsidRPr="00E17669" w:rsidRDefault="00592AF3" w:rsidP="00D26C2C">
            <w:pPr>
              <w:jc w:val="right"/>
              <w:rPr>
                <w:sz w:val="16"/>
                <w:szCs w:val="16"/>
                <w:lang w:val="en-GB"/>
              </w:rPr>
            </w:pPr>
            <w:r w:rsidRPr="002A08E2">
              <w:rPr>
                <w:sz w:val="16"/>
                <w:szCs w:val="16"/>
                <w:lang w:val="en-GB"/>
              </w:rPr>
              <w:t>MG569929</w:t>
            </w:r>
          </w:p>
        </w:tc>
        <w:tc>
          <w:tcPr>
            <w:tcW w:w="0" w:type="auto"/>
            <w:shd w:val="clear" w:color="auto" w:fill="auto"/>
          </w:tcPr>
          <w:p w14:paraId="3E7A9C3F"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00C8EDD0" w14:textId="77777777" w:rsidR="00592AF3" w:rsidRPr="00E17669" w:rsidRDefault="00592AF3" w:rsidP="00D26C2C">
            <w:pPr>
              <w:rPr>
                <w:sz w:val="16"/>
                <w:szCs w:val="16"/>
                <w:lang w:val="en-GB"/>
              </w:rPr>
            </w:pPr>
            <w:proofErr w:type="spellStart"/>
            <w:r w:rsidRPr="00E17669">
              <w:rPr>
                <w:sz w:val="16"/>
                <w:szCs w:val="16"/>
                <w:lang w:val="en-GB"/>
              </w:rPr>
              <w:t>pcn</w:t>
            </w:r>
            <w:proofErr w:type="spellEnd"/>
          </w:p>
        </w:tc>
        <w:tc>
          <w:tcPr>
            <w:tcW w:w="0" w:type="auto"/>
            <w:shd w:val="clear" w:color="auto" w:fill="auto"/>
          </w:tcPr>
          <w:p w14:paraId="3757FEA2" w14:textId="77777777" w:rsidR="00592AF3" w:rsidRPr="00E17669" w:rsidRDefault="00592AF3" w:rsidP="00D26C2C">
            <w:pPr>
              <w:rPr>
                <w:sz w:val="16"/>
                <w:szCs w:val="16"/>
                <w:lang w:val="en-GB"/>
              </w:rPr>
            </w:pPr>
            <w:proofErr w:type="spellStart"/>
            <w:r w:rsidRPr="00E17669">
              <w:rPr>
                <w:sz w:val="16"/>
                <w:szCs w:val="16"/>
                <w:lang w:val="en-GB"/>
              </w:rPr>
              <w:t>Mikumi</w:t>
            </w:r>
            <w:proofErr w:type="spellEnd"/>
            <w:r w:rsidRPr="00E17669">
              <w:rPr>
                <w:sz w:val="16"/>
                <w:szCs w:val="16"/>
                <w:lang w:val="en-GB"/>
              </w:rPr>
              <w:t xml:space="preserve"> NP</w:t>
            </w:r>
          </w:p>
        </w:tc>
        <w:tc>
          <w:tcPr>
            <w:tcW w:w="0" w:type="auto"/>
            <w:shd w:val="clear" w:color="auto" w:fill="auto"/>
          </w:tcPr>
          <w:p w14:paraId="45D05DED"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65B02091" w14:textId="77777777" w:rsidR="00592AF3" w:rsidRPr="00E17669" w:rsidRDefault="00592AF3" w:rsidP="00D26C2C">
            <w:pPr>
              <w:jc w:val="right"/>
              <w:rPr>
                <w:sz w:val="16"/>
                <w:szCs w:val="16"/>
                <w:lang w:val="en-GB"/>
              </w:rPr>
            </w:pPr>
            <w:r w:rsidRPr="00E17669">
              <w:rPr>
                <w:sz w:val="16"/>
                <w:szCs w:val="16"/>
                <w:lang w:val="en-GB"/>
              </w:rPr>
              <w:t>-7.26596</w:t>
            </w:r>
          </w:p>
        </w:tc>
        <w:tc>
          <w:tcPr>
            <w:tcW w:w="0" w:type="auto"/>
            <w:shd w:val="clear" w:color="auto" w:fill="auto"/>
          </w:tcPr>
          <w:p w14:paraId="30DE41DA" w14:textId="77777777" w:rsidR="00592AF3" w:rsidRPr="00E17669" w:rsidRDefault="00592AF3" w:rsidP="00D26C2C">
            <w:pPr>
              <w:jc w:val="right"/>
              <w:rPr>
                <w:sz w:val="16"/>
                <w:szCs w:val="16"/>
                <w:lang w:val="en-GB"/>
              </w:rPr>
            </w:pPr>
            <w:r w:rsidRPr="00E17669">
              <w:rPr>
                <w:sz w:val="16"/>
                <w:szCs w:val="16"/>
                <w:lang w:val="en-GB"/>
              </w:rPr>
              <w:t>37.18905</w:t>
            </w:r>
          </w:p>
        </w:tc>
      </w:tr>
      <w:tr w:rsidR="00592AF3" w:rsidRPr="00E17669" w14:paraId="580D00FA" w14:textId="77777777" w:rsidTr="00592AF3">
        <w:tc>
          <w:tcPr>
            <w:tcW w:w="0" w:type="auto"/>
          </w:tcPr>
          <w:p w14:paraId="3537C16C" w14:textId="5FDACFB1" w:rsidR="00592AF3" w:rsidRPr="00E17669" w:rsidRDefault="00592AF3" w:rsidP="00D26C2C">
            <w:pPr>
              <w:jc w:val="right"/>
              <w:rPr>
                <w:sz w:val="16"/>
                <w:szCs w:val="16"/>
                <w:lang w:val="en-GB"/>
              </w:rPr>
            </w:pPr>
            <w:r w:rsidRPr="002A08E2">
              <w:rPr>
                <w:sz w:val="16"/>
                <w:szCs w:val="16"/>
                <w:lang w:val="en-GB"/>
              </w:rPr>
              <w:t>MG569930</w:t>
            </w:r>
          </w:p>
        </w:tc>
        <w:tc>
          <w:tcPr>
            <w:tcW w:w="0" w:type="auto"/>
            <w:shd w:val="clear" w:color="auto" w:fill="auto"/>
          </w:tcPr>
          <w:p w14:paraId="3B340A25"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5676088E" w14:textId="77777777" w:rsidR="00592AF3" w:rsidRPr="00E17669" w:rsidRDefault="00592AF3" w:rsidP="00D26C2C">
            <w:pPr>
              <w:rPr>
                <w:sz w:val="16"/>
                <w:szCs w:val="16"/>
                <w:lang w:val="en-GB"/>
              </w:rPr>
            </w:pPr>
            <w:proofErr w:type="spellStart"/>
            <w:r w:rsidRPr="00E17669">
              <w:rPr>
                <w:sz w:val="16"/>
                <w:szCs w:val="16"/>
                <w:lang w:val="en-GB"/>
              </w:rPr>
              <w:t>pcn</w:t>
            </w:r>
            <w:proofErr w:type="spellEnd"/>
          </w:p>
        </w:tc>
        <w:tc>
          <w:tcPr>
            <w:tcW w:w="0" w:type="auto"/>
            <w:shd w:val="clear" w:color="auto" w:fill="auto"/>
          </w:tcPr>
          <w:p w14:paraId="093304A2" w14:textId="77777777" w:rsidR="00592AF3" w:rsidRPr="00E17669" w:rsidRDefault="00592AF3" w:rsidP="00D26C2C">
            <w:pPr>
              <w:rPr>
                <w:sz w:val="16"/>
                <w:szCs w:val="16"/>
                <w:lang w:val="en-GB"/>
              </w:rPr>
            </w:pPr>
            <w:r w:rsidRPr="00E17669">
              <w:rPr>
                <w:sz w:val="16"/>
                <w:szCs w:val="16"/>
                <w:lang w:val="en-GB"/>
              </w:rPr>
              <w:t xml:space="preserve">N of </w:t>
            </w:r>
            <w:proofErr w:type="spellStart"/>
            <w:r w:rsidRPr="00E17669">
              <w:rPr>
                <w:sz w:val="16"/>
                <w:szCs w:val="16"/>
                <w:lang w:val="en-GB"/>
              </w:rPr>
              <w:t>Morogoro</w:t>
            </w:r>
            <w:proofErr w:type="spellEnd"/>
          </w:p>
        </w:tc>
        <w:tc>
          <w:tcPr>
            <w:tcW w:w="0" w:type="auto"/>
            <w:shd w:val="clear" w:color="auto" w:fill="auto"/>
          </w:tcPr>
          <w:p w14:paraId="0545748D"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5494F374" w14:textId="77777777" w:rsidR="00592AF3" w:rsidRPr="00E17669" w:rsidRDefault="00592AF3" w:rsidP="00D26C2C">
            <w:pPr>
              <w:jc w:val="right"/>
              <w:rPr>
                <w:sz w:val="16"/>
                <w:szCs w:val="16"/>
                <w:lang w:val="en-GB"/>
              </w:rPr>
            </w:pPr>
            <w:r w:rsidRPr="00E17669">
              <w:rPr>
                <w:sz w:val="16"/>
                <w:szCs w:val="16"/>
                <w:lang w:val="en-GB"/>
              </w:rPr>
              <w:t>-6.62585</w:t>
            </w:r>
          </w:p>
        </w:tc>
        <w:tc>
          <w:tcPr>
            <w:tcW w:w="0" w:type="auto"/>
            <w:shd w:val="clear" w:color="auto" w:fill="auto"/>
          </w:tcPr>
          <w:p w14:paraId="714C85C0" w14:textId="77777777" w:rsidR="00592AF3" w:rsidRPr="00E17669" w:rsidRDefault="00592AF3" w:rsidP="00D26C2C">
            <w:pPr>
              <w:jc w:val="right"/>
              <w:rPr>
                <w:sz w:val="16"/>
                <w:szCs w:val="16"/>
                <w:lang w:val="en-GB"/>
              </w:rPr>
            </w:pPr>
            <w:r w:rsidRPr="00E17669">
              <w:rPr>
                <w:sz w:val="16"/>
                <w:szCs w:val="16"/>
                <w:lang w:val="en-GB"/>
              </w:rPr>
              <w:t>37.57897</w:t>
            </w:r>
          </w:p>
        </w:tc>
      </w:tr>
      <w:tr w:rsidR="00592AF3" w:rsidRPr="00E17669" w14:paraId="697A7FD7" w14:textId="77777777" w:rsidTr="00592AF3">
        <w:tc>
          <w:tcPr>
            <w:tcW w:w="0" w:type="auto"/>
          </w:tcPr>
          <w:p w14:paraId="34D69CD8" w14:textId="685E9769" w:rsidR="00592AF3" w:rsidRPr="00E17669" w:rsidRDefault="00592AF3" w:rsidP="00D26C2C">
            <w:pPr>
              <w:jc w:val="right"/>
              <w:rPr>
                <w:sz w:val="16"/>
                <w:szCs w:val="16"/>
                <w:lang w:val="en-GB"/>
              </w:rPr>
            </w:pPr>
            <w:r w:rsidRPr="002A08E2">
              <w:rPr>
                <w:sz w:val="16"/>
                <w:szCs w:val="16"/>
                <w:lang w:val="en-GB"/>
              </w:rPr>
              <w:t>MG569931</w:t>
            </w:r>
          </w:p>
        </w:tc>
        <w:tc>
          <w:tcPr>
            <w:tcW w:w="0" w:type="auto"/>
            <w:shd w:val="clear" w:color="auto" w:fill="auto"/>
          </w:tcPr>
          <w:p w14:paraId="30E3C529"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2D0F871E" w14:textId="77777777" w:rsidR="00592AF3" w:rsidRPr="00E17669" w:rsidRDefault="00592AF3" w:rsidP="00D26C2C">
            <w:pPr>
              <w:rPr>
                <w:sz w:val="16"/>
                <w:szCs w:val="16"/>
                <w:lang w:val="en-GB"/>
              </w:rPr>
            </w:pPr>
            <w:proofErr w:type="spellStart"/>
            <w:r w:rsidRPr="00E17669">
              <w:rPr>
                <w:sz w:val="16"/>
                <w:szCs w:val="16"/>
                <w:lang w:val="en-GB"/>
              </w:rPr>
              <w:t>pcn</w:t>
            </w:r>
            <w:proofErr w:type="spellEnd"/>
          </w:p>
        </w:tc>
        <w:tc>
          <w:tcPr>
            <w:tcW w:w="0" w:type="auto"/>
            <w:shd w:val="clear" w:color="auto" w:fill="auto"/>
          </w:tcPr>
          <w:p w14:paraId="47BF5FD7" w14:textId="77777777" w:rsidR="00592AF3" w:rsidRPr="00E17669" w:rsidRDefault="00592AF3" w:rsidP="00D26C2C">
            <w:pPr>
              <w:rPr>
                <w:sz w:val="16"/>
                <w:szCs w:val="16"/>
                <w:lang w:val="en-GB"/>
              </w:rPr>
            </w:pPr>
            <w:proofErr w:type="spellStart"/>
            <w:r w:rsidRPr="00E17669">
              <w:rPr>
                <w:sz w:val="16"/>
                <w:szCs w:val="16"/>
                <w:lang w:val="en-GB"/>
              </w:rPr>
              <w:t>Mikumi</w:t>
            </w:r>
            <w:proofErr w:type="spellEnd"/>
            <w:r w:rsidRPr="00E17669">
              <w:rPr>
                <w:sz w:val="16"/>
                <w:szCs w:val="16"/>
                <w:lang w:val="en-GB"/>
              </w:rPr>
              <w:t xml:space="preserve"> NP</w:t>
            </w:r>
          </w:p>
        </w:tc>
        <w:tc>
          <w:tcPr>
            <w:tcW w:w="0" w:type="auto"/>
            <w:shd w:val="clear" w:color="auto" w:fill="auto"/>
          </w:tcPr>
          <w:p w14:paraId="13CCA20F"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2C71E2F5" w14:textId="77777777" w:rsidR="00592AF3" w:rsidRPr="00E17669" w:rsidRDefault="00592AF3" w:rsidP="00D26C2C">
            <w:pPr>
              <w:jc w:val="right"/>
              <w:rPr>
                <w:sz w:val="16"/>
                <w:szCs w:val="16"/>
                <w:lang w:val="en-GB"/>
              </w:rPr>
            </w:pPr>
            <w:r w:rsidRPr="00E17669">
              <w:rPr>
                <w:sz w:val="16"/>
                <w:szCs w:val="16"/>
                <w:lang w:val="en-GB"/>
              </w:rPr>
              <w:t>-7.23480</w:t>
            </w:r>
          </w:p>
        </w:tc>
        <w:tc>
          <w:tcPr>
            <w:tcW w:w="0" w:type="auto"/>
            <w:shd w:val="clear" w:color="auto" w:fill="auto"/>
          </w:tcPr>
          <w:p w14:paraId="281C8BC0" w14:textId="77777777" w:rsidR="00592AF3" w:rsidRPr="00E17669" w:rsidRDefault="00592AF3" w:rsidP="00D26C2C">
            <w:pPr>
              <w:jc w:val="right"/>
              <w:rPr>
                <w:sz w:val="16"/>
                <w:szCs w:val="16"/>
                <w:lang w:val="en-GB"/>
              </w:rPr>
            </w:pPr>
            <w:r w:rsidRPr="00E17669">
              <w:rPr>
                <w:sz w:val="16"/>
                <w:szCs w:val="16"/>
                <w:lang w:val="en-GB"/>
              </w:rPr>
              <w:t>37.20976</w:t>
            </w:r>
          </w:p>
        </w:tc>
      </w:tr>
      <w:tr w:rsidR="00592AF3" w:rsidRPr="00E17669" w14:paraId="70A179E7" w14:textId="77777777" w:rsidTr="00592AF3">
        <w:tc>
          <w:tcPr>
            <w:tcW w:w="0" w:type="auto"/>
          </w:tcPr>
          <w:p w14:paraId="7FD37B47" w14:textId="0FE37662" w:rsidR="00592AF3" w:rsidRPr="00E17669" w:rsidRDefault="00592AF3" w:rsidP="00D26C2C">
            <w:pPr>
              <w:jc w:val="right"/>
              <w:rPr>
                <w:sz w:val="16"/>
                <w:szCs w:val="16"/>
                <w:lang w:val="en-GB"/>
              </w:rPr>
            </w:pPr>
            <w:r w:rsidRPr="00D26C2C">
              <w:rPr>
                <w:sz w:val="16"/>
                <w:szCs w:val="16"/>
                <w:lang w:val="en-GB"/>
              </w:rPr>
              <w:t>GU068081</w:t>
            </w:r>
          </w:p>
        </w:tc>
        <w:tc>
          <w:tcPr>
            <w:tcW w:w="0" w:type="auto"/>
            <w:shd w:val="clear" w:color="auto" w:fill="auto"/>
          </w:tcPr>
          <w:p w14:paraId="30BB8EE9" w14:textId="77777777" w:rsidR="00592AF3" w:rsidRPr="00E17669" w:rsidRDefault="00592AF3" w:rsidP="00D26C2C">
            <w:pPr>
              <w:rPr>
                <w:i/>
                <w:sz w:val="16"/>
                <w:szCs w:val="16"/>
                <w:lang w:val="en-GB"/>
              </w:rPr>
            </w:pPr>
            <w:proofErr w:type="spellStart"/>
            <w:r w:rsidRPr="00DD3D3A">
              <w:rPr>
                <w:i/>
                <w:sz w:val="16"/>
                <w:szCs w:val="16"/>
                <w:lang w:val="en-GB"/>
              </w:rPr>
              <w:t>R.kipunji</w:t>
            </w:r>
            <w:proofErr w:type="spellEnd"/>
          </w:p>
        </w:tc>
        <w:tc>
          <w:tcPr>
            <w:tcW w:w="0" w:type="auto"/>
            <w:shd w:val="clear" w:color="auto" w:fill="auto"/>
          </w:tcPr>
          <w:p w14:paraId="266648CD" w14:textId="77777777" w:rsidR="00592AF3" w:rsidRPr="00E17669" w:rsidRDefault="00592AF3" w:rsidP="00D26C2C">
            <w:pPr>
              <w:rPr>
                <w:sz w:val="16"/>
                <w:szCs w:val="16"/>
                <w:lang w:val="en-GB"/>
              </w:rPr>
            </w:pPr>
            <w:proofErr w:type="spellStart"/>
            <w:r w:rsidRPr="00450642">
              <w:rPr>
                <w:sz w:val="16"/>
                <w:szCs w:val="16"/>
                <w:lang w:val="en-GB"/>
              </w:rPr>
              <w:t>Rk</w:t>
            </w:r>
            <w:proofErr w:type="spellEnd"/>
          </w:p>
        </w:tc>
        <w:tc>
          <w:tcPr>
            <w:tcW w:w="0" w:type="auto"/>
            <w:shd w:val="clear" w:color="auto" w:fill="auto"/>
          </w:tcPr>
          <w:p w14:paraId="3D03B73D" w14:textId="77777777" w:rsidR="00592AF3" w:rsidRPr="00E17669" w:rsidRDefault="00592AF3" w:rsidP="00D26C2C">
            <w:pPr>
              <w:rPr>
                <w:sz w:val="16"/>
                <w:szCs w:val="16"/>
                <w:lang w:val="en-GB"/>
              </w:rPr>
            </w:pPr>
            <w:proofErr w:type="spellStart"/>
            <w:r w:rsidRPr="004467D9">
              <w:rPr>
                <w:sz w:val="16"/>
                <w:szCs w:val="16"/>
                <w:lang w:val="en-GB"/>
              </w:rPr>
              <w:t>Ndundulu</w:t>
            </w:r>
            <w:proofErr w:type="spellEnd"/>
            <w:r w:rsidRPr="004467D9">
              <w:rPr>
                <w:sz w:val="16"/>
                <w:szCs w:val="16"/>
                <w:lang w:val="en-GB"/>
              </w:rPr>
              <w:t xml:space="preserve"> FR</w:t>
            </w:r>
          </w:p>
        </w:tc>
        <w:tc>
          <w:tcPr>
            <w:tcW w:w="0" w:type="auto"/>
            <w:shd w:val="clear" w:color="auto" w:fill="auto"/>
          </w:tcPr>
          <w:p w14:paraId="52998609" w14:textId="77777777" w:rsidR="00592AF3" w:rsidRPr="00E17669" w:rsidRDefault="00592AF3" w:rsidP="00D26C2C">
            <w:pPr>
              <w:rPr>
                <w:sz w:val="16"/>
                <w:szCs w:val="16"/>
                <w:lang w:val="en-GB"/>
              </w:rPr>
            </w:pPr>
            <w:r w:rsidRPr="00587BA5">
              <w:rPr>
                <w:sz w:val="16"/>
                <w:szCs w:val="16"/>
                <w:lang w:val="en-GB"/>
              </w:rPr>
              <w:t>Tanzania</w:t>
            </w:r>
          </w:p>
        </w:tc>
        <w:tc>
          <w:tcPr>
            <w:tcW w:w="0" w:type="auto"/>
            <w:shd w:val="clear" w:color="auto" w:fill="auto"/>
          </w:tcPr>
          <w:p w14:paraId="66B7F02B" w14:textId="77777777" w:rsidR="00592AF3" w:rsidRPr="00E17669" w:rsidRDefault="00592AF3" w:rsidP="00D26C2C">
            <w:pPr>
              <w:jc w:val="right"/>
              <w:rPr>
                <w:sz w:val="16"/>
                <w:szCs w:val="16"/>
                <w:lang w:val="en-GB"/>
              </w:rPr>
            </w:pPr>
            <w:r w:rsidRPr="00E17669">
              <w:rPr>
                <w:sz w:val="16"/>
                <w:szCs w:val="16"/>
                <w:lang w:val="en-GB"/>
              </w:rPr>
              <w:t>-7.79730</w:t>
            </w:r>
          </w:p>
        </w:tc>
        <w:tc>
          <w:tcPr>
            <w:tcW w:w="0" w:type="auto"/>
            <w:shd w:val="clear" w:color="auto" w:fill="auto"/>
          </w:tcPr>
          <w:p w14:paraId="398586DA" w14:textId="77777777" w:rsidR="00592AF3" w:rsidRPr="00E17669" w:rsidRDefault="00592AF3" w:rsidP="00D26C2C">
            <w:pPr>
              <w:jc w:val="right"/>
              <w:rPr>
                <w:sz w:val="16"/>
                <w:szCs w:val="16"/>
                <w:lang w:val="en-GB"/>
              </w:rPr>
            </w:pPr>
            <w:r w:rsidRPr="006357BE">
              <w:rPr>
                <w:sz w:val="16"/>
                <w:szCs w:val="16"/>
                <w:lang w:val="en-GB"/>
              </w:rPr>
              <w:t>36.51195</w:t>
            </w:r>
          </w:p>
        </w:tc>
      </w:tr>
      <w:tr w:rsidR="00592AF3" w:rsidRPr="00E17669" w14:paraId="1F3597EB" w14:textId="77777777" w:rsidTr="00592AF3">
        <w:tc>
          <w:tcPr>
            <w:tcW w:w="0" w:type="auto"/>
          </w:tcPr>
          <w:p w14:paraId="36E488AF" w14:textId="24413BE9" w:rsidR="00592AF3" w:rsidRPr="00E17669" w:rsidRDefault="00592AF3" w:rsidP="00D26C2C">
            <w:pPr>
              <w:jc w:val="right"/>
              <w:rPr>
                <w:sz w:val="16"/>
                <w:szCs w:val="16"/>
                <w:lang w:val="en-GB"/>
              </w:rPr>
            </w:pPr>
            <w:r w:rsidRPr="00782BE7">
              <w:rPr>
                <w:sz w:val="16"/>
                <w:szCs w:val="16"/>
                <w:lang w:val="en-GB"/>
              </w:rPr>
              <w:t>GU06808</w:t>
            </w:r>
            <w:r>
              <w:rPr>
                <w:sz w:val="16"/>
                <w:szCs w:val="16"/>
                <w:lang w:val="en-GB"/>
              </w:rPr>
              <w:t>2</w:t>
            </w:r>
          </w:p>
        </w:tc>
        <w:tc>
          <w:tcPr>
            <w:tcW w:w="0" w:type="auto"/>
            <w:shd w:val="clear" w:color="auto" w:fill="auto"/>
          </w:tcPr>
          <w:p w14:paraId="743A741E" w14:textId="77777777" w:rsidR="00592AF3" w:rsidRPr="00E17669" w:rsidRDefault="00592AF3" w:rsidP="00D26C2C">
            <w:pPr>
              <w:rPr>
                <w:i/>
                <w:sz w:val="16"/>
                <w:szCs w:val="16"/>
                <w:lang w:val="en-GB"/>
              </w:rPr>
            </w:pPr>
            <w:proofErr w:type="spellStart"/>
            <w:r w:rsidRPr="00DD3D3A">
              <w:rPr>
                <w:i/>
                <w:sz w:val="16"/>
                <w:szCs w:val="16"/>
                <w:lang w:val="en-GB"/>
              </w:rPr>
              <w:t>R.kipunji</w:t>
            </w:r>
            <w:proofErr w:type="spellEnd"/>
          </w:p>
        </w:tc>
        <w:tc>
          <w:tcPr>
            <w:tcW w:w="0" w:type="auto"/>
            <w:shd w:val="clear" w:color="auto" w:fill="auto"/>
          </w:tcPr>
          <w:p w14:paraId="0185A31B" w14:textId="77777777" w:rsidR="00592AF3" w:rsidRPr="00E17669" w:rsidRDefault="00592AF3" w:rsidP="00D26C2C">
            <w:pPr>
              <w:rPr>
                <w:sz w:val="16"/>
                <w:szCs w:val="16"/>
                <w:lang w:val="en-GB"/>
              </w:rPr>
            </w:pPr>
            <w:proofErr w:type="spellStart"/>
            <w:r w:rsidRPr="00450642">
              <w:rPr>
                <w:sz w:val="16"/>
                <w:szCs w:val="16"/>
                <w:lang w:val="en-GB"/>
              </w:rPr>
              <w:t>Rk</w:t>
            </w:r>
            <w:proofErr w:type="spellEnd"/>
          </w:p>
        </w:tc>
        <w:tc>
          <w:tcPr>
            <w:tcW w:w="0" w:type="auto"/>
            <w:shd w:val="clear" w:color="auto" w:fill="auto"/>
          </w:tcPr>
          <w:p w14:paraId="7ECEEE30" w14:textId="77777777" w:rsidR="00592AF3" w:rsidRPr="00E17669" w:rsidRDefault="00592AF3" w:rsidP="00D26C2C">
            <w:pPr>
              <w:rPr>
                <w:sz w:val="16"/>
                <w:szCs w:val="16"/>
                <w:lang w:val="en-GB"/>
              </w:rPr>
            </w:pPr>
            <w:proofErr w:type="spellStart"/>
            <w:r w:rsidRPr="004467D9">
              <w:rPr>
                <w:sz w:val="16"/>
                <w:szCs w:val="16"/>
                <w:lang w:val="en-GB"/>
              </w:rPr>
              <w:t>Ndundulu</w:t>
            </w:r>
            <w:proofErr w:type="spellEnd"/>
            <w:r w:rsidRPr="004467D9">
              <w:rPr>
                <w:sz w:val="16"/>
                <w:szCs w:val="16"/>
                <w:lang w:val="en-GB"/>
              </w:rPr>
              <w:t xml:space="preserve"> FR</w:t>
            </w:r>
          </w:p>
        </w:tc>
        <w:tc>
          <w:tcPr>
            <w:tcW w:w="0" w:type="auto"/>
            <w:shd w:val="clear" w:color="auto" w:fill="auto"/>
          </w:tcPr>
          <w:p w14:paraId="6394AE28" w14:textId="77777777" w:rsidR="00592AF3" w:rsidRPr="00E17669" w:rsidRDefault="00592AF3" w:rsidP="00D26C2C">
            <w:pPr>
              <w:rPr>
                <w:sz w:val="16"/>
                <w:szCs w:val="16"/>
                <w:lang w:val="en-GB"/>
              </w:rPr>
            </w:pPr>
            <w:r w:rsidRPr="00587BA5">
              <w:rPr>
                <w:sz w:val="16"/>
                <w:szCs w:val="16"/>
                <w:lang w:val="en-GB"/>
              </w:rPr>
              <w:t>Tanzania</w:t>
            </w:r>
          </w:p>
        </w:tc>
        <w:tc>
          <w:tcPr>
            <w:tcW w:w="0" w:type="auto"/>
            <w:shd w:val="clear" w:color="auto" w:fill="auto"/>
          </w:tcPr>
          <w:p w14:paraId="59EA3089" w14:textId="77777777" w:rsidR="00592AF3" w:rsidRPr="00E17669" w:rsidRDefault="00592AF3" w:rsidP="00D26C2C">
            <w:pPr>
              <w:jc w:val="right"/>
              <w:rPr>
                <w:sz w:val="16"/>
                <w:szCs w:val="16"/>
                <w:lang w:val="en-GB"/>
              </w:rPr>
            </w:pPr>
            <w:r w:rsidRPr="00E17669">
              <w:rPr>
                <w:sz w:val="16"/>
                <w:szCs w:val="16"/>
                <w:lang w:val="en-GB"/>
              </w:rPr>
              <w:t>-7.79730</w:t>
            </w:r>
          </w:p>
        </w:tc>
        <w:tc>
          <w:tcPr>
            <w:tcW w:w="0" w:type="auto"/>
            <w:shd w:val="clear" w:color="auto" w:fill="auto"/>
          </w:tcPr>
          <w:p w14:paraId="0854E937" w14:textId="77777777" w:rsidR="00592AF3" w:rsidRPr="00E17669" w:rsidRDefault="00592AF3" w:rsidP="00D26C2C">
            <w:pPr>
              <w:jc w:val="right"/>
              <w:rPr>
                <w:sz w:val="16"/>
                <w:szCs w:val="16"/>
                <w:lang w:val="en-GB"/>
              </w:rPr>
            </w:pPr>
            <w:r w:rsidRPr="006357BE">
              <w:rPr>
                <w:sz w:val="16"/>
                <w:szCs w:val="16"/>
                <w:lang w:val="en-GB"/>
              </w:rPr>
              <w:t>36.51195</w:t>
            </w:r>
          </w:p>
        </w:tc>
      </w:tr>
      <w:tr w:rsidR="00592AF3" w:rsidRPr="00E17669" w14:paraId="5D4EA1B5" w14:textId="77777777" w:rsidTr="00592AF3">
        <w:tc>
          <w:tcPr>
            <w:tcW w:w="0" w:type="auto"/>
          </w:tcPr>
          <w:p w14:paraId="0C84BF60" w14:textId="75A416DC" w:rsidR="00592AF3" w:rsidRPr="00E17669" w:rsidRDefault="00592AF3" w:rsidP="00D26C2C">
            <w:pPr>
              <w:jc w:val="right"/>
              <w:rPr>
                <w:sz w:val="16"/>
                <w:szCs w:val="16"/>
                <w:lang w:val="en-GB"/>
              </w:rPr>
            </w:pPr>
            <w:r w:rsidRPr="00782BE7">
              <w:rPr>
                <w:sz w:val="16"/>
                <w:szCs w:val="16"/>
                <w:lang w:val="en-GB"/>
              </w:rPr>
              <w:t>GU06808</w:t>
            </w:r>
            <w:r>
              <w:rPr>
                <w:sz w:val="16"/>
                <w:szCs w:val="16"/>
                <w:lang w:val="en-GB"/>
              </w:rPr>
              <w:t>3</w:t>
            </w:r>
          </w:p>
        </w:tc>
        <w:tc>
          <w:tcPr>
            <w:tcW w:w="0" w:type="auto"/>
            <w:shd w:val="clear" w:color="auto" w:fill="auto"/>
          </w:tcPr>
          <w:p w14:paraId="5752344A" w14:textId="77777777" w:rsidR="00592AF3" w:rsidRPr="00E17669" w:rsidRDefault="00592AF3" w:rsidP="00D26C2C">
            <w:pPr>
              <w:rPr>
                <w:i/>
                <w:sz w:val="16"/>
                <w:szCs w:val="16"/>
                <w:lang w:val="en-GB"/>
              </w:rPr>
            </w:pPr>
            <w:proofErr w:type="spellStart"/>
            <w:r w:rsidRPr="00DD3D3A">
              <w:rPr>
                <w:i/>
                <w:sz w:val="16"/>
                <w:szCs w:val="16"/>
                <w:lang w:val="en-GB"/>
              </w:rPr>
              <w:t>R.kipunji</w:t>
            </w:r>
            <w:proofErr w:type="spellEnd"/>
          </w:p>
        </w:tc>
        <w:tc>
          <w:tcPr>
            <w:tcW w:w="0" w:type="auto"/>
            <w:shd w:val="clear" w:color="auto" w:fill="auto"/>
          </w:tcPr>
          <w:p w14:paraId="07ACE5F6" w14:textId="77777777" w:rsidR="00592AF3" w:rsidRPr="00E17669" w:rsidRDefault="00592AF3" w:rsidP="00D26C2C">
            <w:pPr>
              <w:rPr>
                <w:sz w:val="16"/>
                <w:szCs w:val="16"/>
                <w:lang w:val="en-GB"/>
              </w:rPr>
            </w:pPr>
            <w:proofErr w:type="spellStart"/>
            <w:r w:rsidRPr="00450642">
              <w:rPr>
                <w:sz w:val="16"/>
                <w:szCs w:val="16"/>
                <w:lang w:val="en-GB"/>
              </w:rPr>
              <w:t>Rk</w:t>
            </w:r>
            <w:proofErr w:type="spellEnd"/>
          </w:p>
        </w:tc>
        <w:tc>
          <w:tcPr>
            <w:tcW w:w="0" w:type="auto"/>
            <w:shd w:val="clear" w:color="auto" w:fill="auto"/>
          </w:tcPr>
          <w:p w14:paraId="0EFEB123" w14:textId="77777777" w:rsidR="00592AF3" w:rsidRPr="00E17669" w:rsidRDefault="00592AF3" w:rsidP="00D26C2C">
            <w:pPr>
              <w:rPr>
                <w:sz w:val="16"/>
                <w:szCs w:val="16"/>
                <w:lang w:val="en-GB"/>
              </w:rPr>
            </w:pPr>
            <w:proofErr w:type="spellStart"/>
            <w:r w:rsidRPr="004467D9">
              <w:rPr>
                <w:sz w:val="16"/>
                <w:szCs w:val="16"/>
                <w:lang w:val="en-GB"/>
              </w:rPr>
              <w:t>Ndundulu</w:t>
            </w:r>
            <w:proofErr w:type="spellEnd"/>
            <w:r w:rsidRPr="004467D9">
              <w:rPr>
                <w:sz w:val="16"/>
                <w:szCs w:val="16"/>
                <w:lang w:val="en-GB"/>
              </w:rPr>
              <w:t xml:space="preserve"> FR</w:t>
            </w:r>
          </w:p>
        </w:tc>
        <w:tc>
          <w:tcPr>
            <w:tcW w:w="0" w:type="auto"/>
            <w:shd w:val="clear" w:color="auto" w:fill="auto"/>
          </w:tcPr>
          <w:p w14:paraId="5BDE49FB" w14:textId="77777777" w:rsidR="00592AF3" w:rsidRPr="00E17669" w:rsidRDefault="00592AF3" w:rsidP="00D26C2C">
            <w:pPr>
              <w:rPr>
                <w:sz w:val="16"/>
                <w:szCs w:val="16"/>
                <w:lang w:val="en-GB"/>
              </w:rPr>
            </w:pPr>
            <w:r w:rsidRPr="00587BA5">
              <w:rPr>
                <w:sz w:val="16"/>
                <w:szCs w:val="16"/>
                <w:lang w:val="en-GB"/>
              </w:rPr>
              <w:t>Tanzania</w:t>
            </w:r>
          </w:p>
        </w:tc>
        <w:tc>
          <w:tcPr>
            <w:tcW w:w="0" w:type="auto"/>
            <w:shd w:val="clear" w:color="auto" w:fill="auto"/>
          </w:tcPr>
          <w:p w14:paraId="79C8F9D9" w14:textId="77777777" w:rsidR="00592AF3" w:rsidRPr="00E17669" w:rsidRDefault="00592AF3" w:rsidP="00D26C2C">
            <w:pPr>
              <w:jc w:val="right"/>
              <w:rPr>
                <w:sz w:val="16"/>
                <w:szCs w:val="16"/>
                <w:lang w:val="en-GB"/>
              </w:rPr>
            </w:pPr>
            <w:r w:rsidRPr="00E17669">
              <w:rPr>
                <w:sz w:val="16"/>
                <w:szCs w:val="16"/>
                <w:lang w:val="en-GB"/>
              </w:rPr>
              <w:t>-7.79730</w:t>
            </w:r>
          </w:p>
        </w:tc>
        <w:tc>
          <w:tcPr>
            <w:tcW w:w="0" w:type="auto"/>
            <w:shd w:val="clear" w:color="auto" w:fill="auto"/>
          </w:tcPr>
          <w:p w14:paraId="2E25E79A" w14:textId="77777777" w:rsidR="00592AF3" w:rsidRPr="00E17669" w:rsidRDefault="00592AF3" w:rsidP="00D26C2C">
            <w:pPr>
              <w:jc w:val="right"/>
              <w:rPr>
                <w:sz w:val="16"/>
                <w:szCs w:val="16"/>
                <w:lang w:val="en-GB"/>
              </w:rPr>
            </w:pPr>
            <w:r w:rsidRPr="006357BE">
              <w:rPr>
                <w:sz w:val="16"/>
                <w:szCs w:val="16"/>
                <w:lang w:val="en-GB"/>
              </w:rPr>
              <w:t>36.51195</w:t>
            </w:r>
          </w:p>
        </w:tc>
      </w:tr>
      <w:tr w:rsidR="00592AF3" w:rsidRPr="00E17669" w14:paraId="7771C69B" w14:textId="77777777" w:rsidTr="00592AF3">
        <w:tc>
          <w:tcPr>
            <w:tcW w:w="0" w:type="auto"/>
          </w:tcPr>
          <w:p w14:paraId="51C82877" w14:textId="330DDF1F" w:rsidR="00592AF3" w:rsidRPr="00E17669" w:rsidRDefault="00592AF3" w:rsidP="00D26C2C">
            <w:pPr>
              <w:jc w:val="right"/>
              <w:rPr>
                <w:sz w:val="16"/>
                <w:szCs w:val="16"/>
                <w:lang w:val="en-GB"/>
              </w:rPr>
            </w:pPr>
            <w:r w:rsidRPr="0007498B">
              <w:rPr>
                <w:sz w:val="16"/>
                <w:szCs w:val="16"/>
                <w:lang w:val="en-GB"/>
              </w:rPr>
              <w:t>GU068084</w:t>
            </w:r>
          </w:p>
        </w:tc>
        <w:tc>
          <w:tcPr>
            <w:tcW w:w="0" w:type="auto"/>
            <w:shd w:val="clear" w:color="auto" w:fill="auto"/>
          </w:tcPr>
          <w:p w14:paraId="574C6A79" w14:textId="77777777" w:rsidR="00592AF3" w:rsidRPr="00E17669" w:rsidRDefault="00592AF3" w:rsidP="00D26C2C">
            <w:pPr>
              <w:rPr>
                <w:i/>
                <w:sz w:val="16"/>
                <w:szCs w:val="16"/>
                <w:lang w:val="en-GB"/>
              </w:rPr>
            </w:pPr>
            <w:proofErr w:type="spellStart"/>
            <w:r w:rsidRPr="00E17669">
              <w:rPr>
                <w:i/>
                <w:sz w:val="16"/>
                <w:szCs w:val="16"/>
                <w:lang w:val="en-GB"/>
              </w:rPr>
              <w:t>R.kipunji</w:t>
            </w:r>
            <w:proofErr w:type="spellEnd"/>
          </w:p>
        </w:tc>
        <w:tc>
          <w:tcPr>
            <w:tcW w:w="0" w:type="auto"/>
            <w:shd w:val="clear" w:color="auto" w:fill="auto"/>
          </w:tcPr>
          <w:p w14:paraId="299D97B9"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1DD26009" w14:textId="77777777" w:rsidR="00592AF3" w:rsidRPr="00E17669" w:rsidRDefault="00592AF3" w:rsidP="00D26C2C">
            <w:pPr>
              <w:rPr>
                <w:sz w:val="16"/>
                <w:szCs w:val="16"/>
                <w:lang w:val="en-GB"/>
              </w:rPr>
            </w:pPr>
            <w:proofErr w:type="spellStart"/>
            <w:r w:rsidRPr="00E17669">
              <w:rPr>
                <w:sz w:val="16"/>
                <w:szCs w:val="16"/>
                <w:lang w:val="en-GB"/>
              </w:rPr>
              <w:t>Ndundulu</w:t>
            </w:r>
            <w:proofErr w:type="spellEnd"/>
            <w:r w:rsidRPr="00E17669">
              <w:rPr>
                <w:sz w:val="16"/>
                <w:szCs w:val="16"/>
                <w:lang w:val="en-GB"/>
              </w:rPr>
              <w:t xml:space="preserve"> FR</w:t>
            </w:r>
          </w:p>
        </w:tc>
        <w:tc>
          <w:tcPr>
            <w:tcW w:w="0" w:type="auto"/>
            <w:shd w:val="clear" w:color="auto" w:fill="auto"/>
          </w:tcPr>
          <w:p w14:paraId="2ABB0C37"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64D076BD" w14:textId="77777777" w:rsidR="00592AF3" w:rsidRPr="00E17669" w:rsidRDefault="00592AF3" w:rsidP="00D26C2C">
            <w:pPr>
              <w:jc w:val="right"/>
              <w:rPr>
                <w:sz w:val="16"/>
                <w:szCs w:val="16"/>
                <w:lang w:val="en-GB"/>
              </w:rPr>
            </w:pPr>
            <w:r w:rsidRPr="00E17669">
              <w:rPr>
                <w:sz w:val="16"/>
                <w:szCs w:val="16"/>
                <w:lang w:val="en-GB"/>
              </w:rPr>
              <w:t>-7.79730</w:t>
            </w:r>
          </w:p>
        </w:tc>
        <w:tc>
          <w:tcPr>
            <w:tcW w:w="0" w:type="auto"/>
            <w:shd w:val="clear" w:color="auto" w:fill="auto"/>
          </w:tcPr>
          <w:p w14:paraId="2C682BEB" w14:textId="77777777" w:rsidR="00592AF3" w:rsidRPr="00E17669" w:rsidRDefault="00592AF3" w:rsidP="00D26C2C">
            <w:pPr>
              <w:jc w:val="right"/>
              <w:rPr>
                <w:sz w:val="16"/>
                <w:szCs w:val="16"/>
                <w:lang w:val="en-GB"/>
              </w:rPr>
            </w:pPr>
            <w:r w:rsidRPr="00E17669">
              <w:rPr>
                <w:sz w:val="16"/>
                <w:szCs w:val="16"/>
                <w:lang w:val="en-GB"/>
              </w:rPr>
              <w:t>36.51195</w:t>
            </w:r>
          </w:p>
        </w:tc>
      </w:tr>
      <w:tr w:rsidR="00592AF3" w:rsidRPr="00E17669" w14:paraId="4FC65D33" w14:textId="77777777" w:rsidTr="00592AF3">
        <w:tc>
          <w:tcPr>
            <w:tcW w:w="0" w:type="auto"/>
          </w:tcPr>
          <w:p w14:paraId="5A931488" w14:textId="36358300" w:rsidR="00592AF3" w:rsidRPr="00E17669" w:rsidRDefault="00592AF3" w:rsidP="00D26C2C">
            <w:pPr>
              <w:jc w:val="right"/>
              <w:rPr>
                <w:sz w:val="16"/>
                <w:szCs w:val="16"/>
                <w:lang w:val="en-GB"/>
              </w:rPr>
            </w:pPr>
            <w:r w:rsidRPr="00A32FB2">
              <w:rPr>
                <w:sz w:val="16"/>
                <w:szCs w:val="16"/>
                <w:lang w:val="en-GB"/>
              </w:rPr>
              <w:t>GU06808</w:t>
            </w:r>
            <w:r>
              <w:rPr>
                <w:sz w:val="16"/>
                <w:szCs w:val="16"/>
                <w:lang w:val="en-GB"/>
              </w:rPr>
              <w:t>5</w:t>
            </w:r>
          </w:p>
        </w:tc>
        <w:tc>
          <w:tcPr>
            <w:tcW w:w="0" w:type="auto"/>
            <w:shd w:val="clear" w:color="auto" w:fill="auto"/>
          </w:tcPr>
          <w:p w14:paraId="59B597EB" w14:textId="77777777" w:rsidR="00592AF3" w:rsidRPr="00E17669" w:rsidRDefault="00592AF3" w:rsidP="00D26C2C">
            <w:pPr>
              <w:rPr>
                <w:i/>
                <w:sz w:val="16"/>
                <w:szCs w:val="16"/>
                <w:lang w:val="en-GB"/>
              </w:rPr>
            </w:pPr>
            <w:proofErr w:type="spellStart"/>
            <w:r w:rsidRPr="00181F62">
              <w:rPr>
                <w:i/>
                <w:sz w:val="16"/>
                <w:szCs w:val="16"/>
                <w:lang w:val="en-GB"/>
              </w:rPr>
              <w:t>R.kipunji</w:t>
            </w:r>
            <w:proofErr w:type="spellEnd"/>
          </w:p>
        </w:tc>
        <w:tc>
          <w:tcPr>
            <w:tcW w:w="0" w:type="auto"/>
            <w:shd w:val="clear" w:color="auto" w:fill="auto"/>
          </w:tcPr>
          <w:p w14:paraId="2691FD85" w14:textId="77777777" w:rsidR="00592AF3" w:rsidRPr="00E17669" w:rsidRDefault="00592AF3" w:rsidP="00D26C2C">
            <w:pPr>
              <w:rPr>
                <w:sz w:val="16"/>
                <w:szCs w:val="16"/>
                <w:lang w:val="en-GB"/>
              </w:rPr>
            </w:pPr>
            <w:proofErr w:type="spellStart"/>
            <w:r w:rsidRPr="00282357">
              <w:rPr>
                <w:sz w:val="16"/>
                <w:szCs w:val="16"/>
                <w:lang w:val="en-GB"/>
              </w:rPr>
              <w:t>Rk</w:t>
            </w:r>
            <w:proofErr w:type="spellEnd"/>
          </w:p>
        </w:tc>
        <w:tc>
          <w:tcPr>
            <w:tcW w:w="0" w:type="auto"/>
            <w:shd w:val="clear" w:color="auto" w:fill="auto"/>
          </w:tcPr>
          <w:p w14:paraId="49B7A76A" w14:textId="77777777" w:rsidR="00592AF3" w:rsidRPr="00E17669" w:rsidRDefault="00592AF3" w:rsidP="00D26C2C">
            <w:pPr>
              <w:rPr>
                <w:sz w:val="16"/>
                <w:szCs w:val="16"/>
                <w:lang w:val="en-GB"/>
              </w:rPr>
            </w:pPr>
            <w:proofErr w:type="spellStart"/>
            <w:r w:rsidRPr="00AE4C7B">
              <w:rPr>
                <w:sz w:val="16"/>
                <w:szCs w:val="16"/>
                <w:lang w:val="en-GB"/>
              </w:rPr>
              <w:t>Ndundulu</w:t>
            </w:r>
            <w:proofErr w:type="spellEnd"/>
            <w:r w:rsidRPr="00AE4C7B">
              <w:rPr>
                <w:sz w:val="16"/>
                <w:szCs w:val="16"/>
                <w:lang w:val="en-GB"/>
              </w:rPr>
              <w:t xml:space="preserve"> FR</w:t>
            </w:r>
          </w:p>
        </w:tc>
        <w:tc>
          <w:tcPr>
            <w:tcW w:w="0" w:type="auto"/>
            <w:shd w:val="clear" w:color="auto" w:fill="auto"/>
          </w:tcPr>
          <w:p w14:paraId="259E6E04" w14:textId="77777777" w:rsidR="00592AF3" w:rsidRPr="00E17669" w:rsidRDefault="00592AF3" w:rsidP="00D26C2C">
            <w:pPr>
              <w:rPr>
                <w:sz w:val="16"/>
                <w:szCs w:val="16"/>
                <w:lang w:val="en-GB"/>
              </w:rPr>
            </w:pPr>
            <w:r w:rsidRPr="004C1672">
              <w:rPr>
                <w:sz w:val="16"/>
                <w:szCs w:val="16"/>
                <w:lang w:val="en-GB"/>
              </w:rPr>
              <w:t>Tanzania</w:t>
            </w:r>
          </w:p>
        </w:tc>
        <w:tc>
          <w:tcPr>
            <w:tcW w:w="0" w:type="auto"/>
            <w:shd w:val="clear" w:color="auto" w:fill="auto"/>
          </w:tcPr>
          <w:p w14:paraId="49EF677E" w14:textId="77777777" w:rsidR="00592AF3" w:rsidRPr="00E17669" w:rsidRDefault="00592AF3" w:rsidP="00D26C2C">
            <w:pPr>
              <w:jc w:val="right"/>
              <w:rPr>
                <w:sz w:val="16"/>
                <w:szCs w:val="16"/>
                <w:lang w:val="en-GB"/>
              </w:rPr>
            </w:pPr>
            <w:r w:rsidRPr="00E17669">
              <w:rPr>
                <w:sz w:val="16"/>
                <w:szCs w:val="16"/>
                <w:lang w:val="en-GB"/>
              </w:rPr>
              <w:t>-7.79730</w:t>
            </w:r>
          </w:p>
        </w:tc>
        <w:tc>
          <w:tcPr>
            <w:tcW w:w="0" w:type="auto"/>
            <w:shd w:val="clear" w:color="auto" w:fill="auto"/>
          </w:tcPr>
          <w:p w14:paraId="00623707" w14:textId="77777777" w:rsidR="00592AF3" w:rsidRPr="00E17669" w:rsidRDefault="00592AF3" w:rsidP="00D26C2C">
            <w:pPr>
              <w:jc w:val="right"/>
              <w:rPr>
                <w:sz w:val="16"/>
                <w:szCs w:val="16"/>
                <w:lang w:val="en-GB"/>
              </w:rPr>
            </w:pPr>
            <w:r w:rsidRPr="00AB001C">
              <w:rPr>
                <w:sz w:val="16"/>
                <w:szCs w:val="16"/>
                <w:lang w:val="en-GB"/>
              </w:rPr>
              <w:t>36.51195</w:t>
            </w:r>
          </w:p>
        </w:tc>
      </w:tr>
      <w:tr w:rsidR="00592AF3" w:rsidRPr="00E17669" w14:paraId="1AEBEB5B" w14:textId="77777777" w:rsidTr="00592AF3">
        <w:tc>
          <w:tcPr>
            <w:tcW w:w="0" w:type="auto"/>
          </w:tcPr>
          <w:p w14:paraId="0742C1DE" w14:textId="3DEF6F91" w:rsidR="00592AF3" w:rsidRPr="00E17669" w:rsidRDefault="00592AF3" w:rsidP="00D26C2C">
            <w:pPr>
              <w:jc w:val="right"/>
              <w:rPr>
                <w:sz w:val="16"/>
                <w:szCs w:val="16"/>
                <w:lang w:val="en-GB"/>
              </w:rPr>
            </w:pPr>
            <w:r w:rsidRPr="00A32FB2">
              <w:rPr>
                <w:sz w:val="16"/>
                <w:szCs w:val="16"/>
                <w:lang w:val="en-GB"/>
              </w:rPr>
              <w:t>GU06808</w:t>
            </w:r>
            <w:r>
              <w:rPr>
                <w:sz w:val="16"/>
                <w:szCs w:val="16"/>
                <w:lang w:val="en-GB"/>
              </w:rPr>
              <w:t>6</w:t>
            </w:r>
          </w:p>
        </w:tc>
        <w:tc>
          <w:tcPr>
            <w:tcW w:w="0" w:type="auto"/>
            <w:shd w:val="clear" w:color="auto" w:fill="auto"/>
          </w:tcPr>
          <w:p w14:paraId="75DF24DA" w14:textId="77777777" w:rsidR="00592AF3" w:rsidRPr="00E17669" w:rsidRDefault="00592AF3" w:rsidP="00D26C2C">
            <w:pPr>
              <w:rPr>
                <w:i/>
                <w:sz w:val="16"/>
                <w:szCs w:val="16"/>
                <w:lang w:val="en-GB"/>
              </w:rPr>
            </w:pPr>
            <w:proofErr w:type="spellStart"/>
            <w:r w:rsidRPr="00181F62">
              <w:rPr>
                <w:i/>
                <w:sz w:val="16"/>
                <w:szCs w:val="16"/>
                <w:lang w:val="en-GB"/>
              </w:rPr>
              <w:t>R.kipunji</w:t>
            </w:r>
            <w:proofErr w:type="spellEnd"/>
          </w:p>
        </w:tc>
        <w:tc>
          <w:tcPr>
            <w:tcW w:w="0" w:type="auto"/>
            <w:shd w:val="clear" w:color="auto" w:fill="auto"/>
          </w:tcPr>
          <w:p w14:paraId="0C95A7E0" w14:textId="77777777" w:rsidR="00592AF3" w:rsidRPr="00E17669" w:rsidRDefault="00592AF3" w:rsidP="00D26C2C">
            <w:pPr>
              <w:rPr>
                <w:sz w:val="16"/>
                <w:szCs w:val="16"/>
                <w:lang w:val="en-GB"/>
              </w:rPr>
            </w:pPr>
            <w:proofErr w:type="spellStart"/>
            <w:r w:rsidRPr="00282357">
              <w:rPr>
                <w:sz w:val="16"/>
                <w:szCs w:val="16"/>
                <w:lang w:val="en-GB"/>
              </w:rPr>
              <w:t>Rk</w:t>
            </w:r>
            <w:proofErr w:type="spellEnd"/>
          </w:p>
        </w:tc>
        <w:tc>
          <w:tcPr>
            <w:tcW w:w="0" w:type="auto"/>
            <w:shd w:val="clear" w:color="auto" w:fill="auto"/>
          </w:tcPr>
          <w:p w14:paraId="6455E668" w14:textId="77777777" w:rsidR="00592AF3" w:rsidRPr="00E17669" w:rsidRDefault="00592AF3" w:rsidP="00D26C2C">
            <w:pPr>
              <w:rPr>
                <w:sz w:val="16"/>
                <w:szCs w:val="16"/>
                <w:lang w:val="en-GB"/>
              </w:rPr>
            </w:pPr>
            <w:proofErr w:type="spellStart"/>
            <w:r w:rsidRPr="00AE4C7B">
              <w:rPr>
                <w:sz w:val="16"/>
                <w:szCs w:val="16"/>
                <w:lang w:val="en-GB"/>
              </w:rPr>
              <w:t>Ndundulu</w:t>
            </w:r>
            <w:proofErr w:type="spellEnd"/>
            <w:r w:rsidRPr="00AE4C7B">
              <w:rPr>
                <w:sz w:val="16"/>
                <w:szCs w:val="16"/>
                <w:lang w:val="en-GB"/>
              </w:rPr>
              <w:t xml:space="preserve"> FR</w:t>
            </w:r>
          </w:p>
        </w:tc>
        <w:tc>
          <w:tcPr>
            <w:tcW w:w="0" w:type="auto"/>
            <w:shd w:val="clear" w:color="auto" w:fill="auto"/>
          </w:tcPr>
          <w:p w14:paraId="4E752029" w14:textId="77777777" w:rsidR="00592AF3" w:rsidRPr="00E17669" w:rsidRDefault="00592AF3" w:rsidP="00D26C2C">
            <w:pPr>
              <w:rPr>
                <w:sz w:val="16"/>
                <w:szCs w:val="16"/>
                <w:lang w:val="en-GB"/>
              </w:rPr>
            </w:pPr>
            <w:r w:rsidRPr="004C1672">
              <w:rPr>
                <w:sz w:val="16"/>
                <w:szCs w:val="16"/>
                <w:lang w:val="en-GB"/>
              </w:rPr>
              <w:t>Tanzania</w:t>
            </w:r>
          </w:p>
        </w:tc>
        <w:tc>
          <w:tcPr>
            <w:tcW w:w="0" w:type="auto"/>
            <w:shd w:val="clear" w:color="auto" w:fill="auto"/>
          </w:tcPr>
          <w:p w14:paraId="7E5FB2D0" w14:textId="77777777" w:rsidR="00592AF3" w:rsidRPr="00E17669" w:rsidRDefault="00592AF3" w:rsidP="00D26C2C">
            <w:pPr>
              <w:jc w:val="right"/>
              <w:rPr>
                <w:sz w:val="16"/>
                <w:szCs w:val="16"/>
                <w:lang w:val="en-GB"/>
              </w:rPr>
            </w:pPr>
            <w:r w:rsidRPr="00E17669">
              <w:rPr>
                <w:sz w:val="16"/>
                <w:szCs w:val="16"/>
                <w:lang w:val="en-GB"/>
              </w:rPr>
              <w:t>-7.79730</w:t>
            </w:r>
          </w:p>
        </w:tc>
        <w:tc>
          <w:tcPr>
            <w:tcW w:w="0" w:type="auto"/>
            <w:shd w:val="clear" w:color="auto" w:fill="auto"/>
          </w:tcPr>
          <w:p w14:paraId="385BC14F" w14:textId="77777777" w:rsidR="00592AF3" w:rsidRPr="00E17669" w:rsidRDefault="00592AF3" w:rsidP="00D26C2C">
            <w:pPr>
              <w:jc w:val="right"/>
              <w:rPr>
                <w:sz w:val="16"/>
                <w:szCs w:val="16"/>
                <w:lang w:val="en-GB"/>
              </w:rPr>
            </w:pPr>
            <w:r w:rsidRPr="00AB001C">
              <w:rPr>
                <w:sz w:val="16"/>
                <w:szCs w:val="16"/>
                <w:lang w:val="en-GB"/>
              </w:rPr>
              <w:t>36.51195</w:t>
            </w:r>
          </w:p>
        </w:tc>
      </w:tr>
      <w:tr w:rsidR="00592AF3" w:rsidRPr="00E17669" w14:paraId="3A61CD42" w14:textId="77777777" w:rsidTr="00592AF3">
        <w:tc>
          <w:tcPr>
            <w:tcW w:w="0" w:type="auto"/>
          </w:tcPr>
          <w:p w14:paraId="4A6F67CB" w14:textId="2597DBFA" w:rsidR="00592AF3" w:rsidRPr="00E17669" w:rsidRDefault="00592AF3" w:rsidP="00D26C2C">
            <w:pPr>
              <w:jc w:val="right"/>
              <w:rPr>
                <w:sz w:val="16"/>
                <w:szCs w:val="16"/>
                <w:lang w:val="en-GB"/>
              </w:rPr>
            </w:pPr>
            <w:r w:rsidRPr="002A08E2">
              <w:rPr>
                <w:sz w:val="16"/>
                <w:szCs w:val="16"/>
                <w:lang w:val="en-GB"/>
              </w:rPr>
              <w:t>MG569923</w:t>
            </w:r>
          </w:p>
        </w:tc>
        <w:tc>
          <w:tcPr>
            <w:tcW w:w="0" w:type="auto"/>
            <w:shd w:val="clear" w:color="auto" w:fill="auto"/>
          </w:tcPr>
          <w:p w14:paraId="05E2A463"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62C920BC"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58F9C408"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south</w:t>
            </w:r>
          </w:p>
        </w:tc>
        <w:tc>
          <w:tcPr>
            <w:tcW w:w="0" w:type="auto"/>
            <w:shd w:val="clear" w:color="auto" w:fill="auto"/>
          </w:tcPr>
          <w:p w14:paraId="00E24ACA"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045BDFBC" w14:textId="77777777" w:rsidR="00592AF3" w:rsidRPr="00E17669" w:rsidRDefault="00592AF3" w:rsidP="00D26C2C">
            <w:pPr>
              <w:jc w:val="right"/>
              <w:rPr>
                <w:sz w:val="16"/>
                <w:szCs w:val="16"/>
                <w:lang w:val="en-GB"/>
              </w:rPr>
            </w:pPr>
            <w:r w:rsidRPr="00E17669">
              <w:rPr>
                <w:sz w:val="16"/>
                <w:szCs w:val="16"/>
                <w:lang w:val="en-GB"/>
              </w:rPr>
              <w:t>-7.84488</w:t>
            </w:r>
          </w:p>
        </w:tc>
        <w:tc>
          <w:tcPr>
            <w:tcW w:w="0" w:type="auto"/>
            <w:shd w:val="clear" w:color="auto" w:fill="auto"/>
          </w:tcPr>
          <w:p w14:paraId="53A2D330" w14:textId="77777777" w:rsidR="00592AF3" w:rsidRPr="00E17669" w:rsidRDefault="00592AF3" w:rsidP="00D26C2C">
            <w:pPr>
              <w:jc w:val="right"/>
              <w:rPr>
                <w:sz w:val="16"/>
                <w:szCs w:val="16"/>
                <w:lang w:val="en-GB"/>
              </w:rPr>
            </w:pPr>
            <w:r w:rsidRPr="00E17669">
              <w:rPr>
                <w:sz w:val="16"/>
                <w:szCs w:val="16"/>
                <w:lang w:val="en-GB"/>
              </w:rPr>
              <w:t>36.88652</w:t>
            </w:r>
          </w:p>
        </w:tc>
      </w:tr>
      <w:tr w:rsidR="00592AF3" w:rsidRPr="00E17669" w14:paraId="6E5F32D4" w14:textId="77777777" w:rsidTr="00592AF3">
        <w:tc>
          <w:tcPr>
            <w:tcW w:w="0" w:type="auto"/>
          </w:tcPr>
          <w:p w14:paraId="71512881" w14:textId="77777777" w:rsidR="00592AF3" w:rsidRDefault="00592AF3" w:rsidP="00D26C2C">
            <w:pPr>
              <w:jc w:val="right"/>
              <w:rPr>
                <w:sz w:val="16"/>
                <w:szCs w:val="16"/>
                <w:lang w:val="en-GB"/>
              </w:rPr>
            </w:pPr>
          </w:p>
        </w:tc>
        <w:tc>
          <w:tcPr>
            <w:tcW w:w="0" w:type="auto"/>
            <w:shd w:val="clear" w:color="auto" w:fill="auto"/>
          </w:tcPr>
          <w:p w14:paraId="4F2172CC"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513DE083"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4DDAEAB7"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south</w:t>
            </w:r>
          </w:p>
        </w:tc>
        <w:tc>
          <w:tcPr>
            <w:tcW w:w="0" w:type="auto"/>
            <w:shd w:val="clear" w:color="auto" w:fill="auto"/>
          </w:tcPr>
          <w:p w14:paraId="626B4240"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vAlign w:val="center"/>
          </w:tcPr>
          <w:p w14:paraId="47D96DF0" w14:textId="77777777" w:rsidR="00592AF3" w:rsidRPr="00FA002A" w:rsidRDefault="00592AF3" w:rsidP="00D26C2C">
            <w:pPr>
              <w:jc w:val="right"/>
              <w:rPr>
                <w:sz w:val="16"/>
                <w:szCs w:val="16"/>
                <w:lang w:val="en-GB"/>
              </w:rPr>
            </w:pPr>
            <w:r w:rsidRPr="00FA002A">
              <w:rPr>
                <w:rFonts w:ascii="Calibri" w:hAnsi="Calibri"/>
                <w:color w:val="000000"/>
                <w:sz w:val="16"/>
                <w:szCs w:val="16"/>
              </w:rPr>
              <w:t>-7</w:t>
            </w:r>
            <w:r>
              <w:rPr>
                <w:rFonts w:ascii="Calibri" w:hAnsi="Calibri"/>
                <w:color w:val="000000"/>
                <w:sz w:val="16"/>
                <w:szCs w:val="16"/>
              </w:rPr>
              <w:t>.</w:t>
            </w:r>
            <w:r w:rsidRPr="00FA002A">
              <w:rPr>
                <w:rFonts w:ascii="Calibri" w:hAnsi="Calibri"/>
                <w:color w:val="000000"/>
                <w:sz w:val="16"/>
                <w:szCs w:val="16"/>
              </w:rPr>
              <w:t>84385</w:t>
            </w:r>
          </w:p>
        </w:tc>
        <w:tc>
          <w:tcPr>
            <w:tcW w:w="0" w:type="auto"/>
            <w:shd w:val="clear" w:color="auto" w:fill="auto"/>
            <w:vAlign w:val="center"/>
          </w:tcPr>
          <w:p w14:paraId="7B5B5E1C" w14:textId="77777777" w:rsidR="00592AF3" w:rsidRPr="00FA002A" w:rsidRDefault="00592AF3" w:rsidP="00D26C2C">
            <w:pPr>
              <w:jc w:val="right"/>
              <w:rPr>
                <w:sz w:val="16"/>
                <w:szCs w:val="16"/>
                <w:lang w:val="en-GB"/>
              </w:rPr>
            </w:pPr>
            <w:r w:rsidRPr="00FA002A">
              <w:rPr>
                <w:rFonts w:ascii="Calibri" w:hAnsi="Calibri"/>
                <w:color w:val="000000"/>
                <w:sz w:val="16"/>
                <w:szCs w:val="16"/>
              </w:rPr>
              <w:t>36</w:t>
            </w:r>
            <w:r>
              <w:rPr>
                <w:rFonts w:ascii="Calibri" w:hAnsi="Calibri"/>
                <w:color w:val="000000"/>
                <w:sz w:val="16"/>
                <w:szCs w:val="16"/>
              </w:rPr>
              <w:t>.88650</w:t>
            </w:r>
          </w:p>
        </w:tc>
      </w:tr>
      <w:tr w:rsidR="00592AF3" w:rsidRPr="00E17669" w14:paraId="4278701E" w14:textId="77777777" w:rsidTr="00592AF3">
        <w:tc>
          <w:tcPr>
            <w:tcW w:w="0" w:type="auto"/>
          </w:tcPr>
          <w:p w14:paraId="7BB87D6C" w14:textId="77777777" w:rsidR="00592AF3" w:rsidRDefault="00592AF3" w:rsidP="00D26C2C">
            <w:pPr>
              <w:jc w:val="right"/>
              <w:rPr>
                <w:sz w:val="16"/>
                <w:szCs w:val="16"/>
                <w:lang w:val="en-GB"/>
              </w:rPr>
            </w:pPr>
          </w:p>
        </w:tc>
        <w:tc>
          <w:tcPr>
            <w:tcW w:w="0" w:type="auto"/>
            <w:shd w:val="clear" w:color="auto" w:fill="auto"/>
          </w:tcPr>
          <w:p w14:paraId="5A623594"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04AE4D54"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2DD94BD6"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south</w:t>
            </w:r>
          </w:p>
        </w:tc>
        <w:tc>
          <w:tcPr>
            <w:tcW w:w="0" w:type="auto"/>
            <w:shd w:val="clear" w:color="auto" w:fill="auto"/>
          </w:tcPr>
          <w:p w14:paraId="043F0CB0"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vAlign w:val="center"/>
          </w:tcPr>
          <w:p w14:paraId="01D67B68" w14:textId="77777777" w:rsidR="00592AF3" w:rsidRPr="00FA002A" w:rsidRDefault="00592AF3" w:rsidP="00D26C2C">
            <w:pPr>
              <w:jc w:val="right"/>
              <w:rPr>
                <w:sz w:val="16"/>
                <w:szCs w:val="16"/>
                <w:lang w:val="en-GB"/>
              </w:rPr>
            </w:pPr>
            <w:r w:rsidRPr="00FA002A">
              <w:rPr>
                <w:rFonts w:ascii="Calibri" w:hAnsi="Calibri"/>
                <w:color w:val="000000"/>
                <w:sz w:val="16"/>
                <w:szCs w:val="16"/>
              </w:rPr>
              <w:t>-7</w:t>
            </w:r>
            <w:r>
              <w:rPr>
                <w:rFonts w:ascii="Calibri" w:hAnsi="Calibri"/>
                <w:color w:val="000000"/>
                <w:sz w:val="16"/>
                <w:szCs w:val="16"/>
              </w:rPr>
              <w:t>.</w:t>
            </w:r>
            <w:r w:rsidRPr="00FA002A">
              <w:rPr>
                <w:rFonts w:ascii="Calibri" w:hAnsi="Calibri"/>
                <w:color w:val="000000"/>
                <w:sz w:val="16"/>
                <w:szCs w:val="16"/>
              </w:rPr>
              <w:t>85745</w:t>
            </w:r>
          </w:p>
        </w:tc>
        <w:tc>
          <w:tcPr>
            <w:tcW w:w="0" w:type="auto"/>
            <w:shd w:val="clear" w:color="auto" w:fill="auto"/>
            <w:vAlign w:val="center"/>
          </w:tcPr>
          <w:p w14:paraId="1C48F27D" w14:textId="77777777" w:rsidR="00592AF3" w:rsidRPr="00FA002A" w:rsidRDefault="00592AF3" w:rsidP="00D26C2C">
            <w:pPr>
              <w:jc w:val="right"/>
              <w:rPr>
                <w:sz w:val="16"/>
                <w:szCs w:val="16"/>
                <w:lang w:val="en-GB"/>
              </w:rPr>
            </w:pPr>
            <w:r w:rsidRPr="00FA002A">
              <w:rPr>
                <w:rFonts w:ascii="Calibri" w:hAnsi="Calibri"/>
                <w:color w:val="000000"/>
                <w:sz w:val="16"/>
                <w:szCs w:val="16"/>
              </w:rPr>
              <w:t>36</w:t>
            </w:r>
            <w:r>
              <w:rPr>
                <w:rFonts w:ascii="Calibri" w:hAnsi="Calibri"/>
                <w:color w:val="000000"/>
                <w:sz w:val="16"/>
                <w:szCs w:val="16"/>
              </w:rPr>
              <w:t>.89092</w:t>
            </w:r>
          </w:p>
        </w:tc>
      </w:tr>
      <w:tr w:rsidR="00592AF3" w:rsidRPr="00E17669" w14:paraId="6CC4FB69" w14:textId="77777777" w:rsidTr="00592AF3">
        <w:tc>
          <w:tcPr>
            <w:tcW w:w="0" w:type="auto"/>
          </w:tcPr>
          <w:p w14:paraId="6408BB8A" w14:textId="77777777" w:rsidR="00592AF3" w:rsidRDefault="00592AF3" w:rsidP="00D26C2C">
            <w:pPr>
              <w:jc w:val="right"/>
              <w:rPr>
                <w:sz w:val="16"/>
                <w:szCs w:val="16"/>
                <w:lang w:val="en-GB"/>
              </w:rPr>
            </w:pPr>
          </w:p>
        </w:tc>
        <w:tc>
          <w:tcPr>
            <w:tcW w:w="0" w:type="auto"/>
            <w:shd w:val="clear" w:color="auto" w:fill="auto"/>
          </w:tcPr>
          <w:p w14:paraId="2D19BF9A"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4FD8508F"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38976115"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south</w:t>
            </w:r>
          </w:p>
        </w:tc>
        <w:tc>
          <w:tcPr>
            <w:tcW w:w="0" w:type="auto"/>
            <w:shd w:val="clear" w:color="auto" w:fill="auto"/>
          </w:tcPr>
          <w:p w14:paraId="22742205"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vAlign w:val="center"/>
          </w:tcPr>
          <w:p w14:paraId="5C49E6EB" w14:textId="77777777" w:rsidR="00592AF3" w:rsidRPr="00FA002A" w:rsidRDefault="00592AF3" w:rsidP="00D26C2C">
            <w:pPr>
              <w:jc w:val="right"/>
              <w:rPr>
                <w:sz w:val="16"/>
                <w:szCs w:val="16"/>
                <w:lang w:val="en-GB"/>
              </w:rPr>
            </w:pPr>
            <w:r w:rsidRPr="00FA002A">
              <w:rPr>
                <w:rFonts w:ascii="Calibri" w:hAnsi="Calibri"/>
                <w:color w:val="000000"/>
                <w:sz w:val="16"/>
                <w:szCs w:val="16"/>
              </w:rPr>
              <w:t>-7.85807</w:t>
            </w:r>
          </w:p>
        </w:tc>
        <w:tc>
          <w:tcPr>
            <w:tcW w:w="0" w:type="auto"/>
            <w:shd w:val="clear" w:color="auto" w:fill="auto"/>
            <w:vAlign w:val="center"/>
          </w:tcPr>
          <w:p w14:paraId="1A2C9BB1" w14:textId="77777777" w:rsidR="00592AF3" w:rsidRPr="00FA002A" w:rsidRDefault="00592AF3" w:rsidP="00D26C2C">
            <w:pPr>
              <w:jc w:val="right"/>
              <w:rPr>
                <w:sz w:val="16"/>
                <w:szCs w:val="16"/>
                <w:lang w:val="en-GB"/>
              </w:rPr>
            </w:pPr>
            <w:r w:rsidRPr="00FA002A">
              <w:rPr>
                <w:rFonts w:ascii="Calibri" w:hAnsi="Calibri"/>
                <w:color w:val="000000"/>
                <w:sz w:val="16"/>
                <w:szCs w:val="16"/>
              </w:rPr>
              <w:t>36.</w:t>
            </w:r>
            <w:r>
              <w:rPr>
                <w:rFonts w:ascii="Calibri" w:hAnsi="Calibri"/>
                <w:color w:val="000000"/>
                <w:sz w:val="16"/>
                <w:szCs w:val="16"/>
              </w:rPr>
              <w:t>89122</w:t>
            </w:r>
          </w:p>
        </w:tc>
      </w:tr>
      <w:tr w:rsidR="00592AF3" w:rsidRPr="00E17669" w14:paraId="4A5D2E68" w14:textId="77777777" w:rsidTr="00592AF3">
        <w:tc>
          <w:tcPr>
            <w:tcW w:w="0" w:type="auto"/>
          </w:tcPr>
          <w:p w14:paraId="75E05742" w14:textId="77777777" w:rsidR="00592AF3" w:rsidRDefault="00592AF3" w:rsidP="00D26C2C">
            <w:pPr>
              <w:jc w:val="right"/>
              <w:rPr>
                <w:sz w:val="16"/>
                <w:szCs w:val="16"/>
                <w:lang w:val="en-GB"/>
              </w:rPr>
            </w:pPr>
          </w:p>
        </w:tc>
        <w:tc>
          <w:tcPr>
            <w:tcW w:w="0" w:type="auto"/>
            <w:shd w:val="clear" w:color="auto" w:fill="auto"/>
          </w:tcPr>
          <w:p w14:paraId="4D097984"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7F879943"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100F9727"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south</w:t>
            </w:r>
          </w:p>
        </w:tc>
        <w:tc>
          <w:tcPr>
            <w:tcW w:w="0" w:type="auto"/>
            <w:shd w:val="clear" w:color="auto" w:fill="auto"/>
          </w:tcPr>
          <w:p w14:paraId="412677BA"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vAlign w:val="bottom"/>
          </w:tcPr>
          <w:p w14:paraId="7BCBFC20" w14:textId="77777777" w:rsidR="00592AF3" w:rsidRPr="00FA002A" w:rsidRDefault="00592AF3" w:rsidP="00D26C2C">
            <w:pPr>
              <w:jc w:val="right"/>
              <w:rPr>
                <w:sz w:val="16"/>
                <w:szCs w:val="16"/>
                <w:lang w:val="en-GB"/>
              </w:rPr>
            </w:pPr>
            <w:r w:rsidRPr="00FA002A">
              <w:rPr>
                <w:rFonts w:ascii="Calibri" w:hAnsi="Calibri"/>
                <w:color w:val="000000"/>
                <w:sz w:val="16"/>
                <w:szCs w:val="16"/>
              </w:rPr>
              <w:t>-7.84805</w:t>
            </w:r>
          </w:p>
        </w:tc>
        <w:tc>
          <w:tcPr>
            <w:tcW w:w="0" w:type="auto"/>
            <w:shd w:val="clear" w:color="auto" w:fill="auto"/>
            <w:vAlign w:val="bottom"/>
          </w:tcPr>
          <w:p w14:paraId="5B94447F" w14:textId="77777777" w:rsidR="00592AF3" w:rsidRPr="00606702" w:rsidRDefault="00592AF3" w:rsidP="00D26C2C">
            <w:pPr>
              <w:jc w:val="right"/>
              <w:rPr>
                <w:sz w:val="16"/>
                <w:szCs w:val="16"/>
                <w:lang w:val="en-GB"/>
              </w:rPr>
            </w:pPr>
            <w:r w:rsidRPr="00606702">
              <w:rPr>
                <w:rFonts w:ascii="Calibri" w:hAnsi="Calibri"/>
                <w:color w:val="000000"/>
                <w:sz w:val="16"/>
                <w:szCs w:val="16"/>
              </w:rPr>
              <w:t>36.88613</w:t>
            </w:r>
          </w:p>
        </w:tc>
      </w:tr>
      <w:tr w:rsidR="00592AF3" w:rsidRPr="00FA002A" w14:paraId="0BB7B6A8" w14:textId="77777777" w:rsidTr="00592AF3">
        <w:tc>
          <w:tcPr>
            <w:tcW w:w="0" w:type="auto"/>
          </w:tcPr>
          <w:p w14:paraId="6EDB169C" w14:textId="77777777" w:rsidR="00592AF3" w:rsidRPr="00FA002A" w:rsidRDefault="00592AF3" w:rsidP="005168EF">
            <w:pPr>
              <w:jc w:val="right"/>
              <w:rPr>
                <w:sz w:val="16"/>
                <w:szCs w:val="16"/>
                <w:lang w:val="en-GB"/>
              </w:rPr>
            </w:pPr>
          </w:p>
        </w:tc>
        <w:tc>
          <w:tcPr>
            <w:tcW w:w="0" w:type="auto"/>
            <w:shd w:val="clear" w:color="auto" w:fill="auto"/>
          </w:tcPr>
          <w:p w14:paraId="2D7991C8" w14:textId="77777777" w:rsidR="00592AF3" w:rsidRPr="00FA002A" w:rsidRDefault="00592AF3" w:rsidP="005168EF">
            <w:pPr>
              <w:rPr>
                <w:i/>
                <w:sz w:val="16"/>
                <w:szCs w:val="16"/>
                <w:lang w:val="en-GB"/>
              </w:rPr>
            </w:pPr>
            <w:proofErr w:type="spellStart"/>
            <w:r w:rsidRPr="00FA002A">
              <w:rPr>
                <w:i/>
                <w:sz w:val="16"/>
                <w:szCs w:val="16"/>
                <w:lang w:val="en-GB"/>
              </w:rPr>
              <w:t>P.cynocephalus</w:t>
            </w:r>
            <w:proofErr w:type="spellEnd"/>
          </w:p>
        </w:tc>
        <w:tc>
          <w:tcPr>
            <w:tcW w:w="0" w:type="auto"/>
            <w:shd w:val="clear" w:color="auto" w:fill="auto"/>
          </w:tcPr>
          <w:p w14:paraId="2BDA5DEE" w14:textId="77777777" w:rsidR="00592AF3" w:rsidRPr="00FA002A" w:rsidRDefault="00592AF3" w:rsidP="005168EF">
            <w:pPr>
              <w:rPr>
                <w:sz w:val="16"/>
                <w:szCs w:val="16"/>
                <w:lang w:val="en-GB"/>
              </w:rPr>
            </w:pPr>
            <w:proofErr w:type="spellStart"/>
            <w:r w:rsidRPr="00FA002A">
              <w:rPr>
                <w:sz w:val="16"/>
                <w:szCs w:val="16"/>
                <w:lang w:val="en-GB"/>
              </w:rPr>
              <w:t>Rk</w:t>
            </w:r>
            <w:proofErr w:type="spellEnd"/>
          </w:p>
        </w:tc>
        <w:tc>
          <w:tcPr>
            <w:tcW w:w="0" w:type="auto"/>
            <w:shd w:val="clear" w:color="auto" w:fill="auto"/>
          </w:tcPr>
          <w:p w14:paraId="735236BE" w14:textId="77777777" w:rsidR="00592AF3" w:rsidRPr="00FA002A" w:rsidRDefault="00592AF3" w:rsidP="005168EF">
            <w:pPr>
              <w:rPr>
                <w:sz w:val="16"/>
                <w:szCs w:val="16"/>
                <w:lang w:val="en-GB"/>
              </w:rPr>
            </w:pPr>
            <w:proofErr w:type="spellStart"/>
            <w:r w:rsidRPr="00FA002A">
              <w:rPr>
                <w:sz w:val="16"/>
                <w:szCs w:val="16"/>
                <w:lang w:val="en-GB"/>
              </w:rPr>
              <w:t>Udzungwa</w:t>
            </w:r>
            <w:proofErr w:type="spellEnd"/>
            <w:r w:rsidRPr="00FA002A">
              <w:rPr>
                <w:sz w:val="16"/>
                <w:szCs w:val="16"/>
                <w:lang w:val="en-GB"/>
              </w:rPr>
              <w:t xml:space="preserve"> NP south</w:t>
            </w:r>
          </w:p>
        </w:tc>
        <w:tc>
          <w:tcPr>
            <w:tcW w:w="0" w:type="auto"/>
            <w:shd w:val="clear" w:color="auto" w:fill="auto"/>
          </w:tcPr>
          <w:p w14:paraId="340B1B93" w14:textId="77777777" w:rsidR="00592AF3" w:rsidRPr="00FA002A" w:rsidRDefault="00592AF3" w:rsidP="005168EF">
            <w:pPr>
              <w:rPr>
                <w:sz w:val="16"/>
                <w:szCs w:val="16"/>
                <w:lang w:val="en-GB"/>
              </w:rPr>
            </w:pPr>
            <w:r w:rsidRPr="00FA002A">
              <w:rPr>
                <w:sz w:val="16"/>
                <w:szCs w:val="16"/>
                <w:lang w:val="en-GB"/>
              </w:rPr>
              <w:t>Tanzania</w:t>
            </w:r>
          </w:p>
        </w:tc>
        <w:tc>
          <w:tcPr>
            <w:tcW w:w="0" w:type="auto"/>
            <w:shd w:val="clear" w:color="auto" w:fill="auto"/>
            <w:vAlign w:val="center"/>
          </w:tcPr>
          <w:p w14:paraId="292D9651" w14:textId="77777777" w:rsidR="00592AF3" w:rsidRPr="00FA002A" w:rsidRDefault="00592AF3" w:rsidP="005168EF">
            <w:pPr>
              <w:jc w:val="right"/>
              <w:rPr>
                <w:sz w:val="16"/>
                <w:szCs w:val="16"/>
                <w:lang w:val="en-GB"/>
              </w:rPr>
            </w:pPr>
            <w:r w:rsidRPr="00FA002A">
              <w:rPr>
                <w:rFonts w:ascii="Calibri" w:hAnsi="Calibri"/>
                <w:color w:val="000000"/>
                <w:sz w:val="16"/>
                <w:szCs w:val="16"/>
              </w:rPr>
              <w:t>-7.84347</w:t>
            </w:r>
          </w:p>
        </w:tc>
        <w:tc>
          <w:tcPr>
            <w:tcW w:w="0" w:type="auto"/>
            <w:shd w:val="clear" w:color="auto" w:fill="auto"/>
            <w:vAlign w:val="center"/>
          </w:tcPr>
          <w:p w14:paraId="54EC78F1" w14:textId="77777777" w:rsidR="00592AF3" w:rsidRPr="00606702" w:rsidRDefault="00592AF3" w:rsidP="005168EF">
            <w:pPr>
              <w:jc w:val="right"/>
              <w:rPr>
                <w:sz w:val="16"/>
                <w:szCs w:val="16"/>
                <w:lang w:val="en-GB"/>
              </w:rPr>
            </w:pPr>
            <w:r w:rsidRPr="00606702">
              <w:rPr>
                <w:rFonts w:ascii="Calibri" w:hAnsi="Calibri"/>
                <w:color w:val="000000"/>
                <w:sz w:val="16"/>
                <w:szCs w:val="16"/>
              </w:rPr>
              <w:t>36.88682</w:t>
            </w:r>
          </w:p>
        </w:tc>
      </w:tr>
      <w:tr w:rsidR="00592AF3" w:rsidRPr="00FA002A" w14:paraId="2A1BED4A" w14:textId="77777777" w:rsidTr="00592AF3">
        <w:tc>
          <w:tcPr>
            <w:tcW w:w="0" w:type="auto"/>
          </w:tcPr>
          <w:p w14:paraId="0FCAF5DA" w14:textId="77777777" w:rsidR="00592AF3" w:rsidRPr="00FA002A" w:rsidRDefault="00592AF3" w:rsidP="005168EF">
            <w:pPr>
              <w:jc w:val="right"/>
              <w:rPr>
                <w:sz w:val="16"/>
                <w:szCs w:val="16"/>
                <w:lang w:val="en-GB"/>
              </w:rPr>
            </w:pPr>
          </w:p>
        </w:tc>
        <w:tc>
          <w:tcPr>
            <w:tcW w:w="0" w:type="auto"/>
            <w:shd w:val="clear" w:color="auto" w:fill="auto"/>
          </w:tcPr>
          <w:p w14:paraId="380338C6" w14:textId="77777777" w:rsidR="00592AF3" w:rsidRPr="00FA002A" w:rsidRDefault="00592AF3" w:rsidP="005168EF">
            <w:pPr>
              <w:rPr>
                <w:i/>
                <w:sz w:val="16"/>
                <w:szCs w:val="16"/>
                <w:lang w:val="en-GB"/>
              </w:rPr>
            </w:pPr>
            <w:proofErr w:type="spellStart"/>
            <w:r w:rsidRPr="00FA002A">
              <w:rPr>
                <w:i/>
                <w:sz w:val="16"/>
                <w:szCs w:val="16"/>
                <w:lang w:val="en-GB"/>
              </w:rPr>
              <w:t>P.cynocephalus</w:t>
            </w:r>
            <w:proofErr w:type="spellEnd"/>
          </w:p>
        </w:tc>
        <w:tc>
          <w:tcPr>
            <w:tcW w:w="0" w:type="auto"/>
            <w:shd w:val="clear" w:color="auto" w:fill="auto"/>
          </w:tcPr>
          <w:p w14:paraId="6EA5E8DB" w14:textId="77777777" w:rsidR="00592AF3" w:rsidRPr="00FA002A" w:rsidRDefault="00592AF3" w:rsidP="005168EF">
            <w:pPr>
              <w:rPr>
                <w:sz w:val="16"/>
                <w:szCs w:val="16"/>
                <w:lang w:val="en-GB"/>
              </w:rPr>
            </w:pPr>
            <w:proofErr w:type="spellStart"/>
            <w:r w:rsidRPr="00FA002A">
              <w:rPr>
                <w:sz w:val="16"/>
                <w:szCs w:val="16"/>
                <w:lang w:val="en-GB"/>
              </w:rPr>
              <w:t>Rk</w:t>
            </w:r>
            <w:proofErr w:type="spellEnd"/>
          </w:p>
        </w:tc>
        <w:tc>
          <w:tcPr>
            <w:tcW w:w="0" w:type="auto"/>
            <w:shd w:val="clear" w:color="auto" w:fill="auto"/>
          </w:tcPr>
          <w:p w14:paraId="6DE30D18" w14:textId="77777777" w:rsidR="00592AF3" w:rsidRPr="00FA002A" w:rsidRDefault="00592AF3" w:rsidP="005168EF">
            <w:pPr>
              <w:rPr>
                <w:sz w:val="16"/>
                <w:szCs w:val="16"/>
                <w:lang w:val="en-GB"/>
              </w:rPr>
            </w:pPr>
            <w:proofErr w:type="spellStart"/>
            <w:r w:rsidRPr="00FA002A">
              <w:rPr>
                <w:sz w:val="16"/>
                <w:szCs w:val="16"/>
                <w:lang w:val="en-GB"/>
              </w:rPr>
              <w:t>Udzungwa</w:t>
            </w:r>
            <w:proofErr w:type="spellEnd"/>
            <w:r w:rsidRPr="00FA002A">
              <w:rPr>
                <w:sz w:val="16"/>
                <w:szCs w:val="16"/>
                <w:lang w:val="en-GB"/>
              </w:rPr>
              <w:t xml:space="preserve"> NP south</w:t>
            </w:r>
          </w:p>
        </w:tc>
        <w:tc>
          <w:tcPr>
            <w:tcW w:w="0" w:type="auto"/>
            <w:shd w:val="clear" w:color="auto" w:fill="auto"/>
          </w:tcPr>
          <w:p w14:paraId="3A7A5585" w14:textId="77777777" w:rsidR="00592AF3" w:rsidRPr="00FA002A" w:rsidRDefault="00592AF3" w:rsidP="005168EF">
            <w:pPr>
              <w:rPr>
                <w:sz w:val="16"/>
                <w:szCs w:val="16"/>
                <w:lang w:val="en-GB"/>
              </w:rPr>
            </w:pPr>
            <w:r w:rsidRPr="00FA002A">
              <w:rPr>
                <w:sz w:val="16"/>
                <w:szCs w:val="16"/>
                <w:lang w:val="en-GB"/>
              </w:rPr>
              <w:t>Tanzania</w:t>
            </w:r>
          </w:p>
        </w:tc>
        <w:tc>
          <w:tcPr>
            <w:tcW w:w="0" w:type="auto"/>
            <w:shd w:val="clear" w:color="auto" w:fill="auto"/>
            <w:vAlign w:val="bottom"/>
          </w:tcPr>
          <w:p w14:paraId="022F9647" w14:textId="77777777" w:rsidR="00592AF3" w:rsidRPr="00FA002A" w:rsidRDefault="00592AF3" w:rsidP="005168EF">
            <w:pPr>
              <w:jc w:val="right"/>
              <w:rPr>
                <w:sz w:val="16"/>
                <w:szCs w:val="16"/>
                <w:lang w:val="en-GB"/>
              </w:rPr>
            </w:pPr>
            <w:r w:rsidRPr="00606702">
              <w:rPr>
                <w:rFonts w:ascii="Calibri" w:hAnsi="Calibri"/>
                <w:color w:val="000000"/>
                <w:sz w:val="16"/>
                <w:szCs w:val="16"/>
              </w:rPr>
              <w:t>-7</w:t>
            </w:r>
            <w:r w:rsidRPr="00FA002A">
              <w:rPr>
                <w:rFonts w:ascii="Calibri" w:hAnsi="Calibri"/>
                <w:color w:val="000000"/>
                <w:sz w:val="16"/>
                <w:szCs w:val="16"/>
              </w:rPr>
              <w:t>.81512</w:t>
            </w:r>
          </w:p>
        </w:tc>
        <w:tc>
          <w:tcPr>
            <w:tcW w:w="0" w:type="auto"/>
            <w:shd w:val="clear" w:color="auto" w:fill="auto"/>
            <w:vAlign w:val="bottom"/>
          </w:tcPr>
          <w:p w14:paraId="76A4D5CA" w14:textId="77777777" w:rsidR="00592AF3" w:rsidRPr="00FA002A" w:rsidRDefault="00592AF3" w:rsidP="005168EF">
            <w:pPr>
              <w:jc w:val="right"/>
              <w:rPr>
                <w:sz w:val="16"/>
                <w:szCs w:val="16"/>
                <w:lang w:val="en-GB"/>
              </w:rPr>
            </w:pPr>
            <w:r w:rsidRPr="00FA002A">
              <w:rPr>
                <w:rFonts w:ascii="Calibri" w:hAnsi="Calibri"/>
                <w:color w:val="000000"/>
                <w:sz w:val="16"/>
                <w:szCs w:val="16"/>
              </w:rPr>
              <w:t>36.</w:t>
            </w:r>
            <w:r>
              <w:rPr>
                <w:rFonts w:ascii="Calibri" w:hAnsi="Calibri"/>
                <w:color w:val="000000"/>
                <w:sz w:val="16"/>
                <w:szCs w:val="16"/>
              </w:rPr>
              <w:t>89523</w:t>
            </w:r>
          </w:p>
        </w:tc>
      </w:tr>
      <w:tr w:rsidR="00592AF3" w:rsidRPr="00FA002A" w14:paraId="69DF1CF1" w14:textId="77777777" w:rsidTr="00592AF3">
        <w:tc>
          <w:tcPr>
            <w:tcW w:w="0" w:type="auto"/>
          </w:tcPr>
          <w:p w14:paraId="426611E7" w14:textId="77777777" w:rsidR="00592AF3" w:rsidRPr="00FA002A" w:rsidRDefault="00592AF3" w:rsidP="005168EF">
            <w:pPr>
              <w:jc w:val="right"/>
              <w:rPr>
                <w:sz w:val="16"/>
                <w:szCs w:val="16"/>
                <w:lang w:val="en-GB"/>
              </w:rPr>
            </w:pPr>
          </w:p>
        </w:tc>
        <w:tc>
          <w:tcPr>
            <w:tcW w:w="0" w:type="auto"/>
            <w:shd w:val="clear" w:color="auto" w:fill="auto"/>
          </w:tcPr>
          <w:p w14:paraId="7EAC0F0B" w14:textId="77777777" w:rsidR="00592AF3" w:rsidRPr="00FA002A" w:rsidRDefault="00592AF3" w:rsidP="005168EF">
            <w:pPr>
              <w:rPr>
                <w:i/>
                <w:sz w:val="16"/>
                <w:szCs w:val="16"/>
                <w:lang w:val="en-GB"/>
              </w:rPr>
            </w:pPr>
            <w:proofErr w:type="spellStart"/>
            <w:r w:rsidRPr="00FA002A">
              <w:rPr>
                <w:i/>
                <w:sz w:val="16"/>
                <w:szCs w:val="16"/>
                <w:lang w:val="en-GB"/>
              </w:rPr>
              <w:t>P.cynocephalus</w:t>
            </w:r>
            <w:proofErr w:type="spellEnd"/>
          </w:p>
        </w:tc>
        <w:tc>
          <w:tcPr>
            <w:tcW w:w="0" w:type="auto"/>
            <w:shd w:val="clear" w:color="auto" w:fill="auto"/>
          </w:tcPr>
          <w:p w14:paraId="29CA147B" w14:textId="77777777" w:rsidR="00592AF3" w:rsidRPr="00FA002A" w:rsidRDefault="00592AF3" w:rsidP="005168EF">
            <w:pPr>
              <w:rPr>
                <w:sz w:val="16"/>
                <w:szCs w:val="16"/>
                <w:lang w:val="en-GB"/>
              </w:rPr>
            </w:pPr>
            <w:proofErr w:type="spellStart"/>
            <w:r w:rsidRPr="00FA002A">
              <w:rPr>
                <w:sz w:val="16"/>
                <w:szCs w:val="16"/>
                <w:lang w:val="en-GB"/>
              </w:rPr>
              <w:t>Rk</w:t>
            </w:r>
            <w:proofErr w:type="spellEnd"/>
          </w:p>
        </w:tc>
        <w:tc>
          <w:tcPr>
            <w:tcW w:w="0" w:type="auto"/>
            <w:shd w:val="clear" w:color="auto" w:fill="auto"/>
          </w:tcPr>
          <w:p w14:paraId="48807359" w14:textId="77777777" w:rsidR="00592AF3" w:rsidRPr="00FA002A" w:rsidRDefault="00592AF3" w:rsidP="005168EF">
            <w:pPr>
              <w:rPr>
                <w:sz w:val="16"/>
                <w:szCs w:val="16"/>
                <w:lang w:val="en-GB"/>
              </w:rPr>
            </w:pPr>
            <w:proofErr w:type="spellStart"/>
            <w:r w:rsidRPr="00FA002A">
              <w:rPr>
                <w:sz w:val="16"/>
                <w:szCs w:val="16"/>
                <w:lang w:val="en-GB"/>
              </w:rPr>
              <w:t>Udzungwa</w:t>
            </w:r>
            <w:proofErr w:type="spellEnd"/>
            <w:r w:rsidRPr="00FA002A">
              <w:rPr>
                <w:sz w:val="16"/>
                <w:szCs w:val="16"/>
                <w:lang w:val="en-GB"/>
              </w:rPr>
              <w:t xml:space="preserve"> NP south</w:t>
            </w:r>
          </w:p>
        </w:tc>
        <w:tc>
          <w:tcPr>
            <w:tcW w:w="0" w:type="auto"/>
            <w:shd w:val="clear" w:color="auto" w:fill="auto"/>
          </w:tcPr>
          <w:p w14:paraId="02D5EDCF" w14:textId="77777777" w:rsidR="00592AF3" w:rsidRPr="00FA002A" w:rsidRDefault="00592AF3" w:rsidP="005168EF">
            <w:pPr>
              <w:rPr>
                <w:sz w:val="16"/>
                <w:szCs w:val="16"/>
                <w:lang w:val="en-GB"/>
              </w:rPr>
            </w:pPr>
            <w:r w:rsidRPr="00FA002A">
              <w:rPr>
                <w:sz w:val="16"/>
                <w:szCs w:val="16"/>
                <w:lang w:val="en-GB"/>
              </w:rPr>
              <w:t>Tanzania</w:t>
            </w:r>
          </w:p>
        </w:tc>
        <w:tc>
          <w:tcPr>
            <w:tcW w:w="0" w:type="auto"/>
            <w:shd w:val="clear" w:color="auto" w:fill="auto"/>
            <w:vAlign w:val="bottom"/>
          </w:tcPr>
          <w:p w14:paraId="6410D4D2" w14:textId="77777777" w:rsidR="00592AF3" w:rsidRPr="00FA002A" w:rsidRDefault="00592AF3" w:rsidP="005168EF">
            <w:pPr>
              <w:jc w:val="right"/>
              <w:rPr>
                <w:sz w:val="16"/>
                <w:szCs w:val="16"/>
                <w:lang w:val="en-GB"/>
              </w:rPr>
            </w:pPr>
            <w:r w:rsidRPr="00FA002A">
              <w:rPr>
                <w:rFonts w:ascii="Calibri" w:hAnsi="Calibri"/>
                <w:color w:val="000000"/>
                <w:sz w:val="16"/>
                <w:szCs w:val="16"/>
              </w:rPr>
              <w:t>-7</w:t>
            </w:r>
            <w:r>
              <w:rPr>
                <w:rFonts w:ascii="Calibri" w:hAnsi="Calibri"/>
                <w:color w:val="000000"/>
                <w:sz w:val="16"/>
                <w:szCs w:val="16"/>
              </w:rPr>
              <w:t>.</w:t>
            </w:r>
            <w:r w:rsidRPr="00FA002A">
              <w:rPr>
                <w:rFonts w:ascii="Calibri" w:hAnsi="Calibri"/>
                <w:color w:val="000000"/>
                <w:sz w:val="16"/>
                <w:szCs w:val="16"/>
              </w:rPr>
              <w:t>80575</w:t>
            </w:r>
          </w:p>
        </w:tc>
        <w:tc>
          <w:tcPr>
            <w:tcW w:w="0" w:type="auto"/>
            <w:shd w:val="clear" w:color="auto" w:fill="auto"/>
            <w:vAlign w:val="bottom"/>
          </w:tcPr>
          <w:p w14:paraId="74C16616" w14:textId="77777777" w:rsidR="00592AF3" w:rsidRPr="00FA002A" w:rsidRDefault="00592AF3" w:rsidP="005168EF">
            <w:pPr>
              <w:jc w:val="right"/>
              <w:rPr>
                <w:sz w:val="16"/>
                <w:szCs w:val="16"/>
                <w:lang w:val="en-GB"/>
              </w:rPr>
            </w:pPr>
            <w:r w:rsidRPr="00FA002A">
              <w:rPr>
                <w:rFonts w:ascii="Calibri" w:hAnsi="Calibri"/>
                <w:color w:val="000000"/>
                <w:sz w:val="16"/>
                <w:szCs w:val="16"/>
              </w:rPr>
              <w:t>36</w:t>
            </w:r>
            <w:r>
              <w:rPr>
                <w:rFonts w:ascii="Calibri" w:hAnsi="Calibri"/>
                <w:color w:val="000000"/>
                <w:sz w:val="16"/>
                <w:szCs w:val="16"/>
              </w:rPr>
              <w:t>.89683</w:t>
            </w:r>
          </w:p>
        </w:tc>
      </w:tr>
      <w:tr w:rsidR="00592AF3" w:rsidRPr="00E17669" w14:paraId="419E87F1" w14:textId="77777777" w:rsidTr="00592AF3">
        <w:tc>
          <w:tcPr>
            <w:tcW w:w="0" w:type="auto"/>
          </w:tcPr>
          <w:p w14:paraId="312A4A84" w14:textId="4DDED88A" w:rsidR="00592AF3" w:rsidRPr="00E17669" w:rsidRDefault="00592AF3" w:rsidP="00D26C2C">
            <w:pPr>
              <w:jc w:val="right"/>
              <w:rPr>
                <w:sz w:val="16"/>
                <w:szCs w:val="16"/>
                <w:lang w:val="en-GB"/>
              </w:rPr>
            </w:pPr>
            <w:r w:rsidRPr="002A08E2">
              <w:rPr>
                <w:sz w:val="16"/>
                <w:szCs w:val="16"/>
                <w:lang w:val="en-GB"/>
              </w:rPr>
              <w:t>MG569924</w:t>
            </w:r>
          </w:p>
        </w:tc>
        <w:tc>
          <w:tcPr>
            <w:tcW w:w="0" w:type="auto"/>
            <w:shd w:val="clear" w:color="auto" w:fill="auto"/>
          </w:tcPr>
          <w:p w14:paraId="7D571A43"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11977F51"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7BFC0D61"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south</w:t>
            </w:r>
          </w:p>
        </w:tc>
        <w:tc>
          <w:tcPr>
            <w:tcW w:w="0" w:type="auto"/>
            <w:shd w:val="clear" w:color="auto" w:fill="auto"/>
          </w:tcPr>
          <w:p w14:paraId="0F9A42F8"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2C07D9F8" w14:textId="77777777" w:rsidR="00592AF3" w:rsidRPr="00FA002A" w:rsidRDefault="00592AF3" w:rsidP="00D26C2C">
            <w:pPr>
              <w:jc w:val="right"/>
              <w:rPr>
                <w:sz w:val="16"/>
                <w:szCs w:val="16"/>
                <w:lang w:val="en-GB"/>
              </w:rPr>
            </w:pPr>
            <w:r w:rsidRPr="00FA002A">
              <w:rPr>
                <w:sz w:val="16"/>
                <w:szCs w:val="16"/>
                <w:lang w:val="en-GB"/>
              </w:rPr>
              <w:t>-7.84472</w:t>
            </w:r>
          </w:p>
        </w:tc>
        <w:tc>
          <w:tcPr>
            <w:tcW w:w="0" w:type="auto"/>
            <w:shd w:val="clear" w:color="auto" w:fill="auto"/>
          </w:tcPr>
          <w:p w14:paraId="4441C993" w14:textId="77777777" w:rsidR="00592AF3" w:rsidRPr="00FA002A" w:rsidRDefault="00592AF3" w:rsidP="00D26C2C">
            <w:pPr>
              <w:jc w:val="right"/>
              <w:rPr>
                <w:sz w:val="16"/>
                <w:szCs w:val="16"/>
                <w:lang w:val="en-GB"/>
              </w:rPr>
            </w:pPr>
            <w:r w:rsidRPr="00FA002A">
              <w:rPr>
                <w:sz w:val="16"/>
                <w:szCs w:val="16"/>
                <w:lang w:val="en-GB"/>
              </w:rPr>
              <w:t>36.88388</w:t>
            </w:r>
          </w:p>
        </w:tc>
      </w:tr>
      <w:tr w:rsidR="00592AF3" w:rsidRPr="00E17669" w14:paraId="4EC06D5D" w14:textId="77777777" w:rsidTr="00592AF3">
        <w:tc>
          <w:tcPr>
            <w:tcW w:w="0" w:type="auto"/>
          </w:tcPr>
          <w:p w14:paraId="52668698" w14:textId="77777777" w:rsidR="00592AF3" w:rsidRDefault="00592AF3" w:rsidP="00D26C2C">
            <w:pPr>
              <w:jc w:val="right"/>
              <w:rPr>
                <w:sz w:val="16"/>
                <w:szCs w:val="16"/>
                <w:lang w:val="en-GB"/>
              </w:rPr>
            </w:pPr>
          </w:p>
        </w:tc>
        <w:tc>
          <w:tcPr>
            <w:tcW w:w="0" w:type="auto"/>
            <w:shd w:val="clear" w:color="auto" w:fill="auto"/>
          </w:tcPr>
          <w:p w14:paraId="06F21C2E"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112FBA99"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6F1647A9"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south</w:t>
            </w:r>
          </w:p>
        </w:tc>
        <w:tc>
          <w:tcPr>
            <w:tcW w:w="0" w:type="auto"/>
            <w:shd w:val="clear" w:color="auto" w:fill="auto"/>
          </w:tcPr>
          <w:p w14:paraId="44C8148E"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vAlign w:val="center"/>
          </w:tcPr>
          <w:p w14:paraId="4AC976A8" w14:textId="77777777" w:rsidR="00592AF3" w:rsidRPr="00FA002A" w:rsidRDefault="00592AF3" w:rsidP="00D26C2C">
            <w:pPr>
              <w:jc w:val="right"/>
              <w:rPr>
                <w:sz w:val="16"/>
                <w:szCs w:val="16"/>
                <w:lang w:val="en-GB"/>
              </w:rPr>
            </w:pPr>
            <w:r w:rsidRPr="00FA002A">
              <w:rPr>
                <w:rFonts w:ascii="Calibri" w:hAnsi="Calibri"/>
                <w:color w:val="000000"/>
                <w:sz w:val="16"/>
                <w:szCs w:val="16"/>
              </w:rPr>
              <w:t>-7</w:t>
            </w:r>
            <w:r>
              <w:rPr>
                <w:rFonts w:ascii="Calibri" w:hAnsi="Calibri"/>
                <w:color w:val="000000"/>
                <w:sz w:val="16"/>
                <w:szCs w:val="16"/>
              </w:rPr>
              <w:t>.</w:t>
            </w:r>
            <w:r w:rsidRPr="00FA002A">
              <w:rPr>
                <w:rFonts w:ascii="Calibri" w:hAnsi="Calibri"/>
                <w:color w:val="000000"/>
                <w:sz w:val="16"/>
                <w:szCs w:val="16"/>
              </w:rPr>
              <w:t>85593</w:t>
            </w:r>
          </w:p>
        </w:tc>
        <w:tc>
          <w:tcPr>
            <w:tcW w:w="0" w:type="auto"/>
            <w:shd w:val="clear" w:color="auto" w:fill="auto"/>
          </w:tcPr>
          <w:p w14:paraId="2DD9FA87" w14:textId="77777777" w:rsidR="00592AF3" w:rsidRPr="00FA002A" w:rsidRDefault="00592AF3" w:rsidP="00FA002A">
            <w:pPr>
              <w:jc w:val="right"/>
              <w:rPr>
                <w:rFonts w:ascii="Calibri" w:hAnsi="Calibri"/>
                <w:color w:val="000000"/>
                <w:sz w:val="16"/>
                <w:szCs w:val="16"/>
              </w:rPr>
            </w:pPr>
            <w:r w:rsidRPr="00FA002A">
              <w:rPr>
                <w:rFonts w:ascii="Calibri" w:hAnsi="Calibri"/>
                <w:color w:val="000000"/>
                <w:sz w:val="16"/>
                <w:szCs w:val="16"/>
              </w:rPr>
              <w:t>36</w:t>
            </w:r>
            <w:r>
              <w:rPr>
                <w:rFonts w:ascii="Calibri" w:hAnsi="Calibri"/>
                <w:color w:val="000000"/>
                <w:sz w:val="16"/>
                <w:szCs w:val="16"/>
              </w:rPr>
              <w:t>.89015</w:t>
            </w:r>
          </w:p>
        </w:tc>
      </w:tr>
      <w:tr w:rsidR="00592AF3" w:rsidRPr="00E17669" w14:paraId="00D69147" w14:textId="77777777" w:rsidTr="00592AF3">
        <w:tc>
          <w:tcPr>
            <w:tcW w:w="0" w:type="auto"/>
          </w:tcPr>
          <w:p w14:paraId="222AD7E5" w14:textId="77777777" w:rsidR="00592AF3" w:rsidRDefault="00592AF3" w:rsidP="00FA002A">
            <w:pPr>
              <w:jc w:val="right"/>
              <w:rPr>
                <w:sz w:val="16"/>
                <w:szCs w:val="16"/>
                <w:lang w:val="en-GB"/>
              </w:rPr>
            </w:pPr>
          </w:p>
        </w:tc>
        <w:tc>
          <w:tcPr>
            <w:tcW w:w="0" w:type="auto"/>
            <w:shd w:val="clear" w:color="auto" w:fill="auto"/>
          </w:tcPr>
          <w:p w14:paraId="29410366"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3E2C236A" w14:textId="77777777" w:rsidR="00592AF3" w:rsidRPr="00E17669" w:rsidRDefault="00592AF3" w:rsidP="00D26C2C">
            <w:pPr>
              <w:rPr>
                <w:sz w:val="16"/>
                <w:szCs w:val="16"/>
                <w:lang w:val="en-GB"/>
              </w:rPr>
            </w:pPr>
            <w:proofErr w:type="spellStart"/>
            <w:r w:rsidRPr="00E17669">
              <w:rPr>
                <w:sz w:val="16"/>
                <w:szCs w:val="16"/>
                <w:lang w:val="en-GB"/>
              </w:rPr>
              <w:t>Rk</w:t>
            </w:r>
            <w:proofErr w:type="spellEnd"/>
          </w:p>
        </w:tc>
        <w:tc>
          <w:tcPr>
            <w:tcW w:w="0" w:type="auto"/>
            <w:shd w:val="clear" w:color="auto" w:fill="auto"/>
          </w:tcPr>
          <w:p w14:paraId="3E577EA9" w14:textId="77777777" w:rsidR="00592AF3" w:rsidRPr="00E17669" w:rsidRDefault="00592AF3" w:rsidP="00D26C2C">
            <w:pPr>
              <w:rPr>
                <w:sz w:val="16"/>
                <w:szCs w:val="16"/>
                <w:lang w:val="en-GB"/>
              </w:rPr>
            </w:pPr>
            <w:proofErr w:type="spellStart"/>
            <w:r w:rsidRPr="00E17669">
              <w:rPr>
                <w:sz w:val="16"/>
                <w:szCs w:val="16"/>
                <w:lang w:val="en-GB"/>
              </w:rPr>
              <w:t>Udzungwa</w:t>
            </w:r>
            <w:proofErr w:type="spellEnd"/>
            <w:r w:rsidRPr="00E17669">
              <w:rPr>
                <w:sz w:val="16"/>
                <w:szCs w:val="16"/>
                <w:lang w:val="en-GB"/>
              </w:rPr>
              <w:t xml:space="preserve"> NP south</w:t>
            </w:r>
          </w:p>
        </w:tc>
        <w:tc>
          <w:tcPr>
            <w:tcW w:w="0" w:type="auto"/>
            <w:shd w:val="clear" w:color="auto" w:fill="auto"/>
          </w:tcPr>
          <w:p w14:paraId="3DA2FB7A"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vAlign w:val="bottom"/>
          </w:tcPr>
          <w:p w14:paraId="3096483E" w14:textId="77777777" w:rsidR="00592AF3" w:rsidRPr="00FA002A" w:rsidRDefault="00592AF3" w:rsidP="00D26C2C">
            <w:pPr>
              <w:jc w:val="right"/>
              <w:rPr>
                <w:sz w:val="16"/>
                <w:szCs w:val="16"/>
                <w:lang w:val="en-GB"/>
              </w:rPr>
            </w:pPr>
            <w:r w:rsidRPr="00FA002A">
              <w:rPr>
                <w:rFonts w:ascii="Calibri" w:hAnsi="Calibri"/>
                <w:color w:val="000000"/>
                <w:sz w:val="16"/>
                <w:szCs w:val="16"/>
              </w:rPr>
              <w:t>-7</w:t>
            </w:r>
            <w:r>
              <w:rPr>
                <w:rFonts w:ascii="Calibri" w:hAnsi="Calibri"/>
                <w:color w:val="000000"/>
                <w:sz w:val="16"/>
                <w:szCs w:val="16"/>
              </w:rPr>
              <w:t>.</w:t>
            </w:r>
            <w:r w:rsidRPr="00FA002A">
              <w:rPr>
                <w:rFonts w:ascii="Calibri" w:hAnsi="Calibri"/>
                <w:color w:val="000000"/>
                <w:sz w:val="16"/>
                <w:szCs w:val="16"/>
              </w:rPr>
              <w:t>84988</w:t>
            </w:r>
          </w:p>
        </w:tc>
        <w:tc>
          <w:tcPr>
            <w:tcW w:w="0" w:type="auto"/>
            <w:shd w:val="clear" w:color="auto" w:fill="auto"/>
          </w:tcPr>
          <w:p w14:paraId="105E52F6" w14:textId="77777777" w:rsidR="00592AF3" w:rsidRPr="00FA002A" w:rsidRDefault="00592AF3" w:rsidP="00FA002A">
            <w:pPr>
              <w:jc w:val="right"/>
              <w:rPr>
                <w:rFonts w:ascii="Calibri" w:hAnsi="Calibri"/>
                <w:color w:val="000000"/>
                <w:sz w:val="16"/>
                <w:szCs w:val="16"/>
              </w:rPr>
            </w:pPr>
            <w:r w:rsidRPr="00FA002A">
              <w:rPr>
                <w:rFonts w:ascii="Calibri" w:hAnsi="Calibri"/>
                <w:color w:val="000000"/>
                <w:sz w:val="16"/>
                <w:szCs w:val="16"/>
              </w:rPr>
              <w:t>36</w:t>
            </w:r>
            <w:r>
              <w:rPr>
                <w:rFonts w:ascii="Calibri" w:hAnsi="Calibri"/>
                <w:color w:val="000000"/>
                <w:sz w:val="16"/>
                <w:szCs w:val="16"/>
              </w:rPr>
              <w:t>.88511</w:t>
            </w:r>
          </w:p>
        </w:tc>
      </w:tr>
      <w:tr w:rsidR="00592AF3" w:rsidRPr="00E17669" w14:paraId="1D880F8D" w14:textId="77777777" w:rsidTr="00592AF3">
        <w:tc>
          <w:tcPr>
            <w:tcW w:w="0" w:type="auto"/>
          </w:tcPr>
          <w:p w14:paraId="54A0A43D" w14:textId="79261459" w:rsidR="00592AF3" w:rsidRPr="00E17669" w:rsidRDefault="00592AF3" w:rsidP="00D26C2C">
            <w:pPr>
              <w:jc w:val="right"/>
              <w:rPr>
                <w:sz w:val="16"/>
                <w:szCs w:val="16"/>
                <w:lang w:val="en-GB"/>
              </w:rPr>
            </w:pPr>
            <w:r w:rsidRPr="0007498B">
              <w:rPr>
                <w:sz w:val="16"/>
                <w:szCs w:val="16"/>
                <w:lang w:val="en-GB"/>
              </w:rPr>
              <w:t>GU068078</w:t>
            </w:r>
          </w:p>
        </w:tc>
        <w:tc>
          <w:tcPr>
            <w:tcW w:w="0" w:type="auto"/>
            <w:shd w:val="clear" w:color="auto" w:fill="auto"/>
          </w:tcPr>
          <w:p w14:paraId="27741A19" w14:textId="77777777" w:rsidR="00592AF3" w:rsidRPr="00E17669" w:rsidRDefault="00592AF3" w:rsidP="00D26C2C">
            <w:pPr>
              <w:rPr>
                <w:i/>
                <w:sz w:val="16"/>
                <w:szCs w:val="16"/>
                <w:lang w:val="en-GB"/>
              </w:rPr>
            </w:pPr>
            <w:proofErr w:type="spellStart"/>
            <w:r w:rsidRPr="00E17669">
              <w:rPr>
                <w:i/>
                <w:sz w:val="16"/>
                <w:szCs w:val="16"/>
                <w:lang w:val="en-GB"/>
              </w:rPr>
              <w:t>R.kipunji</w:t>
            </w:r>
            <w:proofErr w:type="spellEnd"/>
          </w:p>
        </w:tc>
        <w:tc>
          <w:tcPr>
            <w:tcW w:w="0" w:type="auto"/>
            <w:shd w:val="clear" w:color="auto" w:fill="auto"/>
          </w:tcPr>
          <w:p w14:paraId="2C19FE56"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7C3EE721" w14:textId="77777777" w:rsidR="00592AF3" w:rsidRPr="00E17669" w:rsidRDefault="00592AF3" w:rsidP="00D26C2C">
            <w:pPr>
              <w:rPr>
                <w:sz w:val="16"/>
                <w:szCs w:val="16"/>
                <w:lang w:val="en-GB"/>
              </w:rPr>
            </w:pPr>
            <w:r w:rsidRPr="00E17669">
              <w:rPr>
                <w:sz w:val="16"/>
                <w:szCs w:val="16"/>
                <w:lang w:val="en-GB"/>
              </w:rPr>
              <w:t xml:space="preserve">Mt </w:t>
            </w:r>
            <w:proofErr w:type="spellStart"/>
            <w:r w:rsidRPr="00E17669">
              <w:rPr>
                <w:sz w:val="16"/>
                <w:szCs w:val="16"/>
                <w:lang w:val="en-GB"/>
              </w:rPr>
              <w:t>Rungwe</w:t>
            </w:r>
            <w:proofErr w:type="spellEnd"/>
          </w:p>
        </w:tc>
        <w:tc>
          <w:tcPr>
            <w:tcW w:w="0" w:type="auto"/>
            <w:shd w:val="clear" w:color="auto" w:fill="auto"/>
          </w:tcPr>
          <w:p w14:paraId="1435DE8B"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71A73038" w14:textId="77777777" w:rsidR="00592AF3" w:rsidRPr="00E17669" w:rsidRDefault="00592AF3" w:rsidP="00D26C2C">
            <w:pPr>
              <w:jc w:val="right"/>
              <w:rPr>
                <w:sz w:val="16"/>
                <w:szCs w:val="16"/>
                <w:lang w:val="en-GB"/>
              </w:rPr>
            </w:pPr>
            <w:r w:rsidRPr="00E17669">
              <w:rPr>
                <w:sz w:val="16"/>
                <w:szCs w:val="16"/>
                <w:lang w:val="en-GB"/>
              </w:rPr>
              <w:t>-9.16412</w:t>
            </w:r>
          </w:p>
        </w:tc>
        <w:tc>
          <w:tcPr>
            <w:tcW w:w="0" w:type="auto"/>
            <w:shd w:val="clear" w:color="auto" w:fill="auto"/>
          </w:tcPr>
          <w:p w14:paraId="35F1B740" w14:textId="77777777" w:rsidR="00592AF3" w:rsidRPr="00E17669" w:rsidRDefault="00592AF3" w:rsidP="00D26C2C">
            <w:pPr>
              <w:jc w:val="right"/>
              <w:rPr>
                <w:sz w:val="16"/>
                <w:szCs w:val="16"/>
                <w:lang w:val="en-GB"/>
              </w:rPr>
            </w:pPr>
            <w:r w:rsidRPr="00E17669">
              <w:rPr>
                <w:sz w:val="16"/>
                <w:szCs w:val="16"/>
                <w:lang w:val="en-GB"/>
              </w:rPr>
              <w:t>33.63200</w:t>
            </w:r>
          </w:p>
        </w:tc>
      </w:tr>
      <w:tr w:rsidR="00592AF3" w:rsidRPr="00E17669" w14:paraId="4D6DF6A0" w14:textId="77777777" w:rsidTr="00592AF3">
        <w:tc>
          <w:tcPr>
            <w:tcW w:w="0" w:type="auto"/>
          </w:tcPr>
          <w:p w14:paraId="1E518BE5" w14:textId="44E7A1F4" w:rsidR="00592AF3" w:rsidRPr="00E17669" w:rsidRDefault="00592AF3" w:rsidP="00D26C2C">
            <w:pPr>
              <w:jc w:val="right"/>
              <w:rPr>
                <w:sz w:val="16"/>
                <w:szCs w:val="16"/>
                <w:lang w:val="en-GB"/>
              </w:rPr>
            </w:pPr>
            <w:r w:rsidRPr="00D26C2C">
              <w:rPr>
                <w:sz w:val="16"/>
                <w:szCs w:val="16"/>
                <w:lang w:val="en-GB"/>
              </w:rPr>
              <w:t>GU068079</w:t>
            </w:r>
          </w:p>
        </w:tc>
        <w:tc>
          <w:tcPr>
            <w:tcW w:w="0" w:type="auto"/>
            <w:shd w:val="clear" w:color="auto" w:fill="auto"/>
          </w:tcPr>
          <w:p w14:paraId="4F1E37B7" w14:textId="77777777" w:rsidR="00592AF3" w:rsidRPr="00E17669" w:rsidRDefault="00592AF3" w:rsidP="00D26C2C">
            <w:pPr>
              <w:rPr>
                <w:i/>
                <w:sz w:val="16"/>
                <w:szCs w:val="16"/>
                <w:lang w:val="en-GB"/>
              </w:rPr>
            </w:pPr>
            <w:proofErr w:type="spellStart"/>
            <w:r w:rsidRPr="00E17669">
              <w:rPr>
                <w:i/>
                <w:sz w:val="16"/>
                <w:szCs w:val="16"/>
                <w:lang w:val="en-GB"/>
              </w:rPr>
              <w:t>R.kipunji</w:t>
            </w:r>
            <w:proofErr w:type="spellEnd"/>
          </w:p>
        </w:tc>
        <w:tc>
          <w:tcPr>
            <w:tcW w:w="0" w:type="auto"/>
            <w:shd w:val="clear" w:color="auto" w:fill="auto"/>
          </w:tcPr>
          <w:p w14:paraId="554C5A32"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6D2D0D86" w14:textId="77777777" w:rsidR="00592AF3" w:rsidRPr="00E17669" w:rsidRDefault="00592AF3" w:rsidP="00D26C2C">
            <w:pPr>
              <w:rPr>
                <w:sz w:val="16"/>
                <w:szCs w:val="16"/>
                <w:lang w:val="en-GB"/>
              </w:rPr>
            </w:pPr>
            <w:r w:rsidRPr="00D26C2C">
              <w:rPr>
                <w:sz w:val="16"/>
                <w:szCs w:val="16"/>
                <w:lang w:val="en-GB"/>
              </w:rPr>
              <w:t>Livingstone Forest</w:t>
            </w:r>
          </w:p>
        </w:tc>
        <w:tc>
          <w:tcPr>
            <w:tcW w:w="0" w:type="auto"/>
            <w:shd w:val="clear" w:color="auto" w:fill="auto"/>
          </w:tcPr>
          <w:p w14:paraId="746CB3F4"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09409599" w14:textId="77777777" w:rsidR="00592AF3" w:rsidRPr="00E17669" w:rsidRDefault="00592AF3" w:rsidP="00D26C2C">
            <w:pPr>
              <w:jc w:val="right"/>
              <w:rPr>
                <w:sz w:val="16"/>
                <w:szCs w:val="16"/>
                <w:lang w:val="en-GB"/>
              </w:rPr>
            </w:pPr>
            <w:r>
              <w:rPr>
                <w:sz w:val="16"/>
                <w:szCs w:val="16"/>
                <w:lang w:val="en-GB"/>
              </w:rPr>
              <w:t>-</w:t>
            </w:r>
            <w:r w:rsidRPr="00D26C2C">
              <w:rPr>
                <w:sz w:val="16"/>
                <w:szCs w:val="16"/>
                <w:lang w:val="en-GB"/>
              </w:rPr>
              <w:t>9.20483</w:t>
            </w:r>
          </w:p>
        </w:tc>
        <w:tc>
          <w:tcPr>
            <w:tcW w:w="0" w:type="auto"/>
            <w:shd w:val="clear" w:color="auto" w:fill="auto"/>
          </w:tcPr>
          <w:p w14:paraId="0DB7CF19" w14:textId="77777777" w:rsidR="00592AF3" w:rsidRPr="00E17669" w:rsidRDefault="00592AF3" w:rsidP="00D26C2C">
            <w:pPr>
              <w:jc w:val="right"/>
              <w:rPr>
                <w:sz w:val="16"/>
                <w:szCs w:val="16"/>
                <w:lang w:val="en-GB"/>
              </w:rPr>
            </w:pPr>
            <w:r w:rsidRPr="00D26C2C">
              <w:rPr>
                <w:sz w:val="16"/>
                <w:szCs w:val="16"/>
                <w:lang w:val="en-GB"/>
              </w:rPr>
              <w:t>33.89046</w:t>
            </w:r>
          </w:p>
        </w:tc>
      </w:tr>
      <w:tr w:rsidR="00592AF3" w:rsidRPr="00E17669" w14:paraId="2FFA88F7" w14:textId="77777777" w:rsidTr="00592AF3">
        <w:tc>
          <w:tcPr>
            <w:tcW w:w="0" w:type="auto"/>
          </w:tcPr>
          <w:p w14:paraId="318B4E57" w14:textId="053CDEA4" w:rsidR="00592AF3" w:rsidRPr="00E17669" w:rsidRDefault="00592AF3" w:rsidP="00D26C2C">
            <w:pPr>
              <w:jc w:val="right"/>
              <w:rPr>
                <w:sz w:val="16"/>
                <w:szCs w:val="16"/>
                <w:lang w:val="en-GB"/>
              </w:rPr>
            </w:pPr>
            <w:r w:rsidRPr="00D26C2C">
              <w:rPr>
                <w:sz w:val="16"/>
                <w:szCs w:val="16"/>
                <w:lang w:val="en-GB"/>
              </w:rPr>
              <w:t>GU068080</w:t>
            </w:r>
          </w:p>
        </w:tc>
        <w:tc>
          <w:tcPr>
            <w:tcW w:w="0" w:type="auto"/>
            <w:shd w:val="clear" w:color="auto" w:fill="auto"/>
          </w:tcPr>
          <w:p w14:paraId="75202825" w14:textId="77777777" w:rsidR="00592AF3" w:rsidRPr="00E17669" w:rsidRDefault="00592AF3" w:rsidP="00D26C2C">
            <w:pPr>
              <w:rPr>
                <w:i/>
                <w:sz w:val="16"/>
                <w:szCs w:val="16"/>
                <w:lang w:val="en-GB"/>
              </w:rPr>
            </w:pPr>
            <w:proofErr w:type="spellStart"/>
            <w:r w:rsidRPr="00E17669">
              <w:rPr>
                <w:i/>
                <w:sz w:val="16"/>
                <w:szCs w:val="16"/>
                <w:lang w:val="en-GB"/>
              </w:rPr>
              <w:t>R.kipunji</w:t>
            </w:r>
            <w:proofErr w:type="spellEnd"/>
          </w:p>
        </w:tc>
        <w:tc>
          <w:tcPr>
            <w:tcW w:w="0" w:type="auto"/>
            <w:shd w:val="clear" w:color="auto" w:fill="auto"/>
          </w:tcPr>
          <w:p w14:paraId="6DB11A9C"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3E56C696" w14:textId="77777777" w:rsidR="00592AF3" w:rsidRPr="00E17669" w:rsidRDefault="00592AF3" w:rsidP="00D26C2C">
            <w:pPr>
              <w:rPr>
                <w:sz w:val="16"/>
                <w:szCs w:val="16"/>
                <w:lang w:val="en-GB"/>
              </w:rPr>
            </w:pPr>
            <w:r w:rsidRPr="00D26C2C">
              <w:rPr>
                <w:sz w:val="16"/>
                <w:szCs w:val="16"/>
                <w:lang w:val="en-GB"/>
              </w:rPr>
              <w:t xml:space="preserve">Mt </w:t>
            </w:r>
            <w:proofErr w:type="spellStart"/>
            <w:r w:rsidRPr="00D26C2C">
              <w:rPr>
                <w:sz w:val="16"/>
                <w:szCs w:val="16"/>
                <w:lang w:val="en-GB"/>
              </w:rPr>
              <w:t>Rungwe</w:t>
            </w:r>
            <w:proofErr w:type="spellEnd"/>
            <w:r w:rsidRPr="00D26C2C">
              <w:rPr>
                <w:sz w:val="16"/>
                <w:szCs w:val="16"/>
                <w:lang w:val="en-GB"/>
              </w:rPr>
              <w:t xml:space="preserve">, </w:t>
            </w:r>
            <w:proofErr w:type="spellStart"/>
            <w:r w:rsidRPr="00D26C2C">
              <w:rPr>
                <w:sz w:val="16"/>
                <w:szCs w:val="16"/>
                <w:lang w:val="en-GB"/>
              </w:rPr>
              <w:t>Syukula</w:t>
            </w:r>
            <w:proofErr w:type="spellEnd"/>
          </w:p>
        </w:tc>
        <w:tc>
          <w:tcPr>
            <w:tcW w:w="0" w:type="auto"/>
            <w:shd w:val="clear" w:color="auto" w:fill="auto"/>
          </w:tcPr>
          <w:p w14:paraId="220D4255"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71B6888C" w14:textId="77777777" w:rsidR="00592AF3" w:rsidRPr="00E17669" w:rsidRDefault="00592AF3" w:rsidP="00D26C2C">
            <w:pPr>
              <w:jc w:val="right"/>
              <w:rPr>
                <w:sz w:val="16"/>
                <w:szCs w:val="16"/>
                <w:lang w:val="en-GB"/>
              </w:rPr>
            </w:pPr>
            <w:r>
              <w:rPr>
                <w:sz w:val="16"/>
                <w:szCs w:val="16"/>
                <w:lang w:val="en-GB"/>
              </w:rPr>
              <w:t>-</w:t>
            </w:r>
            <w:r w:rsidRPr="00D26C2C">
              <w:rPr>
                <w:sz w:val="16"/>
                <w:szCs w:val="16"/>
                <w:lang w:val="en-GB"/>
              </w:rPr>
              <w:t>9.16651</w:t>
            </w:r>
          </w:p>
        </w:tc>
        <w:tc>
          <w:tcPr>
            <w:tcW w:w="0" w:type="auto"/>
            <w:shd w:val="clear" w:color="auto" w:fill="auto"/>
          </w:tcPr>
          <w:p w14:paraId="02A1629E" w14:textId="77777777" w:rsidR="00592AF3" w:rsidRPr="00E17669" w:rsidRDefault="00592AF3" w:rsidP="00D26C2C">
            <w:pPr>
              <w:jc w:val="right"/>
              <w:rPr>
                <w:sz w:val="16"/>
                <w:szCs w:val="16"/>
                <w:lang w:val="en-GB"/>
              </w:rPr>
            </w:pPr>
            <w:r w:rsidRPr="00D26C2C">
              <w:rPr>
                <w:sz w:val="16"/>
                <w:szCs w:val="16"/>
                <w:lang w:val="en-GB"/>
              </w:rPr>
              <w:t>33.63304</w:t>
            </w:r>
          </w:p>
        </w:tc>
      </w:tr>
      <w:tr w:rsidR="00592AF3" w:rsidRPr="00E17669" w14:paraId="61195853" w14:textId="77777777" w:rsidTr="00592AF3">
        <w:tc>
          <w:tcPr>
            <w:tcW w:w="0" w:type="auto"/>
          </w:tcPr>
          <w:p w14:paraId="38EC0197" w14:textId="0B35FA9F" w:rsidR="00592AF3" w:rsidRPr="00E17669" w:rsidRDefault="00592AF3" w:rsidP="00D26C2C">
            <w:pPr>
              <w:jc w:val="right"/>
              <w:rPr>
                <w:sz w:val="16"/>
                <w:szCs w:val="16"/>
                <w:lang w:val="en-GB"/>
              </w:rPr>
            </w:pPr>
            <w:r w:rsidRPr="002A08E2">
              <w:rPr>
                <w:sz w:val="16"/>
                <w:szCs w:val="16"/>
                <w:lang w:val="en-GB"/>
              </w:rPr>
              <w:t>MG569935</w:t>
            </w:r>
          </w:p>
        </w:tc>
        <w:tc>
          <w:tcPr>
            <w:tcW w:w="0" w:type="auto"/>
            <w:shd w:val="clear" w:color="auto" w:fill="auto"/>
          </w:tcPr>
          <w:p w14:paraId="7DEAFF11"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3B483BE4"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5D2E7876" w14:textId="77777777" w:rsidR="00592AF3" w:rsidRPr="00E17669" w:rsidRDefault="00592AF3" w:rsidP="00D26C2C">
            <w:pPr>
              <w:rPr>
                <w:sz w:val="16"/>
                <w:szCs w:val="16"/>
                <w:lang w:val="en-GB"/>
              </w:rPr>
            </w:pPr>
            <w:proofErr w:type="spellStart"/>
            <w:r w:rsidRPr="00E17669">
              <w:rPr>
                <w:sz w:val="16"/>
                <w:szCs w:val="16"/>
                <w:lang w:val="en-GB"/>
              </w:rPr>
              <w:t>Nanguruwe</w:t>
            </w:r>
            <w:proofErr w:type="spellEnd"/>
          </w:p>
        </w:tc>
        <w:tc>
          <w:tcPr>
            <w:tcW w:w="0" w:type="auto"/>
            <w:shd w:val="clear" w:color="auto" w:fill="auto"/>
          </w:tcPr>
          <w:p w14:paraId="5AD03084"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7FE21622" w14:textId="77777777" w:rsidR="00592AF3" w:rsidRPr="00E17669" w:rsidRDefault="00592AF3" w:rsidP="00D26C2C">
            <w:pPr>
              <w:jc w:val="right"/>
              <w:rPr>
                <w:sz w:val="16"/>
                <w:szCs w:val="16"/>
                <w:lang w:val="en-GB"/>
              </w:rPr>
            </w:pPr>
            <w:r w:rsidRPr="00E17669">
              <w:rPr>
                <w:sz w:val="16"/>
                <w:szCs w:val="16"/>
                <w:lang w:val="en-GB"/>
              </w:rPr>
              <w:t>-10.49506</w:t>
            </w:r>
          </w:p>
        </w:tc>
        <w:tc>
          <w:tcPr>
            <w:tcW w:w="0" w:type="auto"/>
            <w:shd w:val="clear" w:color="auto" w:fill="auto"/>
          </w:tcPr>
          <w:p w14:paraId="1F7822EB" w14:textId="77777777" w:rsidR="00592AF3" w:rsidRPr="00E17669" w:rsidRDefault="00592AF3" w:rsidP="00D26C2C">
            <w:pPr>
              <w:jc w:val="right"/>
              <w:rPr>
                <w:sz w:val="16"/>
                <w:szCs w:val="16"/>
                <w:lang w:val="en-GB"/>
              </w:rPr>
            </w:pPr>
            <w:r w:rsidRPr="00E17669">
              <w:rPr>
                <w:sz w:val="16"/>
                <w:szCs w:val="16"/>
                <w:lang w:val="en-GB"/>
              </w:rPr>
              <w:t>39.99297</w:t>
            </w:r>
          </w:p>
        </w:tc>
      </w:tr>
      <w:tr w:rsidR="00592AF3" w:rsidRPr="00E17669" w14:paraId="11A46960" w14:textId="77777777" w:rsidTr="00592AF3">
        <w:tc>
          <w:tcPr>
            <w:tcW w:w="0" w:type="auto"/>
          </w:tcPr>
          <w:p w14:paraId="68FF9006" w14:textId="30DC4C5A" w:rsidR="00592AF3" w:rsidRPr="00E17669" w:rsidRDefault="00592AF3" w:rsidP="00D26C2C">
            <w:pPr>
              <w:jc w:val="right"/>
              <w:rPr>
                <w:sz w:val="16"/>
                <w:szCs w:val="16"/>
                <w:lang w:val="en-GB"/>
              </w:rPr>
            </w:pPr>
            <w:r w:rsidRPr="002A08E2">
              <w:rPr>
                <w:sz w:val="16"/>
                <w:szCs w:val="16"/>
                <w:lang w:val="en-GB"/>
              </w:rPr>
              <w:t>MG569936</w:t>
            </w:r>
          </w:p>
        </w:tc>
        <w:tc>
          <w:tcPr>
            <w:tcW w:w="0" w:type="auto"/>
            <w:shd w:val="clear" w:color="auto" w:fill="auto"/>
          </w:tcPr>
          <w:p w14:paraId="50DCAA83"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3C863E07"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0506759A" w14:textId="77777777" w:rsidR="00592AF3" w:rsidRPr="00E17669" w:rsidRDefault="00592AF3" w:rsidP="00D26C2C">
            <w:pPr>
              <w:rPr>
                <w:sz w:val="16"/>
                <w:szCs w:val="16"/>
                <w:lang w:val="en-GB"/>
              </w:rPr>
            </w:pPr>
            <w:proofErr w:type="spellStart"/>
            <w:r w:rsidRPr="00E17669">
              <w:rPr>
                <w:sz w:val="16"/>
                <w:szCs w:val="16"/>
                <w:lang w:val="en-GB"/>
              </w:rPr>
              <w:t>Mingoyo</w:t>
            </w:r>
            <w:proofErr w:type="spellEnd"/>
          </w:p>
        </w:tc>
        <w:tc>
          <w:tcPr>
            <w:tcW w:w="0" w:type="auto"/>
            <w:shd w:val="clear" w:color="auto" w:fill="auto"/>
          </w:tcPr>
          <w:p w14:paraId="63DA4D5D"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48D6E05F" w14:textId="77777777" w:rsidR="00592AF3" w:rsidRPr="00E17669" w:rsidRDefault="00592AF3" w:rsidP="00D26C2C">
            <w:pPr>
              <w:jc w:val="right"/>
              <w:rPr>
                <w:sz w:val="16"/>
                <w:szCs w:val="16"/>
                <w:lang w:val="en-GB"/>
              </w:rPr>
            </w:pPr>
            <w:r w:rsidRPr="00E17669">
              <w:rPr>
                <w:sz w:val="16"/>
                <w:szCs w:val="16"/>
                <w:lang w:val="en-GB"/>
              </w:rPr>
              <w:t>-10.10855</w:t>
            </w:r>
          </w:p>
        </w:tc>
        <w:tc>
          <w:tcPr>
            <w:tcW w:w="0" w:type="auto"/>
            <w:shd w:val="clear" w:color="auto" w:fill="auto"/>
          </w:tcPr>
          <w:p w14:paraId="766A7274" w14:textId="77777777" w:rsidR="00592AF3" w:rsidRPr="00E17669" w:rsidRDefault="00592AF3" w:rsidP="00D26C2C">
            <w:pPr>
              <w:jc w:val="right"/>
              <w:rPr>
                <w:sz w:val="16"/>
                <w:szCs w:val="16"/>
                <w:lang w:val="en-GB"/>
              </w:rPr>
            </w:pPr>
            <w:r w:rsidRPr="00E17669">
              <w:rPr>
                <w:sz w:val="16"/>
                <w:szCs w:val="16"/>
                <w:lang w:val="en-GB"/>
              </w:rPr>
              <w:t>39.65751</w:t>
            </w:r>
          </w:p>
        </w:tc>
      </w:tr>
      <w:tr w:rsidR="00592AF3" w:rsidRPr="00E17669" w14:paraId="6426C043" w14:textId="77777777" w:rsidTr="00592AF3">
        <w:tc>
          <w:tcPr>
            <w:tcW w:w="0" w:type="auto"/>
          </w:tcPr>
          <w:p w14:paraId="08FA10AE" w14:textId="0E69E114" w:rsidR="00592AF3" w:rsidRPr="00E17669" w:rsidRDefault="00592AF3" w:rsidP="00D26C2C">
            <w:pPr>
              <w:jc w:val="right"/>
              <w:rPr>
                <w:sz w:val="16"/>
                <w:szCs w:val="16"/>
                <w:lang w:val="en-GB"/>
              </w:rPr>
            </w:pPr>
            <w:r w:rsidRPr="002A08E2">
              <w:rPr>
                <w:sz w:val="16"/>
                <w:szCs w:val="16"/>
                <w:lang w:val="en-GB"/>
              </w:rPr>
              <w:t>MG569937</w:t>
            </w:r>
          </w:p>
        </w:tc>
        <w:tc>
          <w:tcPr>
            <w:tcW w:w="0" w:type="auto"/>
            <w:shd w:val="clear" w:color="auto" w:fill="auto"/>
          </w:tcPr>
          <w:p w14:paraId="0F0118A4"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381B11A3"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01806DB0" w14:textId="77777777" w:rsidR="00592AF3" w:rsidRPr="00E17669" w:rsidRDefault="00592AF3" w:rsidP="00D26C2C">
            <w:pPr>
              <w:rPr>
                <w:sz w:val="16"/>
                <w:szCs w:val="16"/>
                <w:lang w:val="en-GB"/>
              </w:rPr>
            </w:pPr>
            <w:r w:rsidRPr="00E17669">
              <w:rPr>
                <w:sz w:val="16"/>
                <w:szCs w:val="16"/>
                <w:lang w:val="en-GB"/>
              </w:rPr>
              <w:t xml:space="preserve">north of </w:t>
            </w:r>
            <w:proofErr w:type="spellStart"/>
            <w:r w:rsidRPr="00E17669">
              <w:rPr>
                <w:sz w:val="16"/>
                <w:szCs w:val="16"/>
                <w:lang w:val="en-GB"/>
              </w:rPr>
              <w:t>Kitaya</w:t>
            </w:r>
            <w:proofErr w:type="spellEnd"/>
          </w:p>
        </w:tc>
        <w:tc>
          <w:tcPr>
            <w:tcW w:w="0" w:type="auto"/>
            <w:shd w:val="clear" w:color="auto" w:fill="auto"/>
          </w:tcPr>
          <w:p w14:paraId="36FCB9C0"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186ED92A" w14:textId="77777777" w:rsidR="00592AF3" w:rsidRPr="00E17669" w:rsidRDefault="00592AF3" w:rsidP="00D26C2C">
            <w:pPr>
              <w:jc w:val="right"/>
              <w:rPr>
                <w:sz w:val="16"/>
                <w:szCs w:val="16"/>
                <w:lang w:val="en-GB"/>
              </w:rPr>
            </w:pPr>
            <w:r w:rsidRPr="00E17669">
              <w:rPr>
                <w:sz w:val="16"/>
                <w:szCs w:val="16"/>
                <w:lang w:val="en-GB"/>
              </w:rPr>
              <w:t>-10.59522</w:t>
            </w:r>
          </w:p>
        </w:tc>
        <w:tc>
          <w:tcPr>
            <w:tcW w:w="0" w:type="auto"/>
            <w:shd w:val="clear" w:color="auto" w:fill="auto"/>
          </w:tcPr>
          <w:p w14:paraId="6F8DDA1A" w14:textId="77777777" w:rsidR="00592AF3" w:rsidRPr="00E17669" w:rsidRDefault="00592AF3" w:rsidP="00D26C2C">
            <w:pPr>
              <w:jc w:val="right"/>
              <w:rPr>
                <w:sz w:val="16"/>
                <w:szCs w:val="16"/>
                <w:lang w:val="en-GB"/>
              </w:rPr>
            </w:pPr>
            <w:r w:rsidRPr="00E17669">
              <w:rPr>
                <w:sz w:val="16"/>
                <w:szCs w:val="16"/>
                <w:lang w:val="en-GB"/>
              </w:rPr>
              <w:t>40.13528</w:t>
            </w:r>
          </w:p>
        </w:tc>
      </w:tr>
      <w:tr w:rsidR="00592AF3" w:rsidRPr="00E17669" w14:paraId="15F2EBA9" w14:textId="77777777" w:rsidTr="00592AF3">
        <w:tc>
          <w:tcPr>
            <w:tcW w:w="0" w:type="auto"/>
          </w:tcPr>
          <w:p w14:paraId="53EA2E0E" w14:textId="0EEC8194" w:rsidR="00592AF3" w:rsidRPr="00E17669" w:rsidRDefault="00592AF3" w:rsidP="00D26C2C">
            <w:pPr>
              <w:jc w:val="right"/>
              <w:rPr>
                <w:sz w:val="16"/>
                <w:szCs w:val="16"/>
                <w:lang w:val="en-GB"/>
              </w:rPr>
            </w:pPr>
            <w:r w:rsidRPr="002A08E2">
              <w:rPr>
                <w:sz w:val="16"/>
                <w:szCs w:val="16"/>
                <w:lang w:val="en-GB"/>
              </w:rPr>
              <w:t>MG569938</w:t>
            </w:r>
          </w:p>
        </w:tc>
        <w:tc>
          <w:tcPr>
            <w:tcW w:w="0" w:type="auto"/>
            <w:shd w:val="clear" w:color="auto" w:fill="auto"/>
          </w:tcPr>
          <w:p w14:paraId="5A7CBB70"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7E2F914C"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01E61A1B" w14:textId="77777777" w:rsidR="00592AF3" w:rsidRPr="00E17669" w:rsidRDefault="00592AF3" w:rsidP="00D26C2C">
            <w:pPr>
              <w:rPr>
                <w:sz w:val="16"/>
                <w:szCs w:val="16"/>
                <w:lang w:val="en-GB"/>
              </w:rPr>
            </w:pPr>
            <w:proofErr w:type="spellStart"/>
            <w:r w:rsidRPr="00E17669">
              <w:rPr>
                <w:sz w:val="16"/>
                <w:szCs w:val="16"/>
                <w:lang w:val="en-GB"/>
              </w:rPr>
              <w:t>Chifunde</w:t>
            </w:r>
            <w:proofErr w:type="spellEnd"/>
            <w:r w:rsidRPr="00E17669">
              <w:rPr>
                <w:sz w:val="16"/>
                <w:szCs w:val="16"/>
                <w:lang w:val="en-GB"/>
              </w:rPr>
              <w:t xml:space="preserve"> (North Luangwa)</w:t>
            </w:r>
          </w:p>
        </w:tc>
        <w:tc>
          <w:tcPr>
            <w:tcW w:w="0" w:type="auto"/>
            <w:shd w:val="clear" w:color="auto" w:fill="auto"/>
          </w:tcPr>
          <w:p w14:paraId="73843D45" w14:textId="77777777" w:rsidR="00592AF3" w:rsidRPr="00E17669" w:rsidRDefault="00592AF3" w:rsidP="00D26C2C">
            <w:pPr>
              <w:rPr>
                <w:sz w:val="16"/>
                <w:szCs w:val="16"/>
                <w:lang w:val="en-GB"/>
              </w:rPr>
            </w:pPr>
            <w:r w:rsidRPr="00E17669">
              <w:rPr>
                <w:sz w:val="16"/>
                <w:szCs w:val="16"/>
                <w:lang w:val="en-GB"/>
              </w:rPr>
              <w:t>Zambia</w:t>
            </w:r>
          </w:p>
        </w:tc>
        <w:tc>
          <w:tcPr>
            <w:tcW w:w="0" w:type="auto"/>
            <w:shd w:val="clear" w:color="auto" w:fill="auto"/>
          </w:tcPr>
          <w:p w14:paraId="332F7A81" w14:textId="77777777" w:rsidR="00592AF3" w:rsidRPr="00E17669" w:rsidRDefault="00592AF3" w:rsidP="00D26C2C">
            <w:pPr>
              <w:jc w:val="right"/>
              <w:rPr>
                <w:sz w:val="16"/>
                <w:szCs w:val="16"/>
                <w:lang w:val="en-GB"/>
              </w:rPr>
            </w:pPr>
            <w:r w:rsidRPr="00E17669">
              <w:rPr>
                <w:sz w:val="16"/>
                <w:szCs w:val="16"/>
                <w:lang w:val="en-GB"/>
              </w:rPr>
              <w:t>-11.86058</w:t>
            </w:r>
          </w:p>
        </w:tc>
        <w:tc>
          <w:tcPr>
            <w:tcW w:w="0" w:type="auto"/>
            <w:shd w:val="clear" w:color="auto" w:fill="auto"/>
          </w:tcPr>
          <w:p w14:paraId="3F7B69C6" w14:textId="77777777" w:rsidR="00592AF3" w:rsidRPr="00E17669" w:rsidRDefault="00592AF3" w:rsidP="00D26C2C">
            <w:pPr>
              <w:jc w:val="right"/>
              <w:rPr>
                <w:sz w:val="16"/>
                <w:szCs w:val="16"/>
                <w:lang w:val="en-GB"/>
              </w:rPr>
            </w:pPr>
            <w:r w:rsidRPr="00E17669">
              <w:rPr>
                <w:sz w:val="16"/>
                <w:szCs w:val="16"/>
                <w:lang w:val="en-GB"/>
              </w:rPr>
              <w:t>32.43357</w:t>
            </w:r>
          </w:p>
        </w:tc>
      </w:tr>
      <w:tr w:rsidR="00592AF3" w:rsidRPr="00E17669" w14:paraId="6B83BC14" w14:textId="77777777" w:rsidTr="00592AF3">
        <w:tc>
          <w:tcPr>
            <w:tcW w:w="0" w:type="auto"/>
          </w:tcPr>
          <w:p w14:paraId="44636F79" w14:textId="2233BEEB" w:rsidR="00592AF3" w:rsidRPr="00E17669" w:rsidRDefault="00592AF3" w:rsidP="00D26C2C">
            <w:pPr>
              <w:jc w:val="right"/>
              <w:rPr>
                <w:sz w:val="16"/>
                <w:szCs w:val="16"/>
                <w:lang w:val="en-GB"/>
              </w:rPr>
            </w:pPr>
            <w:r w:rsidRPr="0007498B">
              <w:rPr>
                <w:sz w:val="16"/>
                <w:szCs w:val="16"/>
                <w:lang w:val="en-GB"/>
              </w:rPr>
              <w:t>JX946200</w:t>
            </w:r>
          </w:p>
        </w:tc>
        <w:tc>
          <w:tcPr>
            <w:tcW w:w="0" w:type="auto"/>
            <w:shd w:val="clear" w:color="auto" w:fill="auto"/>
          </w:tcPr>
          <w:p w14:paraId="09323E9D"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6798BC2A"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69777AC3" w14:textId="77777777" w:rsidR="00592AF3" w:rsidRPr="00E17669" w:rsidRDefault="00592AF3" w:rsidP="00D26C2C">
            <w:pPr>
              <w:rPr>
                <w:sz w:val="16"/>
                <w:szCs w:val="16"/>
                <w:lang w:val="en-GB"/>
              </w:rPr>
            </w:pPr>
            <w:r w:rsidRPr="00E17669">
              <w:rPr>
                <w:sz w:val="16"/>
                <w:szCs w:val="16"/>
                <w:lang w:val="en-GB"/>
              </w:rPr>
              <w:t xml:space="preserve">Amani (S of </w:t>
            </w:r>
            <w:proofErr w:type="spellStart"/>
            <w:r w:rsidRPr="00E17669">
              <w:rPr>
                <w:sz w:val="16"/>
                <w:szCs w:val="16"/>
                <w:lang w:val="en-GB"/>
              </w:rPr>
              <w:t>Tunduru</w:t>
            </w:r>
            <w:proofErr w:type="spellEnd"/>
            <w:r w:rsidRPr="00E17669">
              <w:rPr>
                <w:sz w:val="16"/>
                <w:szCs w:val="16"/>
                <w:lang w:val="en-GB"/>
              </w:rPr>
              <w:t>)</w:t>
            </w:r>
          </w:p>
        </w:tc>
        <w:tc>
          <w:tcPr>
            <w:tcW w:w="0" w:type="auto"/>
            <w:shd w:val="clear" w:color="auto" w:fill="auto"/>
          </w:tcPr>
          <w:p w14:paraId="27AD6D13"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433E2A66" w14:textId="77777777" w:rsidR="00592AF3" w:rsidRPr="00E17669" w:rsidRDefault="00592AF3" w:rsidP="00D26C2C">
            <w:pPr>
              <w:jc w:val="right"/>
              <w:rPr>
                <w:sz w:val="16"/>
                <w:szCs w:val="16"/>
                <w:lang w:val="en-GB"/>
              </w:rPr>
            </w:pPr>
            <w:r w:rsidRPr="00E17669">
              <w:rPr>
                <w:sz w:val="16"/>
                <w:szCs w:val="16"/>
                <w:lang w:val="en-GB"/>
              </w:rPr>
              <w:t>-11.26054</w:t>
            </w:r>
          </w:p>
        </w:tc>
        <w:tc>
          <w:tcPr>
            <w:tcW w:w="0" w:type="auto"/>
            <w:shd w:val="clear" w:color="auto" w:fill="auto"/>
          </w:tcPr>
          <w:p w14:paraId="42ED633F" w14:textId="77777777" w:rsidR="00592AF3" w:rsidRPr="00E17669" w:rsidRDefault="00592AF3" w:rsidP="00D26C2C">
            <w:pPr>
              <w:jc w:val="right"/>
              <w:rPr>
                <w:sz w:val="16"/>
                <w:szCs w:val="16"/>
                <w:lang w:val="en-GB"/>
              </w:rPr>
            </w:pPr>
            <w:r w:rsidRPr="00E17669">
              <w:rPr>
                <w:sz w:val="16"/>
                <w:szCs w:val="16"/>
                <w:lang w:val="en-GB"/>
              </w:rPr>
              <w:t>37.51363</w:t>
            </w:r>
          </w:p>
        </w:tc>
      </w:tr>
      <w:tr w:rsidR="00592AF3" w:rsidRPr="00E17669" w14:paraId="7447F450" w14:textId="77777777" w:rsidTr="00592AF3">
        <w:tc>
          <w:tcPr>
            <w:tcW w:w="0" w:type="auto"/>
          </w:tcPr>
          <w:p w14:paraId="7801D8D1" w14:textId="36300108" w:rsidR="00592AF3" w:rsidRPr="00E17669" w:rsidRDefault="00592AF3" w:rsidP="00D26C2C">
            <w:pPr>
              <w:jc w:val="right"/>
              <w:rPr>
                <w:sz w:val="16"/>
                <w:szCs w:val="16"/>
                <w:lang w:val="en-GB"/>
              </w:rPr>
            </w:pPr>
            <w:r w:rsidRPr="002A08E2">
              <w:rPr>
                <w:sz w:val="16"/>
                <w:szCs w:val="16"/>
                <w:lang w:val="en-GB"/>
              </w:rPr>
              <w:lastRenderedPageBreak/>
              <w:t>MG569939</w:t>
            </w:r>
          </w:p>
        </w:tc>
        <w:tc>
          <w:tcPr>
            <w:tcW w:w="0" w:type="auto"/>
            <w:shd w:val="clear" w:color="auto" w:fill="auto"/>
          </w:tcPr>
          <w:p w14:paraId="3D094EB0"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291C88CF"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46B942FE" w14:textId="77777777" w:rsidR="00592AF3" w:rsidRPr="00E17669" w:rsidRDefault="00592AF3" w:rsidP="00D26C2C">
            <w:pPr>
              <w:rPr>
                <w:sz w:val="16"/>
                <w:szCs w:val="16"/>
                <w:lang w:val="en-GB"/>
              </w:rPr>
            </w:pPr>
            <w:r w:rsidRPr="00E17669">
              <w:rPr>
                <w:sz w:val="16"/>
                <w:szCs w:val="16"/>
                <w:lang w:val="en-GB"/>
              </w:rPr>
              <w:t xml:space="preserve">Amani (S of </w:t>
            </w:r>
            <w:proofErr w:type="spellStart"/>
            <w:r w:rsidRPr="00E17669">
              <w:rPr>
                <w:sz w:val="16"/>
                <w:szCs w:val="16"/>
                <w:lang w:val="en-GB"/>
              </w:rPr>
              <w:t>Tunduru</w:t>
            </w:r>
            <w:proofErr w:type="spellEnd"/>
            <w:r w:rsidRPr="00E17669">
              <w:rPr>
                <w:sz w:val="16"/>
                <w:szCs w:val="16"/>
                <w:lang w:val="en-GB"/>
              </w:rPr>
              <w:t>)</w:t>
            </w:r>
          </w:p>
        </w:tc>
        <w:tc>
          <w:tcPr>
            <w:tcW w:w="0" w:type="auto"/>
            <w:shd w:val="clear" w:color="auto" w:fill="auto"/>
          </w:tcPr>
          <w:p w14:paraId="4C4BE34A"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165B5FA2" w14:textId="77777777" w:rsidR="00592AF3" w:rsidRPr="00E17669" w:rsidRDefault="00592AF3" w:rsidP="00D26C2C">
            <w:pPr>
              <w:jc w:val="right"/>
              <w:rPr>
                <w:sz w:val="16"/>
                <w:szCs w:val="16"/>
                <w:lang w:val="en-GB"/>
              </w:rPr>
            </w:pPr>
            <w:r w:rsidRPr="00E17669">
              <w:rPr>
                <w:sz w:val="16"/>
                <w:szCs w:val="16"/>
                <w:lang w:val="en-GB"/>
              </w:rPr>
              <w:t>-11.26054</w:t>
            </w:r>
          </w:p>
        </w:tc>
        <w:tc>
          <w:tcPr>
            <w:tcW w:w="0" w:type="auto"/>
            <w:shd w:val="clear" w:color="auto" w:fill="auto"/>
          </w:tcPr>
          <w:p w14:paraId="4A7083D9" w14:textId="77777777" w:rsidR="00592AF3" w:rsidRPr="00E17669" w:rsidRDefault="00592AF3" w:rsidP="00D26C2C">
            <w:pPr>
              <w:jc w:val="right"/>
              <w:rPr>
                <w:sz w:val="16"/>
                <w:szCs w:val="16"/>
                <w:lang w:val="en-GB"/>
              </w:rPr>
            </w:pPr>
            <w:r w:rsidRPr="00E17669">
              <w:rPr>
                <w:sz w:val="16"/>
                <w:szCs w:val="16"/>
                <w:lang w:val="en-GB"/>
              </w:rPr>
              <w:t>37.51363</w:t>
            </w:r>
          </w:p>
        </w:tc>
      </w:tr>
      <w:tr w:rsidR="00592AF3" w:rsidRPr="00E17669" w14:paraId="7B5E4815" w14:textId="77777777" w:rsidTr="00592AF3">
        <w:tc>
          <w:tcPr>
            <w:tcW w:w="0" w:type="auto"/>
          </w:tcPr>
          <w:p w14:paraId="4AEEF4FF" w14:textId="6AA46A91" w:rsidR="00592AF3" w:rsidRPr="00E17669" w:rsidRDefault="00592AF3" w:rsidP="00D26C2C">
            <w:pPr>
              <w:jc w:val="right"/>
              <w:rPr>
                <w:sz w:val="16"/>
                <w:szCs w:val="16"/>
                <w:lang w:val="en-GB"/>
              </w:rPr>
            </w:pPr>
            <w:r w:rsidRPr="002A08E2">
              <w:rPr>
                <w:sz w:val="16"/>
                <w:szCs w:val="16"/>
                <w:lang w:val="en-GB"/>
              </w:rPr>
              <w:t>MG569940</w:t>
            </w:r>
          </w:p>
        </w:tc>
        <w:tc>
          <w:tcPr>
            <w:tcW w:w="0" w:type="auto"/>
            <w:shd w:val="clear" w:color="auto" w:fill="auto"/>
          </w:tcPr>
          <w:p w14:paraId="1DC09D75"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01654881"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259B3CC7" w14:textId="77777777" w:rsidR="00592AF3" w:rsidRPr="00E17669" w:rsidRDefault="00592AF3" w:rsidP="00D26C2C">
            <w:pPr>
              <w:rPr>
                <w:sz w:val="16"/>
                <w:szCs w:val="16"/>
                <w:lang w:val="en-GB"/>
              </w:rPr>
            </w:pPr>
            <w:r w:rsidRPr="00E17669">
              <w:rPr>
                <w:sz w:val="16"/>
                <w:szCs w:val="16"/>
                <w:lang w:val="en-GB"/>
              </w:rPr>
              <w:t xml:space="preserve">W of </w:t>
            </w:r>
            <w:proofErr w:type="spellStart"/>
            <w:r w:rsidRPr="00E17669">
              <w:rPr>
                <w:sz w:val="16"/>
                <w:szCs w:val="16"/>
                <w:lang w:val="en-GB"/>
              </w:rPr>
              <w:t>Masasi</w:t>
            </w:r>
            <w:proofErr w:type="spellEnd"/>
          </w:p>
        </w:tc>
        <w:tc>
          <w:tcPr>
            <w:tcW w:w="0" w:type="auto"/>
            <w:shd w:val="clear" w:color="auto" w:fill="auto"/>
          </w:tcPr>
          <w:p w14:paraId="4F7775CF"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34EF7189" w14:textId="77777777" w:rsidR="00592AF3" w:rsidRPr="00E17669" w:rsidRDefault="00592AF3" w:rsidP="00D26C2C">
            <w:pPr>
              <w:jc w:val="right"/>
              <w:rPr>
                <w:sz w:val="16"/>
                <w:szCs w:val="16"/>
                <w:lang w:val="en-GB"/>
              </w:rPr>
            </w:pPr>
            <w:r w:rsidRPr="00E17669">
              <w:rPr>
                <w:sz w:val="16"/>
                <w:szCs w:val="16"/>
                <w:lang w:val="en-GB"/>
              </w:rPr>
              <w:t>-10.86915</w:t>
            </w:r>
          </w:p>
        </w:tc>
        <w:tc>
          <w:tcPr>
            <w:tcW w:w="0" w:type="auto"/>
            <w:shd w:val="clear" w:color="auto" w:fill="auto"/>
          </w:tcPr>
          <w:p w14:paraId="60E36325" w14:textId="77777777" w:rsidR="00592AF3" w:rsidRPr="00E17669" w:rsidRDefault="00592AF3" w:rsidP="00D26C2C">
            <w:pPr>
              <w:jc w:val="right"/>
              <w:rPr>
                <w:sz w:val="16"/>
                <w:szCs w:val="16"/>
                <w:lang w:val="en-GB"/>
              </w:rPr>
            </w:pPr>
            <w:r w:rsidRPr="00E17669">
              <w:rPr>
                <w:sz w:val="16"/>
                <w:szCs w:val="16"/>
                <w:lang w:val="en-GB"/>
              </w:rPr>
              <w:t>38.60093</w:t>
            </w:r>
          </w:p>
        </w:tc>
      </w:tr>
      <w:tr w:rsidR="00592AF3" w:rsidRPr="00E17669" w14:paraId="00D63770" w14:textId="77777777" w:rsidTr="00592AF3">
        <w:tc>
          <w:tcPr>
            <w:tcW w:w="0" w:type="auto"/>
          </w:tcPr>
          <w:p w14:paraId="5BED4814" w14:textId="409934A3" w:rsidR="00592AF3" w:rsidRPr="00E17669" w:rsidRDefault="00592AF3" w:rsidP="00D26C2C">
            <w:pPr>
              <w:jc w:val="right"/>
              <w:rPr>
                <w:sz w:val="16"/>
                <w:szCs w:val="16"/>
                <w:lang w:val="en-GB"/>
              </w:rPr>
            </w:pPr>
            <w:r w:rsidRPr="002A08E2">
              <w:rPr>
                <w:sz w:val="16"/>
                <w:szCs w:val="16"/>
                <w:lang w:val="en-GB"/>
              </w:rPr>
              <w:t>MG569941</w:t>
            </w:r>
          </w:p>
        </w:tc>
        <w:tc>
          <w:tcPr>
            <w:tcW w:w="0" w:type="auto"/>
            <w:shd w:val="clear" w:color="auto" w:fill="auto"/>
          </w:tcPr>
          <w:p w14:paraId="06E1A8AE"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1A10CEB0"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11D6079D" w14:textId="77777777" w:rsidR="00592AF3" w:rsidRPr="00E17669" w:rsidRDefault="00592AF3" w:rsidP="00D26C2C">
            <w:pPr>
              <w:rPr>
                <w:sz w:val="16"/>
                <w:szCs w:val="16"/>
                <w:lang w:val="en-GB"/>
              </w:rPr>
            </w:pPr>
            <w:proofErr w:type="spellStart"/>
            <w:r w:rsidRPr="00E17669">
              <w:rPr>
                <w:sz w:val="16"/>
                <w:szCs w:val="16"/>
                <w:lang w:val="en-GB"/>
              </w:rPr>
              <w:t>Chiwata</w:t>
            </w:r>
            <w:proofErr w:type="spellEnd"/>
          </w:p>
        </w:tc>
        <w:tc>
          <w:tcPr>
            <w:tcW w:w="0" w:type="auto"/>
            <w:shd w:val="clear" w:color="auto" w:fill="auto"/>
          </w:tcPr>
          <w:p w14:paraId="5AEEC50F"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150AC50A" w14:textId="77777777" w:rsidR="00592AF3" w:rsidRPr="00E17669" w:rsidRDefault="00592AF3" w:rsidP="00D26C2C">
            <w:pPr>
              <w:jc w:val="right"/>
              <w:rPr>
                <w:sz w:val="16"/>
                <w:szCs w:val="16"/>
                <w:lang w:val="en-GB"/>
              </w:rPr>
            </w:pPr>
            <w:r w:rsidRPr="00E17669">
              <w:rPr>
                <w:sz w:val="16"/>
                <w:szCs w:val="16"/>
                <w:lang w:val="en-GB"/>
              </w:rPr>
              <w:t>-10.59470</w:t>
            </w:r>
          </w:p>
        </w:tc>
        <w:tc>
          <w:tcPr>
            <w:tcW w:w="0" w:type="auto"/>
            <w:shd w:val="clear" w:color="auto" w:fill="auto"/>
          </w:tcPr>
          <w:p w14:paraId="5935DC62" w14:textId="77777777" w:rsidR="00592AF3" w:rsidRPr="00E17669" w:rsidRDefault="00592AF3" w:rsidP="00D26C2C">
            <w:pPr>
              <w:jc w:val="right"/>
              <w:rPr>
                <w:sz w:val="16"/>
                <w:szCs w:val="16"/>
                <w:lang w:val="en-GB"/>
              </w:rPr>
            </w:pPr>
            <w:r w:rsidRPr="00E17669">
              <w:rPr>
                <w:sz w:val="16"/>
                <w:szCs w:val="16"/>
                <w:lang w:val="en-GB"/>
              </w:rPr>
              <w:t>38.98838</w:t>
            </w:r>
          </w:p>
        </w:tc>
      </w:tr>
      <w:tr w:rsidR="00592AF3" w:rsidRPr="00E17669" w14:paraId="1E77F618" w14:textId="77777777" w:rsidTr="00592AF3">
        <w:tc>
          <w:tcPr>
            <w:tcW w:w="0" w:type="auto"/>
          </w:tcPr>
          <w:p w14:paraId="5F9AA22A" w14:textId="508523A3" w:rsidR="00592AF3" w:rsidRPr="00E17669" w:rsidRDefault="00592AF3" w:rsidP="00D26C2C">
            <w:pPr>
              <w:jc w:val="right"/>
              <w:rPr>
                <w:sz w:val="16"/>
                <w:szCs w:val="16"/>
                <w:lang w:val="en-GB"/>
              </w:rPr>
            </w:pPr>
            <w:r w:rsidRPr="002A08E2">
              <w:rPr>
                <w:sz w:val="16"/>
                <w:szCs w:val="16"/>
                <w:lang w:val="en-GB"/>
              </w:rPr>
              <w:t>MG569942</w:t>
            </w:r>
          </w:p>
        </w:tc>
        <w:tc>
          <w:tcPr>
            <w:tcW w:w="0" w:type="auto"/>
            <w:shd w:val="clear" w:color="auto" w:fill="auto"/>
          </w:tcPr>
          <w:p w14:paraId="2C31581C"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7C0DFF66"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400BF0B7" w14:textId="77777777" w:rsidR="00592AF3" w:rsidRPr="00E17669" w:rsidRDefault="00592AF3" w:rsidP="00D26C2C">
            <w:pPr>
              <w:rPr>
                <w:sz w:val="16"/>
                <w:szCs w:val="16"/>
                <w:lang w:val="en-GB"/>
              </w:rPr>
            </w:pPr>
            <w:r w:rsidRPr="00E17669">
              <w:rPr>
                <w:sz w:val="16"/>
                <w:szCs w:val="16"/>
                <w:lang w:val="en-GB"/>
              </w:rPr>
              <w:t xml:space="preserve">E of </w:t>
            </w:r>
            <w:proofErr w:type="spellStart"/>
            <w:r w:rsidRPr="00E17669">
              <w:rPr>
                <w:sz w:val="16"/>
                <w:szCs w:val="16"/>
                <w:lang w:val="en-GB"/>
              </w:rPr>
              <w:t>Sinza</w:t>
            </w:r>
            <w:proofErr w:type="spellEnd"/>
          </w:p>
        </w:tc>
        <w:tc>
          <w:tcPr>
            <w:tcW w:w="0" w:type="auto"/>
            <w:shd w:val="clear" w:color="auto" w:fill="auto"/>
          </w:tcPr>
          <w:p w14:paraId="251E7A11"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1D3DB2FF" w14:textId="77777777" w:rsidR="00592AF3" w:rsidRPr="00E17669" w:rsidRDefault="00592AF3" w:rsidP="00D26C2C">
            <w:pPr>
              <w:jc w:val="right"/>
              <w:rPr>
                <w:sz w:val="16"/>
                <w:szCs w:val="16"/>
                <w:lang w:val="en-GB"/>
              </w:rPr>
            </w:pPr>
            <w:r w:rsidRPr="00E17669">
              <w:rPr>
                <w:sz w:val="16"/>
                <w:szCs w:val="16"/>
                <w:lang w:val="en-GB"/>
              </w:rPr>
              <w:t>-8.63751</w:t>
            </w:r>
          </w:p>
        </w:tc>
        <w:tc>
          <w:tcPr>
            <w:tcW w:w="0" w:type="auto"/>
            <w:shd w:val="clear" w:color="auto" w:fill="auto"/>
          </w:tcPr>
          <w:p w14:paraId="6308ABCA" w14:textId="77777777" w:rsidR="00592AF3" w:rsidRPr="00E17669" w:rsidRDefault="00592AF3" w:rsidP="00D26C2C">
            <w:pPr>
              <w:jc w:val="right"/>
              <w:rPr>
                <w:sz w:val="16"/>
                <w:szCs w:val="16"/>
                <w:lang w:val="en-GB"/>
              </w:rPr>
            </w:pPr>
            <w:r w:rsidRPr="00E17669">
              <w:rPr>
                <w:sz w:val="16"/>
                <w:szCs w:val="16"/>
                <w:lang w:val="en-GB"/>
              </w:rPr>
              <w:t>39.30755</w:t>
            </w:r>
          </w:p>
        </w:tc>
      </w:tr>
      <w:tr w:rsidR="00592AF3" w:rsidRPr="00E17669" w14:paraId="1032B2F5" w14:textId="77777777" w:rsidTr="00592AF3">
        <w:tc>
          <w:tcPr>
            <w:tcW w:w="0" w:type="auto"/>
          </w:tcPr>
          <w:p w14:paraId="65153F3F" w14:textId="1EB4F690" w:rsidR="00592AF3" w:rsidRPr="00E17669" w:rsidRDefault="00592AF3" w:rsidP="00D26C2C">
            <w:pPr>
              <w:jc w:val="right"/>
              <w:rPr>
                <w:sz w:val="16"/>
                <w:szCs w:val="16"/>
                <w:lang w:val="en-GB"/>
              </w:rPr>
            </w:pPr>
            <w:r w:rsidRPr="002A08E2">
              <w:rPr>
                <w:sz w:val="16"/>
                <w:szCs w:val="16"/>
                <w:lang w:val="en-GB"/>
              </w:rPr>
              <w:t>MG569943</w:t>
            </w:r>
          </w:p>
        </w:tc>
        <w:tc>
          <w:tcPr>
            <w:tcW w:w="0" w:type="auto"/>
            <w:shd w:val="clear" w:color="auto" w:fill="auto"/>
          </w:tcPr>
          <w:p w14:paraId="6696BDF9"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4002F65D"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4CB21FC2" w14:textId="77777777" w:rsidR="00592AF3" w:rsidRPr="00E17669" w:rsidRDefault="00592AF3" w:rsidP="00D26C2C">
            <w:pPr>
              <w:rPr>
                <w:sz w:val="16"/>
                <w:szCs w:val="16"/>
                <w:lang w:val="en-GB"/>
              </w:rPr>
            </w:pPr>
            <w:r w:rsidRPr="00E17669">
              <w:rPr>
                <w:sz w:val="16"/>
                <w:szCs w:val="16"/>
                <w:lang w:val="en-GB"/>
              </w:rPr>
              <w:t xml:space="preserve">100km N of </w:t>
            </w:r>
            <w:proofErr w:type="spellStart"/>
            <w:r w:rsidRPr="00E17669">
              <w:rPr>
                <w:sz w:val="16"/>
                <w:szCs w:val="16"/>
                <w:lang w:val="en-GB"/>
              </w:rPr>
              <w:t>Songea</w:t>
            </w:r>
            <w:proofErr w:type="spellEnd"/>
          </w:p>
        </w:tc>
        <w:tc>
          <w:tcPr>
            <w:tcW w:w="0" w:type="auto"/>
            <w:shd w:val="clear" w:color="auto" w:fill="auto"/>
          </w:tcPr>
          <w:p w14:paraId="68792460"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0A755AFC" w14:textId="77777777" w:rsidR="00592AF3" w:rsidRPr="00E17669" w:rsidRDefault="00592AF3" w:rsidP="00D26C2C">
            <w:pPr>
              <w:jc w:val="right"/>
              <w:rPr>
                <w:sz w:val="16"/>
                <w:szCs w:val="16"/>
                <w:lang w:val="en-GB"/>
              </w:rPr>
            </w:pPr>
            <w:r w:rsidRPr="00E17669">
              <w:rPr>
                <w:sz w:val="16"/>
                <w:szCs w:val="16"/>
                <w:lang w:val="en-GB"/>
              </w:rPr>
              <w:t>-9.90943</w:t>
            </w:r>
          </w:p>
        </w:tc>
        <w:tc>
          <w:tcPr>
            <w:tcW w:w="0" w:type="auto"/>
            <w:shd w:val="clear" w:color="auto" w:fill="auto"/>
          </w:tcPr>
          <w:p w14:paraId="53301C6F" w14:textId="77777777" w:rsidR="00592AF3" w:rsidRPr="00E17669" w:rsidRDefault="00592AF3" w:rsidP="00D26C2C">
            <w:pPr>
              <w:jc w:val="right"/>
              <w:rPr>
                <w:sz w:val="16"/>
                <w:szCs w:val="16"/>
                <w:lang w:val="en-GB"/>
              </w:rPr>
            </w:pPr>
            <w:r w:rsidRPr="00E17669">
              <w:rPr>
                <w:sz w:val="16"/>
                <w:szCs w:val="16"/>
                <w:lang w:val="en-GB"/>
              </w:rPr>
              <w:t>35.50796</w:t>
            </w:r>
          </w:p>
        </w:tc>
      </w:tr>
      <w:tr w:rsidR="00592AF3" w:rsidRPr="00E17669" w14:paraId="270D5BB7" w14:textId="77777777" w:rsidTr="00592AF3">
        <w:tc>
          <w:tcPr>
            <w:tcW w:w="0" w:type="auto"/>
          </w:tcPr>
          <w:p w14:paraId="5196F169" w14:textId="1F63BDB1" w:rsidR="00592AF3" w:rsidRPr="00E17669" w:rsidRDefault="00592AF3" w:rsidP="00D26C2C">
            <w:pPr>
              <w:jc w:val="right"/>
              <w:rPr>
                <w:sz w:val="16"/>
                <w:szCs w:val="16"/>
                <w:lang w:val="en-GB"/>
              </w:rPr>
            </w:pPr>
            <w:r w:rsidRPr="0007498B">
              <w:rPr>
                <w:sz w:val="16"/>
                <w:szCs w:val="16"/>
                <w:lang w:val="en-GB"/>
              </w:rPr>
              <w:t>EU885792</w:t>
            </w:r>
          </w:p>
        </w:tc>
        <w:tc>
          <w:tcPr>
            <w:tcW w:w="0" w:type="auto"/>
            <w:shd w:val="clear" w:color="auto" w:fill="auto"/>
          </w:tcPr>
          <w:p w14:paraId="455CC07A"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1250D92C"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42A82016" w14:textId="77777777" w:rsidR="00592AF3" w:rsidRPr="00E17669" w:rsidRDefault="00592AF3" w:rsidP="00D26C2C">
            <w:pPr>
              <w:rPr>
                <w:sz w:val="16"/>
                <w:szCs w:val="16"/>
                <w:lang w:val="en-GB"/>
              </w:rPr>
            </w:pPr>
            <w:proofErr w:type="spellStart"/>
            <w:r w:rsidRPr="00E17669">
              <w:rPr>
                <w:sz w:val="16"/>
                <w:szCs w:val="16"/>
                <w:lang w:val="en-GB"/>
              </w:rPr>
              <w:t>Michiru</w:t>
            </w:r>
            <w:proofErr w:type="spellEnd"/>
            <w:r w:rsidRPr="00E17669">
              <w:rPr>
                <w:sz w:val="16"/>
                <w:szCs w:val="16"/>
                <w:lang w:val="en-GB"/>
              </w:rPr>
              <w:t xml:space="preserve"> Mountains CA</w:t>
            </w:r>
          </w:p>
        </w:tc>
        <w:tc>
          <w:tcPr>
            <w:tcW w:w="0" w:type="auto"/>
            <w:shd w:val="clear" w:color="auto" w:fill="auto"/>
          </w:tcPr>
          <w:p w14:paraId="46E3C130" w14:textId="77777777" w:rsidR="00592AF3" w:rsidRPr="00E17669" w:rsidRDefault="00592AF3" w:rsidP="00D26C2C">
            <w:pPr>
              <w:rPr>
                <w:sz w:val="16"/>
                <w:szCs w:val="16"/>
                <w:lang w:val="en-GB"/>
              </w:rPr>
            </w:pPr>
            <w:r w:rsidRPr="00E17669">
              <w:rPr>
                <w:sz w:val="16"/>
                <w:szCs w:val="16"/>
                <w:lang w:val="en-GB"/>
              </w:rPr>
              <w:t>Malawi</w:t>
            </w:r>
          </w:p>
        </w:tc>
        <w:tc>
          <w:tcPr>
            <w:tcW w:w="0" w:type="auto"/>
            <w:shd w:val="clear" w:color="auto" w:fill="auto"/>
          </w:tcPr>
          <w:p w14:paraId="2A771612" w14:textId="77777777" w:rsidR="00592AF3" w:rsidRPr="00E17669" w:rsidRDefault="00592AF3" w:rsidP="00D26C2C">
            <w:pPr>
              <w:jc w:val="right"/>
              <w:rPr>
                <w:sz w:val="16"/>
                <w:szCs w:val="16"/>
                <w:lang w:val="en-GB"/>
              </w:rPr>
            </w:pPr>
            <w:r w:rsidRPr="00E17669">
              <w:rPr>
                <w:sz w:val="16"/>
                <w:szCs w:val="16"/>
                <w:lang w:val="en-GB"/>
              </w:rPr>
              <w:t>-15.72307</w:t>
            </w:r>
          </w:p>
        </w:tc>
        <w:tc>
          <w:tcPr>
            <w:tcW w:w="0" w:type="auto"/>
            <w:shd w:val="clear" w:color="auto" w:fill="auto"/>
          </w:tcPr>
          <w:p w14:paraId="35967CE4" w14:textId="77777777" w:rsidR="00592AF3" w:rsidRPr="00E17669" w:rsidRDefault="00592AF3" w:rsidP="00D26C2C">
            <w:pPr>
              <w:jc w:val="right"/>
              <w:rPr>
                <w:sz w:val="16"/>
                <w:szCs w:val="16"/>
                <w:lang w:val="en-GB"/>
              </w:rPr>
            </w:pPr>
            <w:r w:rsidRPr="00E17669">
              <w:rPr>
                <w:sz w:val="16"/>
                <w:szCs w:val="16"/>
                <w:lang w:val="en-GB"/>
              </w:rPr>
              <w:t>34.98668</w:t>
            </w:r>
          </w:p>
        </w:tc>
      </w:tr>
      <w:tr w:rsidR="00592AF3" w:rsidRPr="00E17669" w14:paraId="1383C944" w14:textId="77777777" w:rsidTr="00592AF3">
        <w:tc>
          <w:tcPr>
            <w:tcW w:w="0" w:type="auto"/>
          </w:tcPr>
          <w:p w14:paraId="0339972B" w14:textId="5070FECD" w:rsidR="00592AF3" w:rsidRPr="00E17669" w:rsidRDefault="00592AF3" w:rsidP="00D26C2C">
            <w:pPr>
              <w:jc w:val="right"/>
              <w:rPr>
                <w:sz w:val="16"/>
                <w:szCs w:val="16"/>
                <w:lang w:val="en-GB"/>
              </w:rPr>
            </w:pPr>
            <w:r w:rsidRPr="002A08E2">
              <w:rPr>
                <w:sz w:val="16"/>
                <w:szCs w:val="16"/>
                <w:lang w:val="en-GB"/>
              </w:rPr>
              <w:t>MG569944</w:t>
            </w:r>
          </w:p>
        </w:tc>
        <w:tc>
          <w:tcPr>
            <w:tcW w:w="0" w:type="auto"/>
            <w:shd w:val="clear" w:color="auto" w:fill="auto"/>
          </w:tcPr>
          <w:p w14:paraId="5D70E078" w14:textId="77777777" w:rsidR="00592AF3" w:rsidRPr="00E17669" w:rsidRDefault="00592AF3" w:rsidP="00D26C2C">
            <w:pPr>
              <w:rPr>
                <w:i/>
                <w:sz w:val="16"/>
                <w:szCs w:val="16"/>
                <w:lang w:val="en-GB"/>
              </w:rPr>
            </w:pPr>
            <w:proofErr w:type="spellStart"/>
            <w:r w:rsidRPr="00E17669">
              <w:rPr>
                <w:i/>
                <w:sz w:val="16"/>
                <w:szCs w:val="16"/>
                <w:lang w:val="en-GB"/>
              </w:rPr>
              <w:t>P.cynocephalus</w:t>
            </w:r>
            <w:proofErr w:type="spellEnd"/>
          </w:p>
        </w:tc>
        <w:tc>
          <w:tcPr>
            <w:tcW w:w="0" w:type="auto"/>
            <w:shd w:val="clear" w:color="auto" w:fill="auto"/>
          </w:tcPr>
          <w:p w14:paraId="4E6041A5" w14:textId="77777777" w:rsidR="00592AF3" w:rsidRPr="00E17669" w:rsidRDefault="00592AF3" w:rsidP="00D26C2C">
            <w:pPr>
              <w:rPr>
                <w:sz w:val="16"/>
                <w:szCs w:val="16"/>
                <w:lang w:val="en-GB"/>
              </w:rPr>
            </w:pPr>
            <w:r w:rsidRPr="00E17669">
              <w:rPr>
                <w:sz w:val="16"/>
                <w:szCs w:val="16"/>
                <w:lang w:val="en-GB"/>
              </w:rPr>
              <w:t>pcs</w:t>
            </w:r>
          </w:p>
        </w:tc>
        <w:tc>
          <w:tcPr>
            <w:tcW w:w="0" w:type="auto"/>
            <w:shd w:val="clear" w:color="auto" w:fill="auto"/>
          </w:tcPr>
          <w:p w14:paraId="5DC33FEA" w14:textId="77777777" w:rsidR="00592AF3" w:rsidRPr="00E17669" w:rsidRDefault="00592AF3" w:rsidP="00D26C2C">
            <w:pPr>
              <w:rPr>
                <w:sz w:val="16"/>
                <w:szCs w:val="16"/>
                <w:lang w:val="en-GB"/>
              </w:rPr>
            </w:pPr>
            <w:proofErr w:type="spellStart"/>
            <w:r w:rsidRPr="00E17669">
              <w:rPr>
                <w:sz w:val="16"/>
                <w:szCs w:val="16"/>
                <w:lang w:val="en-GB"/>
              </w:rPr>
              <w:t>Kamani</w:t>
            </w:r>
            <w:proofErr w:type="spellEnd"/>
          </w:p>
        </w:tc>
        <w:tc>
          <w:tcPr>
            <w:tcW w:w="0" w:type="auto"/>
            <w:shd w:val="clear" w:color="auto" w:fill="auto"/>
          </w:tcPr>
          <w:p w14:paraId="2677E035" w14:textId="77777777" w:rsidR="00592AF3" w:rsidRPr="00E17669" w:rsidRDefault="00592AF3" w:rsidP="00D26C2C">
            <w:pPr>
              <w:rPr>
                <w:sz w:val="16"/>
                <w:szCs w:val="16"/>
                <w:lang w:val="en-GB"/>
              </w:rPr>
            </w:pPr>
            <w:r w:rsidRPr="00E17669">
              <w:rPr>
                <w:sz w:val="16"/>
                <w:szCs w:val="16"/>
                <w:lang w:val="en-GB"/>
              </w:rPr>
              <w:t>Tanzania</w:t>
            </w:r>
          </w:p>
        </w:tc>
        <w:tc>
          <w:tcPr>
            <w:tcW w:w="0" w:type="auto"/>
            <w:shd w:val="clear" w:color="auto" w:fill="auto"/>
          </w:tcPr>
          <w:p w14:paraId="5FE10FD1" w14:textId="77777777" w:rsidR="00592AF3" w:rsidRPr="00E17669" w:rsidRDefault="00592AF3" w:rsidP="00D26C2C">
            <w:pPr>
              <w:jc w:val="right"/>
              <w:rPr>
                <w:sz w:val="16"/>
                <w:szCs w:val="16"/>
                <w:lang w:val="en-GB"/>
              </w:rPr>
            </w:pPr>
            <w:r w:rsidRPr="00E17669">
              <w:rPr>
                <w:sz w:val="16"/>
                <w:szCs w:val="16"/>
                <w:lang w:val="en-GB"/>
              </w:rPr>
              <w:t>-8.90926</w:t>
            </w:r>
          </w:p>
        </w:tc>
        <w:tc>
          <w:tcPr>
            <w:tcW w:w="0" w:type="auto"/>
            <w:shd w:val="clear" w:color="auto" w:fill="auto"/>
          </w:tcPr>
          <w:p w14:paraId="5828B877" w14:textId="77777777" w:rsidR="00592AF3" w:rsidRPr="00E17669" w:rsidRDefault="00592AF3" w:rsidP="00D26C2C">
            <w:pPr>
              <w:jc w:val="right"/>
              <w:rPr>
                <w:sz w:val="16"/>
                <w:szCs w:val="16"/>
                <w:lang w:val="en-GB"/>
              </w:rPr>
            </w:pPr>
            <w:r w:rsidRPr="00E17669">
              <w:rPr>
                <w:sz w:val="16"/>
                <w:szCs w:val="16"/>
                <w:lang w:val="en-GB"/>
              </w:rPr>
              <w:t>34.19086</w:t>
            </w:r>
          </w:p>
        </w:tc>
      </w:tr>
    </w:tbl>
    <w:p w14:paraId="41CCEAFA" w14:textId="77777777" w:rsidR="006749A8" w:rsidRPr="00E17669" w:rsidRDefault="006749A8" w:rsidP="006749A8">
      <w:pPr>
        <w:rPr>
          <w:sz w:val="20"/>
          <w:szCs w:val="20"/>
          <w:lang w:val="en-GB"/>
        </w:rPr>
      </w:pPr>
    </w:p>
    <w:p w14:paraId="6D5F5847" w14:textId="77777777" w:rsidR="006749A8" w:rsidRPr="00E17669" w:rsidRDefault="006749A8" w:rsidP="006749A8">
      <w:pPr>
        <w:rPr>
          <w:sz w:val="20"/>
          <w:szCs w:val="20"/>
          <w:lang w:val="en-GB"/>
        </w:rPr>
      </w:pPr>
      <w:proofErr w:type="gramStart"/>
      <w:r w:rsidRPr="00E17669">
        <w:rPr>
          <w:sz w:val="20"/>
          <w:szCs w:val="20"/>
          <w:lang w:val="en-GB"/>
        </w:rPr>
        <w:t>clades</w:t>
      </w:r>
      <w:proofErr w:type="gramEnd"/>
      <w:r w:rsidRPr="00E17669">
        <w:rPr>
          <w:sz w:val="20"/>
          <w:szCs w:val="20"/>
          <w:lang w:val="en-GB"/>
        </w:rPr>
        <w:t xml:space="preserve">: </w:t>
      </w:r>
      <w:proofErr w:type="spellStart"/>
      <w:r w:rsidRPr="00E17669">
        <w:rPr>
          <w:sz w:val="20"/>
          <w:szCs w:val="20"/>
          <w:lang w:val="en-GB"/>
        </w:rPr>
        <w:t>pcn</w:t>
      </w:r>
      <w:proofErr w:type="spellEnd"/>
      <w:r w:rsidRPr="00E17669">
        <w:rPr>
          <w:sz w:val="20"/>
          <w:szCs w:val="20"/>
          <w:lang w:val="en-GB"/>
        </w:rPr>
        <w:t xml:space="preserve"> = northern yellow + eastern olive baboon; pcs = southern yellow baboon; </w:t>
      </w:r>
      <w:proofErr w:type="spellStart"/>
      <w:r w:rsidRPr="00E17669">
        <w:rPr>
          <w:sz w:val="20"/>
          <w:szCs w:val="20"/>
          <w:lang w:val="en-GB"/>
        </w:rPr>
        <w:t>pcl</w:t>
      </w:r>
      <w:proofErr w:type="spellEnd"/>
      <w:r w:rsidRPr="00E17669">
        <w:rPr>
          <w:sz w:val="20"/>
          <w:szCs w:val="20"/>
          <w:lang w:val="en-GB"/>
        </w:rPr>
        <w:t xml:space="preserve"> = Luangwa Valley yellow baboon; pun = northern </w:t>
      </w:r>
      <w:proofErr w:type="spellStart"/>
      <w:r w:rsidRPr="00E17669">
        <w:rPr>
          <w:sz w:val="20"/>
          <w:szCs w:val="20"/>
          <w:lang w:val="en-GB"/>
        </w:rPr>
        <w:t>chacma</w:t>
      </w:r>
      <w:proofErr w:type="spellEnd"/>
      <w:r w:rsidRPr="00E17669">
        <w:rPr>
          <w:sz w:val="20"/>
          <w:szCs w:val="20"/>
          <w:lang w:val="en-GB"/>
        </w:rPr>
        <w:t xml:space="preserve"> baboon; pus = southern </w:t>
      </w:r>
      <w:proofErr w:type="spellStart"/>
      <w:r w:rsidRPr="00E17669">
        <w:rPr>
          <w:sz w:val="20"/>
          <w:szCs w:val="20"/>
          <w:lang w:val="en-GB"/>
        </w:rPr>
        <w:t>chacma</w:t>
      </w:r>
      <w:proofErr w:type="spellEnd"/>
      <w:r w:rsidRPr="00E17669">
        <w:rPr>
          <w:sz w:val="20"/>
          <w:szCs w:val="20"/>
          <w:lang w:val="en-GB"/>
        </w:rPr>
        <w:t xml:space="preserve"> baboon; pp = Guinea baboon; </w:t>
      </w:r>
      <w:proofErr w:type="spellStart"/>
      <w:r w:rsidRPr="00E17669">
        <w:rPr>
          <w:sz w:val="20"/>
          <w:szCs w:val="20"/>
          <w:lang w:val="en-GB"/>
        </w:rPr>
        <w:t>pk</w:t>
      </w:r>
      <w:proofErr w:type="spellEnd"/>
      <w:r w:rsidRPr="00E17669">
        <w:rPr>
          <w:sz w:val="20"/>
          <w:szCs w:val="20"/>
          <w:lang w:val="en-GB"/>
        </w:rPr>
        <w:t xml:space="preserve"> = </w:t>
      </w:r>
      <w:proofErr w:type="spellStart"/>
      <w:r w:rsidRPr="00E17669">
        <w:rPr>
          <w:sz w:val="20"/>
          <w:szCs w:val="20"/>
          <w:lang w:val="en-GB"/>
        </w:rPr>
        <w:t>Kinda</w:t>
      </w:r>
      <w:proofErr w:type="spellEnd"/>
      <w:r w:rsidRPr="00E17669">
        <w:rPr>
          <w:sz w:val="20"/>
          <w:szCs w:val="20"/>
          <w:lang w:val="en-GB"/>
        </w:rPr>
        <w:t xml:space="preserve"> baboon; </w:t>
      </w:r>
      <w:proofErr w:type="spellStart"/>
      <w:r w:rsidRPr="00E17669">
        <w:rPr>
          <w:sz w:val="20"/>
          <w:szCs w:val="20"/>
          <w:lang w:val="en-GB"/>
        </w:rPr>
        <w:t>ph</w:t>
      </w:r>
      <w:proofErr w:type="spellEnd"/>
      <w:r w:rsidRPr="00E17669">
        <w:rPr>
          <w:sz w:val="20"/>
          <w:szCs w:val="20"/>
          <w:lang w:val="en-GB"/>
        </w:rPr>
        <w:t xml:space="preserve"> = </w:t>
      </w:r>
      <w:proofErr w:type="spellStart"/>
      <w:r w:rsidRPr="00E17669">
        <w:rPr>
          <w:sz w:val="20"/>
          <w:szCs w:val="20"/>
          <w:lang w:val="en-GB"/>
        </w:rPr>
        <w:t>hamadryas</w:t>
      </w:r>
      <w:proofErr w:type="spellEnd"/>
      <w:r w:rsidRPr="00E17669">
        <w:rPr>
          <w:sz w:val="20"/>
          <w:szCs w:val="20"/>
          <w:lang w:val="en-GB"/>
        </w:rPr>
        <w:t xml:space="preserve"> + north-eastern olive baboon; wow = western olive baboon west; woe = western olive baboon east; </w:t>
      </w:r>
      <w:proofErr w:type="spellStart"/>
      <w:r w:rsidRPr="00E17669">
        <w:rPr>
          <w:sz w:val="20"/>
          <w:szCs w:val="20"/>
          <w:lang w:val="en-GB"/>
        </w:rPr>
        <w:t>Rk</w:t>
      </w:r>
      <w:proofErr w:type="spellEnd"/>
      <w:r w:rsidRPr="00E17669">
        <w:rPr>
          <w:sz w:val="20"/>
          <w:szCs w:val="20"/>
          <w:lang w:val="en-GB"/>
        </w:rPr>
        <w:t xml:space="preserve"> = </w:t>
      </w:r>
      <w:proofErr w:type="spellStart"/>
      <w:r w:rsidRPr="00E17669">
        <w:rPr>
          <w:sz w:val="20"/>
          <w:szCs w:val="20"/>
          <w:lang w:val="en-GB"/>
        </w:rPr>
        <w:t>kipunji</w:t>
      </w:r>
      <w:proofErr w:type="spellEnd"/>
      <w:r w:rsidRPr="00E17669">
        <w:rPr>
          <w:sz w:val="20"/>
          <w:szCs w:val="20"/>
          <w:lang w:val="en-GB"/>
        </w:rPr>
        <w:t>.</w:t>
      </w:r>
    </w:p>
    <w:p w14:paraId="7DCA855D" w14:textId="77777777" w:rsidR="006749A8" w:rsidRPr="00E17669" w:rsidRDefault="006749A8" w:rsidP="006749A8">
      <w:pPr>
        <w:rPr>
          <w:rFonts w:cs="AdvTTc999d02f"/>
          <w:sz w:val="20"/>
          <w:szCs w:val="20"/>
          <w:lang w:val="en-GB"/>
        </w:rPr>
      </w:pPr>
      <w:r w:rsidRPr="00E17669">
        <w:rPr>
          <w:rFonts w:cs="AdvTTc999d02f"/>
          <w:sz w:val="20"/>
          <w:szCs w:val="20"/>
          <w:lang w:val="en-GB"/>
        </w:rPr>
        <w:t>CA = Conservation Area; FR = Forest Reserve; GR= Game Reserve; NP = National Park; NR = Nature Reserve</w:t>
      </w:r>
    </w:p>
    <w:p w14:paraId="5D6B3E70" w14:textId="21A7B6ED" w:rsidR="006749A8" w:rsidRPr="00906195" w:rsidRDefault="006749A8" w:rsidP="006749A8">
      <w:pPr>
        <w:rPr>
          <w:rFonts w:cs="AdvTTc999d02f"/>
          <w:sz w:val="20"/>
          <w:szCs w:val="20"/>
          <w:lang w:val="en-GB"/>
        </w:rPr>
      </w:pPr>
      <w:r>
        <w:rPr>
          <w:rFonts w:cs="AdvTTc999d02f"/>
          <w:sz w:val="20"/>
          <w:szCs w:val="20"/>
          <w:lang w:val="en-GB"/>
        </w:rPr>
        <w:t>Original l</w:t>
      </w:r>
      <w:r w:rsidRPr="00906195">
        <w:rPr>
          <w:rFonts w:cs="AdvTTc999d02f"/>
          <w:sz w:val="20"/>
          <w:szCs w:val="20"/>
          <w:lang w:val="en-GB"/>
        </w:rPr>
        <w:t xml:space="preserve">ong version IDs for analysed baboon samples from </w:t>
      </w:r>
      <w:proofErr w:type="spellStart"/>
      <w:r w:rsidRPr="00906195">
        <w:rPr>
          <w:rFonts w:cs="AdvTTc999d02f"/>
          <w:sz w:val="20"/>
          <w:szCs w:val="20"/>
          <w:lang w:val="en-GB"/>
        </w:rPr>
        <w:t>Udzungwa</w:t>
      </w:r>
      <w:proofErr w:type="spellEnd"/>
      <w:r w:rsidRPr="00906195">
        <w:rPr>
          <w:rFonts w:cs="AdvTTc999d02f"/>
          <w:sz w:val="20"/>
          <w:szCs w:val="20"/>
          <w:lang w:val="en-GB"/>
        </w:rPr>
        <w:t xml:space="preserve"> </w:t>
      </w:r>
      <w:r w:rsidR="005168EF">
        <w:rPr>
          <w:rFonts w:cs="AdvTTc999d02f"/>
          <w:sz w:val="20"/>
          <w:szCs w:val="20"/>
          <w:lang w:val="en-GB"/>
        </w:rPr>
        <w:t>NP</w:t>
      </w:r>
      <w:r w:rsidRPr="00906195">
        <w:rPr>
          <w:rFonts w:cs="AdvTTc999d02f"/>
          <w:sz w:val="20"/>
          <w:szCs w:val="20"/>
          <w:lang w:val="en-GB"/>
        </w:rPr>
        <w:t>:</w:t>
      </w:r>
      <w:r>
        <w:rPr>
          <w:rFonts w:cs="AdvTTc999d02f"/>
          <w:sz w:val="20"/>
          <w:szCs w:val="20"/>
          <w:lang w:val="en-GB"/>
        </w:rPr>
        <w:t xml:space="preserve"> </w:t>
      </w:r>
      <w:r w:rsidRPr="00906195">
        <w:rPr>
          <w:rFonts w:cs="AdvTTc999d02f"/>
          <w:sz w:val="20"/>
          <w:szCs w:val="20"/>
          <w:lang w:val="en-GB"/>
        </w:rPr>
        <w:t>UN02 = 02UNM1220616</w:t>
      </w:r>
      <w:r>
        <w:rPr>
          <w:rFonts w:cs="AdvTTc999d02f"/>
          <w:sz w:val="20"/>
          <w:szCs w:val="20"/>
          <w:lang w:val="en-GB"/>
        </w:rPr>
        <w:t xml:space="preserve">; </w:t>
      </w:r>
      <w:r w:rsidRPr="00906195">
        <w:rPr>
          <w:rFonts w:cs="AdvTTc999d02f"/>
          <w:sz w:val="20"/>
          <w:szCs w:val="20"/>
          <w:lang w:val="en-GB"/>
        </w:rPr>
        <w:t>UN03 = 03UNF1220616</w:t>
      </w:r>
      <w:r>
        <w:rPr>
          <w:rFonts w:cs="AdvTTc999d02f"/>
          <w:sz w:val="20"/>
          <w:szCs w:val="20"/>
          <w:lang w:val="en-GB"/>
        </w:rPr>
        <w:t xml:space="preserve">; </w:t>
      </w:r>
      <w:r w:rsidRPr="00906195">
        <w:rPr>
          <w:rFonts w:cs="AdvTTc999d02f"/>
          <w:sz w:val="20"/>
          <w:szCs w:val="20"/>
          <w:lang w:val="en-GB"/>
        </w:rPr>
        <w:t>UN18 = 18UNM1100317</w:t>
      </w:r>
    </w:p>
    <w:p w14:paraId="7647400D" w14:textId="77777777" w:rsidR="002276C2" w:rsidRPr="00E17669" w:rsidRDefault="002276C2" w:rsidP="006749A8">
      <w:pPr>
        <w:rPr>
          <w:rFonts w:cs="AdvTTc999d02f"/>
          <w:sz w:val="20"/>
          <w:szCs w:val="20"/>
          <w:lang w:val="en-GB"/>
        </w:rPr>
      </w:pPr>
    </w:p>
    <w:p w14:paraId="26712C1C" w14:textId="77777777" w:rsidR="006749A8" w:rsidRPr="00E17669" w:rsidRDefault="006749A8" w:rsidP="006749A8">
      <w:pPr>
        <w:rPr>
          <w:rFonts w:cs="AdvTTc999d02f"/>
          <w:lang w:val="en-GB"/>
        </w:rPr>
      </w:pPr>
      <w:r w:rsidRPr="00E17669">
        <w:rPr>
          <w:rFonts w:cs="AdvTTc999d02f"/>
          <w:lang w:val="en-GB"/>
        </w:rPr>
        <w:br w:type="page"/>
      </w:r>
    </w:p>
    <w:p w14:paraId="5EB5EB89" w14:textId="77777777" w:rsidR="006749A8" w:rsidRPr="00553F38" w:rsidRDefault="006749A8" w:rsidP="006749A8">
      <w:pPr>
        <w:rPr>
          <w:rFonts w:cs="AdvTTc999d02f"/>
          <w:lang w:val="en-GB"/>
        </w:rPr>
      </w:pPr>
      <w:r w:rsidRPr="00553F38">
        <w:rPr>
          <w:rFonts w:cs="AdvTTc999d02f"/>
          <w:lang w:val="en-GB"/>
        </w:rPr>
        <w:lastRenderedPageBreak/>
        <w:t xml:space="preserve">Suppl. Table 2. Estimated divergence ages of </w:t>
      </w:r>
      <w:proofErr w:type="spellStart"/>
      <w:r w:rsidRPr="00553F38">
        <w:rPr>
          <w:rFonts w:cs="AdvTTc999d02f"/>
          <w:lang w:val="en-GB"/>
        </w:rPr>
        <w:t>mtDNA</w:t>
      </w:r>
      <w:proofErr w:type="spellEnd"/>
      <w:r w:rsidRPr="00553F38">
        <w:rPr>
          <w:rFonts w:cs="AdvTTc999d02f"/>
          <w:lang w:val="en-GB"/>
        </w:rPr>
        <w:t xml:space="preserve"> lineages in million years </w:t>
      </w:r>
      <w:r w:rsidR="005168EF">
        <w:rPr>
          <w:rFonts w:cs="AdvTTc999d02f"/>
          <w:lang w:val="en-GB"/>
        </w:rPr>
        <w:t xml:space="preserve">ago </w:t>
      </w:r>
      <w:r w:rsidRPr="00553F38">
        <w:rPr>
          <w:rFonts w:cs="AdvTTc999d02f"/>
          <w:lang w:val="en-GB"/>
        </w:rPr>
        <w:t>(Ma)</w:t>
      </w:r>
    </w:p>
    <w:p w14:paraId="0419DDE9" w14:textId="77777777" w:rsidR="006749A8" w:rsidRPr="00553F38" w:rsidRDefault="006749A8" w:rsidP="006749A8">
      <w:pPr>
        <w:rPr>
          <w:rFonts w:cs="AdvTTc999d02f"/>
          <w:lang w:val="en-GB"/>
        </w:rPr>
      </w:pPr>
    </w:p>
    <w:tbl>
      <w:tblPr>
        <w:tblStyle w:val="Tabellenraster"/>
        <w:tblW w:w="0" w:type="auto"/>
        <w:tblLayout w:type="fixed"/>
        <w:tblLook w:val="04A0" w:firstRow="1" w:lastRow="0" w:firstColumn="1" w:lastColumn="0" w:noHBand="0" w:noVBand="1"/>
      </w:tblPr>
      <w:tblGrid>
        <w:gridCol w:w="6771"/>
        <w:gridCol w:w="1922"/>
      </w:tblGrid>
      <w:tr w:rsidR="006749A8" w:rsidRPr="00553F38" w14:paraId="234A5DEE" w14:textId="77777777" w:rsidTr="00D26C2C">
        <w:tc>
          <w:tcPr>
            <w:tcW w:w="6771" w:type="dxa"/>
          </w:tcPr>
          <w:p w14:paraId="6F62DFC6" w14:textId="77777777" w:rsidR="006749A8" w:rsidRPr="00553F38" w:rsidRDefault="006749A8" w:rsidP="00D26C2C">
            <w:pPr>
              <w:rPr>
                <w:rFonts w:cs="AdvTTc999d02f"/>
                <w:sz w:val="16"/>
                <w:szCs w:val="16"/>
                <w:lang w:val="en-GB"/>
              </w:rPr>
            </w:pPr>
            <w:r w:rsidRPr="00553F38">
              <w:rPr>
                <w:rFonts w:cs="AdvTTc999d02f"/>
                <w:sz w:val="16"/>
                <w:szCs w:val="16"/>
                <w:lang w:val="en-GB"/>
              </w:rPr>
              <w:t>Split</w:t>
            </w:r>
          </w:p>
        </w:tc>
        <w:tc>
          <w:tcPr>
            <w:tcW w:w="1922" w:type="dxa"/>
          </w:tcPr>
          <w:p w14:paraId="3F2FAE9C"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divergence ages</w:t>
            </w:r>
            <w:r w:rsidRPr="00553F38">
              <w:rPr>
                <w:rFonts w:cs="AdvTTc999d02f"/>
                <w:sz w:val="16"/>
                <w:szCs w:val="16"/>
                <w:lang w:val="en-GB"/>
              </w:rPr>
              <w:br/>
              <w:t>(95% HPD)</w:t>
            </w:r>
          </w:p>
        </w:tc>
      </w:tr>
      <w:tr w:rsidR="006749A8" w:rsidRPr="00553F38" w14:paraId="5C9313F2" w14:textId="77777777" w:rsidTr="00D26C2C">
        <w:tc>
          <w:tcPr>
            <w:tcW w:w="6771" w:type="dxa"/>
          </w:tcPr>
          <w:p w14:paraId="77024355" w14:textId="3A215E1E" w:rsidR="006749A8" w:rsidRPr="00553F38" w:rsidRDefault="006749A8" w:rsidP="00601DB5">
            <w:pPr>
              <w:rPr>
                <w:rFonts w:cs="AdvTTc999d02f"/>
                <w:sz w:val="16"/>
                <w:szCs w:val="16"/>
                <w:lang w:val="en-GB"/>
              </w:rPr>
            </w:pPr>
            <w:proofErr w:type="spellStart"/>
            <w:r w:rsidRPr="00553F38">
              <w:rPr>
                <w:rFonts w:cs="AdvTTc999d02f"/>
                <w:i/>
                <w:sz w:val="16"/>
                <w:szCs w:val="16"/>
                <w:lang w:val="en-GB"/>
              </w:rPr>
              <w:t>Mandrillus</w:t>
            </w:r>
            <w:proofErr w:type="spellEnd"/>
            <w:r w:rsidRPr="00553F38">
              <w:rPr>
                <w:rFonts w:cs="AdvTTc999d02f"/>
                <w:i/>
                <w:sz w:val="16"/>
                <w:szCs w:val="16"/>
                <w:lang w:val="en-GB"/>
              </w:rPr>
              <w:t xml:space="preserve"> </w:t>
            </w:r>
            <w:proofErr w:type="spellStart"/>
            <w:r w:rsidRPr="00553F38">
              <w:rPr>
                <w:rFonts w:cs="AdvTTc999d02f"/>
                <w:i/>
                <w:sz w:val="16"/>
                <w:szCs w:val="16"/>
                <w:lang w:val="en-GB"/>
              </w:rPr>
              <w:t>leucophaeus</w:t>
            </w:r>
            <w:proofErr w:type="spellEnd"/>
            <w:r w:rsidRPr="00553F38">
              <w:rPr>
                <w:rFonts w:cs="AdvTTc999d02f"/>
                <w:sz w:val="16"/>
                <w:szCs w:val="16"/>
                <w:lang w:val="en-GB"/>
              </w:rPr>
              <w:t xml:space="preserve"> </w:t>
            </w:r>
            <w:r w:rsidR="00601DB5">
              <w:rPr>
                <w:rFonts w:cs="AdvTTc999d02f"/>
                <w:sz w:val="16"/>
                <w:szCs w:val="16"/>
                <w:lang w:val="en-GB"/>
              </w:rPr>
              <w:t>vs.</w:t>
            </w:r>
            <w:r w:rsidR="00601DB5" w:rsidRPr="00553F38">
              <w:rPr>
                <w:rFonts w:cs="AdvTTc999d02f"/>
                <w:sz w:val="16"/>
                <w:szCs w:val="16"/>
                <w:lang w:val="en-GB"/>
              </w:rPr>
              <w:t xml:space="preserve"> </w:t>
            </w:r>
            <w:r w:rsidRPr="00553F38">
              <w:rPr>
                <w:rFonts w:cs="AdvTTc999d02f"/>
                <w:sz w:val="16"/>
                <w:szCs w:val="16"/>
                <w:lang w:val="en-GB"/>
              </w:rPr>
              <w:t xml:space="preserve">other </w:t>
            </w:r>
            <w:proofErr w:type="spellStart"/>
            <w:r w:rsidRPr="00553F38">
              <w:rPr>
                <w:rFonts w:cs="AdvTTc999d02f"/>
                <w:sz w:val="16"/>
                <w:szCs w:val="16"/>
                <w:lang w:val="en-GB"/>
              </w:rPr>
              <w:t>Papionini</w:t>
            </w:r>
            <w:proofErr w:type="spellEnd"/>
          </w:p>
        </w:tc>
        <w:tc>
          <w:tcPr>
            <w:tcW w:w="1922" w:type="dxa"/>
          </w:tcPr>
          <w:p w14:paraId="2CDE05D9"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9.70 (5.82-14.12)</w:t>
            </w:r>
          </w:p>
        </w:tc>
      </w:tr>
      <w:tr w:rsidR="006749A8" w:rsidRPr="00553F38" w14:paraId="38C39EF0" w14:textId="77777777" w:rsidTr="00D26C2C">
        <w:tc>
          <w:tcPr>
            <w:tcW w:w="6771" w:type="dxa"/>
          </w:tcPr>
          <w:p w14:paraId="11711B03" w14:textId="2D246B55" w:rsidR="006749A8" w:rsidRPr="00553F38" w:rsidRDefault="006749A8" w:rsidP="00601DB5">
            <w:pPr>
              <w:rPr>
                <w:rFonts w:cs="AdvTTc999d02f"/>
                <w:sz w:val="16"/>
                <w:szCs w:val="16"/>
                <w:lang w:val="en-GB"/>
              </w:rPr>
            </w:pPr>
            <w:proofErr w:type="spellStart"/>
            <w:r w:rsidRPr="00553F38">
              <w:rPr>
                <w:rFonts w:cs="AdvTTc999d02f"/>
                <w:i/>
                <w:sz w:val="16"/>
                <w:szCs w:val="16"/>
                <w:lang w:val="en-GB"/>
              </w:rPr>
              <w:t>Theropithecus</w:t>
            </w:r>
            <w:proofErr w:type="spellEnd"/>
            <w:r w:rsidRPr="00553F38">
              <w:rPr>
                <w:rFonts w:cs="AdvTTc999d02f"/>
                <w:sz w:val="16"/>
                <w:szCs w:val="16"/>
                <w:lang w:val="en-GB"/>
              </w:rPr>
              <w:t>/</w:t>
            </w:r>
            <w:proofErr w:type="spellStart"/>
            <w:r w:rsidRPr="00553F38">
              <w:rPr>
                <w:rFonts w:cs="AdvTTc999d02f"/>
                <w:i/>
                <w:sz w:val="16"/>
                <w:szCs w:val="16"/>
                <w:lang w:val="en-GB"/>
              </w:rPr>
              <w:t>Lophocebus</w:t>
            </w:r>
            <w:proofErr w:type="spellEnd"/>
            <w:r w:rsidRPr="00553F38">
              <w:rPr>
                <w:rFonts w:cs="AdvTTc999d02f"/>
                <w:sz w:val="16"/>
                <w:szCs w:val="16"/>
                <w:lang w:val="en-GB"/>
              </w:rPr>
              <w:t xml:space="preserve"> </w:t>
            </w:r>
            <w:r w:rsidR="00601DB5">
              <w:rPr>
                <w:rFonts w:cs="AdvTTc999d02f"/>
                <w:sz w:val="16"/>
                <w:szCs w:val="16"/>
                <w:lang w:val="en-GB"/>
              </w:rPr>
              <w:t>vs.</w:t>
            </w:r>
            <w:r w:rsidR="00601DB5" w:rsidRPr="00553F38">
              <w:rPr>
                <w:rFonts w:cs="AdvTTc999d02f"/>
                <w:sz w:val="16"/>
                <w:szCs w:val="16"/>
                <w:lang w:val="en-GB"/>
              </w:rPr>
              <w:t xml:space="preserve"> </w:t>
            </w:r>
            <w:proofErr w:type="spellStart"/>
            <w:r w:rsidRPr="00553F38">
              <w:rPr>
                <w:rFonts w:cs="AdvTTc999d02f"/>
                <w:i/>
                <w:sz w:val="16"/>
                <w:szCs w:val="16"/>
                <w:lang w:val="en-GB"/>
              </w:rPr>
              <w:t>Rungwecebus</w:t>
            </w:r>
            <w:proofErr w:type="spellEnd"/>
            <w:r w:rsidRPr="00553F38">
              <w:rPr>
                <w:rFonts w:cs="AdvTTc999d02f"/>
                <w:sz w:val="16"/>
                <w:szCs w:val="16"/>
                <w:lang w:val="en-GB"/>
              </w:rPr>
              <w:t>/</w:t>
            </w:r>
            <w:proofErr w:type="spellStart"/>
            <w:r w:rsidRPr="00553F38">
              <w:rPr>
                <w:rFonts w:cs="AdvTTc999d02f"/>
                <w:i/>
                <w:sz w:val="16"/>
                <w:szCs w:val="16"/>
                <w:lang w:val="en-GB"/>
              </w:rPr>
              <w:t>Papio</w:t>
            </w:r>
            <w:proofErr w:type="spellEnd"/>
          </w:p>
        </w:tc>
        <w:tc>
          <w:tcPr>
            <w:tcW w:w="1922" w:type="dxa"/>
          </w:tcPr>
          <w:p w14:paraId="3B25EB60"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4.97 (4.25-5.92)</w:t>
            </w:r>
          </w:p>
        </w:tc>
      </w:tr>
      <w:tr w:rsidR="006749A8" w:rsidRPr="00553F38" w14:paraId="3D4CB6E5" w14:textId="77777777" w:rsidTr="00D26C2C">
        <w:tc>
          <w:tcPr>
            <w:tcW w:w="6771" w:type="dxa"/>
          </w:tcPr>
          <w:p w14:paraId="43B52797" w14:textId="69366BD3" w:rsidR="006749A8" w:rsidRPr="00553F38" w:rsidRDefault="006749A8" w:rsidP="00601DB5">
            <w:pPr>
              <w:rPr>
                <w:rFonts w:cs="AdvTTc999d02f"/>
                <w:sz w:val="16"/>
                <w:szCs w:val="16"/>
                <w:lang w:val="en-GB"/>
              </w:rPr>
            </w:pPr>
            <w:proofErr w:type="spellStart"/>
            <w:r w:rsidRPr="00553F38">
              <w:rPr>
                <w:rFonts w:cs="AdvTTc999d02f"/>
                <w:i/>
                <w:sz w:val="16"/>
                <w:szCs w:val="16"/>
                <w:lang w:val="en-GB"/>
              </w:rPr>
              <w:t>Theropithecus</w:t>
            </w:r>
            <w:proofErr w:type="spellEnd"/>
            <w:r w:rsidRPr="00553F38">
              <w:rPr>
                <w:rFonts w:cs="AdvTTc999d02f"/>
                <w:sz w:val="16"/>
                <w:szCs w:val="16"/>
                <w:lang w:val="en-GB"/>
              </w:rPr>
              <w:t xml:space="preserve"> </w:t>
            </w:r>
            <w:r w:rsidR="00601DB5">
              <w:rPr>
                <w:rFonts w:cs="AdvTTc999d02f"/>
                <w:sz w:val="16"/>
                <w:szCs w:val="16"/>
                <w:lang w:val="en-GB"/>
              </w:rPr>
              <w:t>vs.</w:t>
            </w:r>
            <w:r w:rsidR="00601DB5" w:rsidRPr="00553F38">
              <w:rPr>
                <w:rFonts w:cs="AdvTTc999d02f"/>
                <w:sz w:val="16"/>
                <w:szCs w:val="16"/>
                <w:lang w:val="en-GB"/>
              </w:rPr>
              <w:t xml:space="preserve"> </w:t>
            </w:r>
            <w:proofErr w:type="spellStart"/>
            <w:r w:rsidRPr="00553F38">
              <w:rPr>
                <w:rFonts w:cs="AdvTTc999d02f"/>
                <w:i/>
                <w:sz w:val="16"/>
                <w:szCs w:val="16"/>
                <w:lang w:val="en-GB"/>
              </w:rPr>
              <w:t>Lophocebus</w:t>
            </w:r>
            <w:proofErr w:type="spellEnd"/>
            <w:r w:rsidRPr="00553F38">
              <w:rPr>
                <w:rFonts w:cs="AdvTTc999d02f"/>
                <w:i/>
                <w:sz w:val="16"/>
                <w:szCs w:val="16"/>
                <w:lang w:val="en-GB"/>
              </w:rPr>
              <w:t xml:space="preserve"> </w:t>
            </w:r>
          </w:p>
        </w:tc>
        <w:tc>
          <w:tcPr>
            <w:tcW w:w="1922" w:type="dxa"/>
          </w:tcPr>
          <w:p w14:paraId="17BCB3DC"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4.13 (2.94-5.30)</w:t>
            </w:r>
          </w:p>
        </w:tc>
      </w:tr>
      <w:tr w:rsidR="006749A8" w:rsidRPr="00553F38" w14:paraId="0C0133C3" w14:textId="77777777" w:rsidTr="00D26C2C">
        <w:tc>
          <w:tcPr>
            <w:tcW w:w="6771" w:type="dxa"/>
          </w:tcPr>
          <w:p w14:paraId="43113CF8" w14:textId="77777777" w:rsidR="006749A8" w:rsidRPr="00553F38" w:rsidRDefault="006749A8" w:rsidP="00D26C2C">
            <w:pPr>
              <w:rPr>
                <w:rFonts w:cs="AdvTTc999d02f"/>
                <w:sz w:val="16"/>
                <w:szCs w:val="16"/>
                <w:lang w:val="en-GB"/>
              </w:rPr>
            </w:pPr>
            <w:r w:rsidRPr="00553F38">
              <w:rPr>
                <w:rFonts w:cs="AdvTTc999d02f"/>
                <w:sz w:val="16"/>
                <w:szCs w:val="16"/>
                <w:lang w:val="en-GB"/>
              </w:rPr>
              <w:t>MRCA*</w:t>
            </w:r>
            <w:r w:rsidRPr="00553F38">
              <w:rPr>
                <w:rFonts w:cs="AdvTTc999d02f"/>
                <w:i/>
                <w:sz w:val="16"/>
                <w:szCs w:val="16"/>
                <w:lang w:val="en-GB"/>
              </w:rPr>
              <w:t xml:space="preserve"> </w:t>
            </w:r>
            <w:proofErr w:type="spellStart"/>
            <w:r w:rsidRPr="00553F38">
              <w:rPr>
                <w:rFonts w:cs="AdvTTc999d02f"/>
                <w:i/>
                <w:sz w:val="16"/>
                <w:szCs w:val="16"/>
                <w:lang w:val="en-GB"/>
              </w:rPr>
              <w:t>Theropithecus</w:t>
            </w:r>
            <w:proofErr w:type="spellEnd"/>
          </w:p>
        </w:tc>
        <w:tc>
          <w:tcPr>
            <w:tcW w:w="1922" w:type="dxa"/>
          </w:tcPr>
          <w:p w14:paraId="075CBE67"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0.10 (0.01-0.23)</w:t>
            </w:r>
          </w:p>
        </w:tc>
      </w:tr>
      <w:tr w:rsidR="006749A8" w:rsidRPr="00553F38" w14:paraId="491E5D79" w14:textId="77777777" w:rsidTr="00D26C2C">
        <w:tc>
          <w:tcPr>
            <w:tcW w:w="6771" w:type="dxa"/>
          </w:tcPr>
          <w:p w14:paraId="252B781D" w14:textId="77777777" w:rsidR="006749A8" w:rsidRPr="00553F38" w:rsidRDefault="006749A8" w:rsidP="00D26C2C">
            <w:pPr>
              <w:rPr>
                <w:rFonts w:cs="AdvTTc999d02f"/>
                <w:i/>
                <w:sz w:val="16"/>
                <w:szCs w:val="16"/>
                <w:lang w:val="en-GB"/>
              </w:rPr>
            </w:pPr>
            <w:r w:rsidRPr="00553F38">
              <w:rPr>
                <w:rFonts w:cs="AdvTTc999d02f"/>
                <w:sz w:val="16"/>
                <w:szCs w:val="16"/>
                <w:lang w:val="en-GB"/>
              </w:rPr>
              <w:t>MRCA</w:t>
            </w:r>
            <w:r w:rsidRPr="00553F38">
              <w:rPr>
                <w:rFonts w:cs="AdvTTc999d02f"/>
                <w:i/>
                <w:sz w:val="16"/>
                <w:szCs w:val="16"/>
                <w:lang w:val="en-GB"/>
              </w:rPr>
              <w:t xml:space="preserve"> </w:t>
            </w:r>
            <w:proofErr w:type="spellStart"/>
            <w:r w:rsidRPr="00553F38">
              <w:rPr>
                <w:rFonts w:cs="AdvTTc999d02f"/>
                <w:i/>
                <w:sz w:val="16"/>
                <w:szCs w:val="16"/>
                <w:lang w:val="en-GB"/>
              </w:rPr>
              <w:t>Lophocebus</w:t>
            </w:r>
            <w:proofErr w:type="spellEnd"/>
          </w:p>
        </w:tc>
        <w:tc>
          <w:tcPr>
            <w:tcW w:w="1922" w:type="dxa"/>
          </w:tcPr>
          <w:p w14:paraId="0FABB3D3"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1.19 (0.65-1.79)</w:t>
            </w:r>
          </w:p>
        </w:tc>
      </w:tr>
      <w:tr w:rsidR="006749A8" w:rsidRPr="00553F38" w14:paraId="3AE3ED01" w14:textId="77777777" w:rsidTr="00D26C2C">
        <w:tc>
          <w:tcPr>
            <w:tcW w:w="6771" w:type="dxa"/>
          </w:tcPr>
          <w:p w14:paraId="2CF4D129" w14:textId="67D37696" w:rsidR="006749A8" w:rsidRPr="00553F38" w:rsidRDefault="006749A8" w:rsidP="00601DB5">
            <w:pPr>
              <w:rPr>
                <w:rFonts w:cs="AdvTTc999d02f"/>
                <w:sz w:val="16"/>
                <w:szCs w:val="16"/>
                <w:lang w:val="en-GB"/>
              </w:rPr>
            </w:pPr>
            <w:r w:rsidRPr="00553F38">
              <w:rPr>
                <w:rFonts w:cs="AdvTTc999d02f"/>
                <w:sz w:val="16"/>
                <w:szCs w:val="16"/>
                <w:lang w:val="en-GB"/>
              </w:rPr>
              <w:t xml:space="preserve">Southern </w:t>
            </w:r>
            <w:proofErr w:type="spellStart"/>
            <w:r w:rsidRPr="00553F38">
              <w:rPr>
                <w:rFonts w:cs="AdvTTc999d02f"/>
                <w:sz w:val="16"/>
                <w:szCs w:val="16"/>
                <w:lang w:val="en-GB"/>
              </w:rPr>
              <w:t>Udzungwa</w:t>
            </w:r>
            <w:proofErr w:type="spellEnd"/>
            <w:r w:rsidRPr="00553F38">
              <w:rPr>
                <w:rFonts w:cs="AdvTTc999d02f"/>
                <w:sz w:val="16"/>
                <w:szCs w:val="16"/>
                <w:lang w:val="en-GB"/>
              </w:rPr>
              <w:t xml:space="preserve"> (</w:t>
            </w:r>
            <w:r w:rsidRPr="00553F38">
              <w:rPr>
                <w:rFonts w:cs="AdvTTc999d02f"/>
                <w:i/>
                <w:sz w:val="16"/>
                <w:szCs w:val="16"/>
                <w:lang w:val="en-GB"/>
              </w:rPr>
              <w:t xml:space="preserve">R. </w:t>
            </w:r>
            <w:proofErr w:type="spellStart"/>
            <w:r w:rsidRPr="00553F38">
              <w:rPr>
                <w:rFonts w:cs="AdvTTc999d02f"/>
                <w:i/>
                <w:sz w:val="16"/>
                <w:szCs w:val="16"/>
                <w:lang w:val="en-GB"/>
              </w:rPr>
              <w:t>kipunji</w:t>
            </w:r>
            <w:proofErr w:type="spellEnd"/>
            <w:r w:rsidRPr="00553F38">
              <w:rPr>
                <w:rFonts w:cs="AdvTTc999d02f"/>
                <w:sz w:val="16"/>
                <w:szCs w:val="16"/>
                <w:lang w:val="en-GB"/>
              </w:rPr>
              <w:t xml:space="preserve"> + </w:t>
            </w:r>
            <w:r w:rsidRPr="00553F38">
              <w:rPr>
                <w:rFonts w:cs="AdvTTc999d02f"/>
                <w:i/>
                <w:sz w:val="16"/>
                <w:szCs w:val="16"/>
                <w:lang w:val="en-GB"/>
              </w:rPr>
              <w:t>P. cynocephalus</w:t>
            </w:r>
            <w:r w:rsidRPr="00553F38">
              <w:rPr>
                <w:rFonts w:cs="AdvTTc999d02f"/>
                <w:sz w:val="16"/>
                <w:szCs w:val="16"/>
                <w:lang w:val="en-GB"/>
              </w:rPr>
              <w:t xml:space="preserve">) </w:t>
            </w:r>
            <w:r w:rsidR="00601DB5">
              <w:rPr>
                <w:rFonts w:cs="AdvTTc999d02f"/>
                <w:sz w:val="16"/>
                <w:szCs w:val="16"/>
                <w:lang w:val="en-GB"/>
              </w:rPr>
              <w:t>vs.</w:t>
            </w:r>
            <w:r w:rsidR="00601DB5" w:rsidRPr="00553F38">
              <w:rPr>
                <w:rFonts w:cs="AdvTTc999d02f"/>
                <w:sz w:val="16"/>
                <w:szCs w:val="16"/>
                <w:lang w:val="en-GB"/>
              </w:rPr>
              <w:t xml:space="preserve"> </w:t>
            </w:r>
            <w:r w:rsidRPr="00553F38">
              <w:rPr>
                <w:rFonts w:cs="AdvTTc999d02f"/>
                <w:sz w:val="16"/>
                <w:szCs w:val="16"/>
                <w:lang w:val="en-GB"/>
              </w:rPr>
              <w:t xml:space="preserve">remaining </w:t>
            </w:r>
            <w:proofErr w:type="spellStart"/>
            <w:r w:rsidRPr="00553F38">
              <w:rPr>
                <w:rFonts w:cs="AdvTTc999d02f"/>
                <w:i/>
                <w:sz w:val="16"/>
                <w:szCs w:val="16"/>
                <w:lang w:val="en-GB"/>
              </w:rPr>
              <w:t>Papio</w:t>
            </w:r>
            <w:proofErr w:type="spellEnd"/>
            <w:r w:rsidRPr="00553F38">
              <w:rPr>
                <w:rFonts w:cs="AdvTTc999d02f"/>
                <w:sz w:val="16"/>
                <w:szCs w:val="16"/>
                <w:lang w:val="en-GB"/>
              </w:rPr>
              <w:t xml:space="preserve"> + Mount </w:t>
            </w:r>
            <w:proofErr w:type="spellStart"/>
            <w:r w:rsidRPr="00553F38">
              <w:rPr>
                <w:rFonts w:cs="AdvTTc999d02f"/>
                <w:sz w:val="16"/>
                <w:szCs w:val="16"/>
                <w:lang w:val="en-GB"/>
              </w:rPr>
              <w:t>Rungwe</w:t>
            </w:r>
            <w:proofErr w:type="spellEnd"/>
            <w:r w:rsidRPr="00553F38">
              <w:rPr>
                <w:rFonts w:cs="AdvTTc999d02f"/>
                <w:sz w:val="16"/>
                <w:szCs w:val="16"/>
                <w:lang w:val="en-GB"/>
              </w:rPr>
              <w:t xml:space="preserve"> </w:t>
            </w:r>
            <w:r w:rsidRPr="00553F38">
              <w:rPr>
                <w:rFonts w:cs="AdvTTc999d02f"/>
                <w:i/>
                <w:sz w:val="16"/>
                <w:szCs w:val="16"/>
                <w:lang w:val="en-GB"/>
              </w:rPr>
              <w:t xml:space="preserve">R. </w:t>
            </w:r>
            <w:proofErr w:type="spellStart"/>
            <w:r w:rsidRPr="00553F38">
              <w:rPr>
                <w:rFonts w:cs="AdvTTc999d02f"/>
                <w:i/>
                <w:sz w:val="16"/>
                <w:szCs w:val="16"/>
                <w:lang w:val="en-GB"/>
              </w:rPr>
              <w:t>kipunji</w:t>
            </w:r>
            <w:proofErr w:type="spellEnd"/>
          </w:p>
        </w:tc>
        <w:tc>
          <w:tcPr>
            <w:tcW w:w="1922" w:type="dxa"/>
          </w:tcPr>
          <w:p w14:paraId="4708E271"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3.03 (2.06-4.09)</w:t>
            </w:r>
          </w:p>
        </w:tc>
      </w:tr>
      <w:tr w:rsidR="006749A8" w:rsidRPr="00553F38" w14:paraId="750D156C" w14:textId="77777777" w:rsidTr="00D26C2C">
        <w:tc>
          <w:tcPr>
            <w:tcW w:w="6771" w:type="dxa"/>
          </w:tcPr>
          <w:p w14:paraId="5508250A" w14:textId="77777777" w:rsidR="006749A8" w:rsidRPr="00553F38" w:rsidRDefault="006749A8" w:rsidP="00D26C2C">
            <w:pPr>
              <w:rPr>
                <w:rFonts w:cs="AdvTTc999d02f"/>
                <w:sz w:val="16"/>
                <w:szCs w:val="16"/>
                <w:lang w:val="en-GB"/>
              </w:rPr>
            </w:pPr>
            <w:r w:rsidRPr="00553F38">
              <w:rPr>
                <w:rFonts w:cs="AdvTTc999d02f"/>
                <w:sz w:val="16"/>
                <w:szCs w:val="16"/>
                <w:lang w:val="en-GB"/>
              </w:rPr>
              <w:t xml:space="preserve">MRCA </w:t>
            </w:r>
            <w:proofErr w:type="spellStart"/>
            <w:r w:rsidRPr="00553F38">
              <w:rPr>
                <w:rFonts w:cs="AdvTTc999d02f"/>
                <w:i/>
                <w:sz w:val="16"/>
                <w:szCs w:val="16"/>
                <w:lang w:val="en-GB"/>
              </w:rPr>
              <w:t>Papio</w:t>
            </w:r>
            <w:proofErr w:type="spellEnd"/>
            <w:r w:rsidRPr="00553F38">
              <w:rPr>
                <w:rFonts w:cs="AdvTTc999d02f"/>
                <w:i/>
                <w:sz w:val="16"/>
                <w:szCs w:val="16"/>
                <w:lang w:val="en-GB"/>
              </w:rPr>
              <w:t xml:space="preserve"> </w:t>
            </w:r>
            <w:r w:rsidRPr="00553F38">
              <w:rPr>
                <w:rFonts w:cs="AdvTTc999d02f"/>
                <w:sz w:val="16"/>
                <w:szCs w:val="16"/>
                <w:lang w:val="en-GB"/>
              </w:rPr>
              <w:t xml:space="preserve">(w/o Southern </w:t>
            </w:r>
            <w:proofErr w:type="spellStart"/>
            <w:r w:rsidRPr="00553F38">
              <w:rPr>
                <w:rFonts w:cs="AdvTTc999d02f"/>
                <w:sz w:val="16"/>
                <w:szCs w:val="16"/>
                <w:lang w:val="en-GB"/>
              </w:rPr>
              <w:t>Udzungwa</w:t>
            </w:r>
            <w:proofErr w:type="spellEnd"/>
            <w:r w:rsidRPr="00553F38">
              <w:rPr>
                <w:rFonts w:cs="AdvTTc999d02f"/>
                <w:sz w:val="16"/>
                <w:szCs w:val="16"/>
                <w:lang w:val="en-GB"/>
              </w:rPr>
              <w:t xml:space="preserve"> </w:t>
            </w:r>
            <w:r w:rsidRPr="00553F38">
              <w:rPr>
                <w:rFonts w:cs="AdvTTc999d02f"/>
                <w:i/>
                <w:sz w:val="16"/>
                <w:szCs w:val="16"/>
                <w:lang w:val="en-GB"/>
              </w:rPr>
              <w:t>P. cynocephalus</w:t>
            </w:r>
            <w:r w:rsidRPr="00553F38">
              <w:rPr>
                <w:rFonts w:cs="AdvTTc999d02f"/>
                <w:sz w:val="16"/>
                <w:szCs w:val="16"/>
                <w:lang w:val="en-GB"/>
              </w:rPr>
              <w:t>)</w:t>
            </w:r>
          </w:p>
        </w:tc>
        <w:tc>
          <w:tcPr>
            <w:tcW w:w="1922" w:type="dxa"/>
          </w:tcPr>
          <w:p w14:paraId="3481DD21"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1.92 (1.30-2.57)</w:t>
            </w:r>
          </w:p>
        </w:tc>
      </w:tr>
      <w:tr w:rsidR="006749A8" w:rsidRPr="00553F38" w14:paraId="0CD8851C" w14:textId="77777777" w:rsidTr="00D26C2C">
        <w:tc>
          <w:tcPr>
            <w:tcW w:w="6771" w:type="dxa"/>
          </w:tcPr>
          <w:p w14:paraId="11FBD9A8" w14:textId="367938C7" w:rsidR="006749A8" w:rsidRPr="00553F38" w:rsidRDefault="006749A8" w:rsidP="00601DB5">
            <w:pPr>
              <w:rPr>
                <w:rFonts w:cs="AdvTTc999d02f"/>
                <w:sz w:val="16"/>
                <w:szCs w:val="16"/>
                <w:lang w:val="en-GB"/>
              </w:rPr>
            </w:pPr>
            <w:r w:rsidRPr="00553F38">
              <w:rPr>
                <w:rFonts w:cs="AdvTTc999d02f"/>
                <w:sz w:val="16"/>
                <w:szCs w:val="16"/>
                <w:lang w:val="en-GB"/>
              </w:rPr>
              <w:t xml:space="preserve">Southern </w:t>
            </w:r>
            <w:proofErr w:type="spellStart"/>
            <w:r w:rsidRPr="00553F38">
              <w:rPr>
                <w:rFonts w:cs="AdvTTc999d02f"/>
                <w:sz w:val="16"/>
                <w:szCs w:val="16"/>
                <w:lang w:val="en-GB"/>
              </w:rPr>
              <w:t>Udzungwa</w:t>
            </w:r>
            <w:proofErr w:type="spellEnd"/>
            <w:r w:rsidRPr="00553F38">
              <w:rPr>
                <w:rFonts w:cs="AdvTTc999d02f"/>
                <w:sz w:val="16"/>
                <w:szCs w:val="16"/>
                <w:lang w:val="en-GB"/>
              </w:rPr>
              <w:t xml:space="preserve">: </w:t>
            </w:r>
            <w:r w:rsidRPr="00553F38">
              <w:rPr>
                <w:rFonts w:cs="AdvTTc999d02f"/>
                <w:i/>
                <w:sz w:val="16"/>
                <w:szCs w:val="16"/>
                <w:lang w:val="en-GB"/>
              </w:rPr>
              <w:t xml:space="preserve">R. </w:t>
            </w:r>
            <w:proofErr w:type="spellStart"/>
            <w:r w:rsidRPr="00553F38">
              <w:rPr>
                <w:rFonts w:cs="AdvTTc999d02f"/>
                <w:i/>
                <w:sz w:val="16"/>
                <w:szCs w:val="16"/>
                <w:lang w:val="en-GB"/>
              </w:rPr>
              <w:t>kipunji</w:t>
            </w:r>
            <w:proofErr w:type="spellEnd"/>
            <w:r w:rsidRPr="00553F38">
              <w:rPr>
                <w:rFonts w:cs="AdvTTc999d02f"/>
                <w:sz w:val="16"/>
                <w:szCs w:val="16"/>
                <w:lang w:val="en-GB"/>
              </w:rPr>
              <w:t xml:space="preserve"> </w:t>
            </w:r>
            <w:r w:rsidR="00601DB5">
              <w:rPr>
                <w:rFonts w:cs="AdvTTc999d02f"/>
                <w:sz w:val="16"/>
                <w:szCs w:val="16"/>
                <w:lang w:val="en-GB"/>
              </w:rPr>
              <w:t>vs.</w:t>
            </w:r>
            <w:r w:rsidR="00601DB5" w:rsidRPr="00553F38" w:rsidDel="002A5423">
              <w:rPr>
                <w:rFonts w:cs="AdvTTc999d02f"/>
                <w:sz w:val="16"/>
                <w:szCs w:val="16"/>
                <w:lang w:val="en-GB"/>
              </w:rPr>
              <w:t xml:space="preserve"> </w:t>
            </w:r>
            <w:r w:rsidRPr="00553F38">
              <w:rPr>
                <w:rFonts w:cs="AdvTTc999d02f"/>
                <w:i/>
                <w:sz w:val="16"/>
                <w:szCs w:val="16"/>
                <w:lang w:val="en-GB"/>
              </w:rPr>
              <w:t>P. cynocephalus</w:t>
            </w:r>
          </w:p>
        </w:tc>
        <w:tc>
          <w:tcPr>
            <w:tcW w:w="1922" w:type="dxa"/>
          </w:tcPr>
          <w:p w14:paraId="05D9BA9B"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0.24 (0.07-0.44)</w:t>
            </w:r>
          </w:p>
        </w:tc>
      </w:tr>
      <w:tr w:rsidR="006749A8" w:rsidRPr="00553F38" w14:paraId="631200EC" w14:textId="77777777" w:rsidTr="00D26C2C">
        <w:tc>
          <w:tcPr>
            <w:tcW w:w="6771" w:type="dxa"/>
          </w:tcPr>
          <w:p w14:paraId="69772A82" w14:textId="6383ED6D" w:rsidR="006749A8" w:rsidRPr="00553F38" w:rsidRDefault="006749A8" w:rsidP="00601DB5">
            <w:pPr>
              <w:rPr>
                <w:rFonts w:cs="AdvTTc999d02f"/>
                <w:sz w:val="16"/>
                <w:szCs w:val="16"/>
                <w:lang w:val="en-GB"/>
              </w:rPr>
            </w:pPr>
            <w:r w:rsidRPr="00553F38">
              <w:rPr>
                <w:rFonts w:cs="AdvTTc999d02f"/>
                <w:i/>
                <w:sz w:val="16"/>
                <w:szCs w:val="16"/>
                <w:lang w:val="en-GB"/>
              </w:rPr>
              <w:t>P. cynocephalus</w:t>
            </w:r>
            <w:r w:rsidRPr="00553F38">
              <w:rPr>
                <w:rFonts w:cs="AdvTTc999d02f"/>
                <w:sz w:val="16"/>
                <w:szCs w:val="16"/>
                <w:lang w:val="en-GB"/>
              </w:rPr>
              <w:t xml:space="preserve"> south </w:t>
            </w:r>
            <w:r w:rsidR="00601DB5">
              <w:rPr>
                <w:rFonts w:cs="AdvTTc999d02f"/>
                <w:sz w:val="16"/>
                <w:szCs w:val="16"/>
                <w:lang w:val="en-GB"/>
              </w:rPr>
              <w:t>vs.</w:t>
            </w:r>
            <w:r w:rsidR="00601DB5" w:rsidRPr="00553F38">
              <w:rPr>
                <w:rFonts w:cs="AdvTTc999d02f"/>
                <w:sz w:val="16"/>
                <w:szCs w:val="16"/>
                <w:lang w:val="en-GB"/>
              </w:rPr>
              <w:t xml:space="preserve"> </w:t>
            </w:r>
            <w:r w:rsidRPr="00553F38">
              <w:rPr>
                <w:rFonts w:cs="AdvTTc999d02f"/>
                <w:sz w:val="16"/>
                <w:szCs w:val="16"/>
                <w:lang w:val="en-GB"/>
              </w:rPr>
              <w:t xml:space="preserve">Mount </w:t>
            </w:r>
            <w:proofErr w:type="spellStart"/>
            <w:r w:rsidRPr="00553F38">
              <w:rPr>
                <w:rFonts w:cs="AdvTTc999d02f"/>
                <w:sz w:val="16"/>
                <w:szCs w:val="16"/>
                <w:lang w:val="en-GB"/>
              </w:rPr>
              <w:t>Rungwe</w:t>
            </w:r>
            <w:proofErr w:type="spellEnd"/>
            <w:r w:rsidRPr="00553F38">
              <w:rPr>
                <w:rFonts w:cs="AdvTTc999d02f"/>
                <w:sz w:val="16"/>
                <w:szCs w:val="16"/>
                <w:lang w:val="en-GB"/>
              </w:rPr>
              <w:t xml:space="preserve"> </w:t>
            </w:r>
            <w:r w:rsidRPr="00553F38">
              <w:rPr>
                <w:rFonts w:cs="AdvTTc999d02f"/>
                <w:i/>
                <w:sz w:val="16"/>
                <w:szCs w:val="16"/>
                <w:lang w:val="en-GB"/>
              </w:rPr>
              <w:t xml:space="preserve">R. </w:t>
            </w:r>
            <w:proofErr w:type="spellStart"/>
            <w:r w:rsidRPr="00553F38">
              <w:rPr>
                <w:rFonts w:cs="AdvTTc999d02f"/>
                <w:i/>
                <w:sz w:val="16"/>
                <w:szCs w:val="16"/>
                <w:lang w:val="en-GB"/>
              </w:rPr>
              <w:t>kipunji</w:t>
            </w:r>
            <w:proofErr w:type="spellEnd"/>
            <w:r w:rsidRPr="00553F38">
              <w:rPr>
                <w:rFonts w:cs="AdvTTc999d02f"/>
                <w:sz w:val="16"/>
                <w:szCs w:val="16"/>
                <w:lang w:val="en-GB"/>
              </w:rPr>
              <w:t xml:space="preserve"> </w:t>
            </w:r>
          </w:p>
        </w:tc>
        <w:tc>
          <w:tcPr>
            <w:tcW w:w="1922" w:type="dxa"/>
          </w:tcPr>
          <w:p w14:paraId="1BA6A4EE" w14:textId="77777777" w:rsidR="006749A8" w:rsidRPr="00553F38" w:rsidRDefault="006749A8" w:rsidP="00D26C2C">
            <w:pPr>
              <w:jc w:val="center"/>
              <w:rPr>
                <w:rFonts w:cs="AdvTTc999d02f"/>
                <w:sz w:val="16"/>
                <w:szCs w:val="16"/>
                <w:lang w:val="en-GB"/>
              </w:rPr>
            </w:pPr>
            <w:r w:rsidRPr="00553F38">
              <w:rPr>
                <w:rFonts w:cs="AdvTTc999d02f"/>
                <w:sz w:val="16"/>
                <w:szCs w:val="16"/>
                <w:lang w:val="en-GB"/>
              </w:rPr>
              <w:t>0.05 (0.00-0.13)</w:t>
            </w:r>
          </w:p>
        </w:tc>
      </w:tr>
    </w:tbl>
    <w:p w14:paraId="44BA3BFF" w14:textId="77777777" w:rsidR="006749A8" w:rsidRPr="00553F38" w:rsidRDefault="006749A8" w:rsidP="006749A8">
      <w:pPr>
        <w:rPr>
          <w:rFonts w:cs="AdvTTc999d02f"/>
          <w:sz w:val="16"/>
          <w:szCs w:val="16"/>
          <w:lang w:val="en-GB"/>
        </w:rPr>
      </w:pPr>
      <w:r w:rsidRPr="00553F38">
        <w:rPr>
          <w:rFonts w:cs="AdvTTc999d02f"/>
          <w:sz w:val="16"/>
          <w:szCs w:val="16"/>
          <w:lang w:val="en-GB"/>
        </w:rPr>
        <w:t>*MRCA: most recent common ancestor</w:t>
      </w:r>
    </w:p>
    <w:p w14:paraId="379C6C72" w14:textId="77777777" w:rsidR="006749A8" w:rsidRPr="00553F38" w:rsidRDefault="006749A8" w:rsidP="006749A8">
      <w:pPr>
        <w:rPr>
          <w:rFonts w:cs="AdvTTc999d02f"/>
          <w:lang w:val="en-GB"/>
        </w:rPr>
      </w:pPr>
    </w:p>
    <w:p w14:paraId="2E1F6BF6" w14:textId="77777777" w:rsidR="006749A8" w:rsidRPr="00807097" w:rsidRDefault="006749A8" w:rsidP="006749A8">
      <w:pPr>
        <w:rPr>
          <w:lang w:val="en-GB"/>
        </w:rPr>
      </w:pPr>
    </w:p>
    <w:p w14:paraId="067D788A" w14:textId="77777777" w:rsidR="006C2F0C" w:rsidRPr="006C2F0C" w:rsidRDefault="006C2F0C">
      <w:pPr>
        <w:rPr>
          <w:lang w:val="en-GB"/>
        </w:rPr>
      </w:pPr>
      <w:r w:rsidRPr="006C2F0C">
        <w:rPr>
          <w:lang w:val="en-GB"/>
        </w:rPr>
        <w:br w:type="page"/>
      </w:r>
    </w:p>
    <w:p w14:paraId="1685F424" w14:textId="77777777" w:rsidR="006C2F0C" w:rsidRPr="006C2F0C" w:rsidRDefault="006C2F0C" w:rsidP="006749A8">
      <w:pPr>
        <w:spacing w:line="480" w:lineRule="auto"/>
        <w:rPr>
          <w:lang w:val="en-GB"/>
        </w:rPr>
      </w:pPr>
    </w:p>
    <w:p w14:paraId="2BF3D0C9" w14:textId="2A1B92B9" w:rsidR="006C2F0C" w:rsidRPr="006C2F0C" w:rsidRDefault="00592AF3" w:rsidP="006749A8">
      <w:pPr>
        <w:spacing w:line="480" w:lineRule="auto"/>
        <w:rPr>
          <w:lang w:val="en-GB"/>
        </w:rPr>
      </w:pPr>
      <w:r>
        <w:rPr>
          <w:noProof/>
          <w:lang w:val="de-DE" w:eastAsia="de-DE"/>
        </w:rPr>
        <w:drawing>
          <wp:inline distT="0" distB="0" distL="0" distR="0" wp14:anchorId="6ACE5928" wp14:editId="5C934F71">
            <wp:extent cx="5760720" cy="434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accnum.png"/>
                    <pic:cNvPicPr/>
                  </pic:nvPicPr>
                  <pic:blipFill>
                    <a:blip r:embed="rId8">
                      <a:extLst>
                        <a:ext uri="{28A0092B-C50C-407E-A947-70E740481C1C}">
                          <a14:useLocalDpi xmlns:a14="http://schemas.microsoft.com/office/drawing/2010/main" val="0"/>
                        </a:ext>
                      </a:extLst>
                    </a:blip>
                    <a:stretch>
                      <a:fillRect/>
                    </a:stretch>
                  </pic:blipFill>
                  <pic:spPr>
                    <a:xfrm>
                      <a:off x="0" y="0"/>
                      <a:ext cx="5760720" cy="4343400"/>
                    </a:xfrm>
                    <a:prstGeom prst="rect">
                      <a:avLst/>
                    </a:prstGeom>
                  </pic:spPr>
                </pic:pic>
              </a:graphicData>
            </a:graphic>
          </wp:inline>
        </w:drawing>
      </w:r>
    </w:p>
    <w:p w14:paraId="439D8257" w14:textId="77777777" w:rsidR="006C2F0C" w:rsidRPr="00FD4230" w:rsidRDefault="006C2F0C" w:rsidP="006C2F0C">
      <w:pPr>
        <w:widowControl w:val="0"/>
        <w:autoSpaceDE w:val="0"/>
        <w:autoSpaceDN w:val="0"/>
        <w:adjustRightInd w:val="0"/>
        <w:spacing w:line="480" w:lineRule="auto"/>
        <w:rPr>
          <w:rFonts w:cs="Times New Roman"/>
          <w:lang w:val="en-GB"/>
        </w:rPr>
      </w:pPr>
      <w:r>
        <w:rPr>
          <w:rFonts w:cs="Times New Roman"/>
          <w:lang w:val="en-GB"/>
        </w:rPr>
        <w:t xml:space="preserve">Suppl. </w:t>
      </w:r>
      <w:r w:rsidRPr="00807097">
        <w:rPr>
          <w:rFonts w:cs="Times New Roman"/>
          <w:lang w:val="en-GB"/>
        </w:rPr>
        <w:t>Fig</w:t>
      </w:r>
      <w:r>
        <w:rPr>
          <w:rFonts w:cs="Times New Roman"/>
          <w:lang w:val="en-GB"/>
        </w:rPr>
        <w:t>ure</w:t>
      </w:r>
      <w:r w:rsidRPr="00807097">
        <w:rPr>
          <w:rFonts w:cs="Times New Roman"/>
          <w:lang w:val="en-GB"/>
        </w:rPr>
        <w:t xml:space="preserve"> </w:t>
      </w:r>
      <w:r>
        <w:rPr>
          <w:rFonts w:cs="Times New Roman"/>
          <w:lang w:val="en-GB"/>
        </w:rPr>
        <w:t>1.</w:t>
      </w:r>
      <w:r w:rsidRPr="00807097">
        <w:rPr>
          <w:rFonts w:cs="Times New Roman"/>
          <w:lang w:val="en-GB"/>
        </w:rPr>
        <w:t xml:space="preserve"> </w:t>
      </w:r>
      <w:proofErr w:type="gramStart"/>
      <w:r w:rsidRPr="00807097">
        <w:rPr>
          <w:rFonts w:cs="Times New Roman"/>
          <w:lang w:val="en-GB"/>
        </w:rPr>
        <w:t xml:space="preserve">Chronogram showing phylogenetic relationships and divergence times among various baboon and </w:t>
      </w:r>
      <w:proofErr w:type="spellStart"/>
      <w:r w:rsidRPr="00807097">
        <w:rPr>
          <w:rFonts w:cs="Times New Roman"/>
          <w:lang w:val="en-GB"/>
        </w:rPr>
        <w:t>kipunji</w:t>
      </w:r>
      <w:proofErr w:type="spellEnd"/>
      <w:r w:rsidRPr="00807097">
        <w:rPr>
          <w:rFonts w:cs="Times New Roman"/>
          <w:lang w:val="en-GB"/>
        </w:rPr>
        <w:t xml:space="preserve"> </w:t>
      </w:r>
      <w:proofErr w:type="spellStart"/>
      <w:r w:rsidRPr="00807097">
        <w:rPr>
          <w:rFonts w:cs="Times New Roman"/>
          <w:lang w:val="en-GB"/>
        </w:rPr>
        <w:t>mtDNA</w:t>
      </w:r>
      <w:proofErr w:type="spellEnd"/>
      <w:r w:rsidRPr="00807097">
        <w:rPr>
          <w:rFonts w:cs="Times New Roman"/>
          <w:lang w:val="en-GB"/>
        </w:rPr>
        <w:t xml:space="preserve"> lineages.</w:t>
      </w:r>
      <w:proofErr w:type="gramEnd"/>
      <w:r w:rsidRPr="00807097">
        <w:rPr>
          <w:rFonts w:cs="Times New Roman"/>
          <w:lang w:val="en-GB"/>
        </w:rPr>
        <w:t xml:space="preserve"> The </w:t>
      </w:r>
      <w:proofErr w:type="spellStart"/>
      <w:r w:rsidRPr="00807097">
        <w:rPr>
          <w:rFonts w:cs="Times New Roman"/>
          <w:lang w:val="en-GB"/>
        </w:rPr>
        <w:t>mtDNA</w:t>
      </w:r>
      <w:proofErr w:type="spellEnd"/>
      <w:r w:rsidRPr="00807097">
        <w:rPr>
          <w:rFonts w:cs="Times New Roman"/>
          <w:lang w:val="en-GB"/>
        </w:rPr>
        <w:t xml:space="preserve"> lineage of the Moun</w:t>
      </w:r>
      <w:r w:rsidRPr="00553F38">
        <w:rPr>
          <w:rFonts w:cs="Times New Roman"/>
          <w:lang w:val="en-GB"/>
        </w:rPr>
        <w:t xml:space="preserve">t </w:t>
      </w:r>
      <w:proofErr w:type="spellStart"/>
      <w:r w:rsidRPr="00553F38">
        <w:rPr>
          <w:rFonts w:cs="Times New Roman"/>
          <w:lang w:val="en-GB"/>
        </w:rPr>
        <w:t>Rungwe</w:t>
      </w:r>
      <w:proofErr w:type="spellEnd"/>
      <w:r w:rsidRPr="00553F38">
        <w:rPr>
          <w:rFonts w:cs="Times New Roman"/>
          <w:lang w:val="en-GB"/>
        </w:rPr>
        <w:t xml:space="preserve"> </w:t>
      </w:r>
      <w:proofErr w:type="spellStart"/>
      <w:r w:rsidRPr="00553F38">
        <w:rPr>
          <w:rFonts w:cs="Times New Roman"/>
          <w:lang w:val="en-GB"/>
        </w:rPr>
        <w:t>kipunji</w:t>
      </w:r>
      <w:proofErr w:type="spellEnd"/>
      <w:r w:rsidRPr="00553F38">
        <w:rPr>
          <w:rFonts w:cs="Times New Roman"/>
          <w:lang w:val="en-GB"/>
        </w:rPr>
        <w:t xml:space="preserve"> clusters with southern yellow baboons</w:t>
      </w:r>
      <w:r w:rsidRPr="00FD4230">
        <w:rPr>
          <w:rFonts w:cs="Times New Roman"/>
          <w:lang w:val="en-GB"/>
        </w:rPr>
        <w:t xml:space="preserve">, while yellow baboons from southern </w:t>
      </w:r>
      <w:proofErr w:type="spellStart"/>
      <w:r w:rsidRPr="00FD4230">
        <w:rPr>
          <w:rFonts w:cs="Times New Roman"/>
          <w:lang w:val="en-GB"/>
        </w:rPr>
        <w:t>Udzungwa</w:t>
      </w:r>
      <w:proofErr w:type="spellEnd"/>
      <w:r w:rsidRPr="00FD4230">
        <w:rPr>
          <w:rFonts w:cs="Times New Roman"/>
          <w:lang w:val="en-GB"/>
        </w:rPr>
        <w:t xml:space="preserve"> cluster with the </w:t>
      </w:r>
      <w:proofErr w:type="spellStart"/>
      <w:r w:rsidRPr="00FD4230">
        <w:rPr>
          <w:rFonts w:cs="Times New Roman"/>
          <w:lang w:val="en-GB"/>
        </w:rPr>
        <w:t>Udzungwa</w:t>
      </w:r>
      <w:proofErr w:type="spellEnd"/>
      <w:r w:rsidRPr="00FD4230">
        <w:rPr>
          <w:rFonts w:cs="Times New Roman"/>
          <w:lang w:val="en-GB"/>
        </w:rPr>
        <w:t xml:space="preserve"> </w:t>
      </w:r>
      <w:proofErr w:type="spellStart"/>
      <w:r w:rsidRPr="00FD4230">
        <w:rPr>
          <w:rFonts w:cs="Times New Roman"/>
          <w:lang w:val="en-GB"/>
        </w:rPr>
        <w:t>kipunji</w:t>
      </w:r>
      <w:proofErr w:type="spellEnd"/>
      <w:r w:rsidRPr="00FD4230">
        <w:rPr>
          <w:rFonts w:cs="Times New Roman"/>
          <w:lang w:val="en-GB"/>
        </w:rPr>
        <w:t xml:space="preserve">. In contrast, yellow baboons from northern </w:t>
      </w:r>
      <w:proofErr w:type="spellStart"/>
      <w:r w:rsidRPr="00FD4230">
        <w:rPr>
          <w:rFonts w:cs="Times New Roman"/>
          <w:lang w:val="en-GB"/>
        </w:rPr>
        <w:t>Udzungwa</w:t>
      </w:r>
      <w:proofErr w:type="spellEnd"/>
      <w:r w:rsidRPr="00FD4230">
        <w:rPr>
          <w:rFonts w:cs="Times New Roman"/>
          <w:lang w:val="en-GB"/>
        </w:rPr>
        <w:t xml:space="preserve"> cluster with their conspecifics of the northern yellow baboon </w:t>
      </w:r>
      <w:proofErr w:type="spellStart"/>
      <w:r w:rsidRPr="00FD4230">
        <w:rPr>
          <w:rFonts w:cs="Times New Roman"/>
          <w:lang w:val="en-GB"/>
        </w:rPr>
        <w:t>mtDNA</w:t>
      </w:r>
      <w:proofErr w:type="spellEnd"/>
      <w:r w:rsidRPr="00FD4230">
        <w:rPr>
          <w:rFonts w:cs="Times New Roman"/>
          <w:lang w:val="en-GB"/>
        </w:rPr>
        <w:t xml:space="preserve"> clade. Blue-grey bars indicate 95% HPDs of estimated divergence times (see also suppl. Table 2). Numbers at nodes refer to ML </w:t>
      </w:r>
      <w:r>
        <w:rPr>
          <w:rFonts w:cs="Times New Roman"/>
          <w:lang w:val="en-GB"/>
        </w:rPr>
        <w:t>BS</w:t>
      </w:r>
      <w:r w:rsidRPr="00FD4230">
        <w:rPr>
          <w:rFonts w:cs="Times New Roman"/>
          <w:lang w:val="en-GB"/>
        </w:rPr>
        <w:t xml:space="preserve"> and Bayesian </w:t>
      </w:r>
      <w:r>
        <w:rPr>
          <w:rFonts w:cs="Times New Roman"/>
          <w:lang w:val="en-GB"/>
        </w:rPr>
        <w:t>PP</w:t>
      </w:r>
      <w:r w:rsidRPr="00FD4230">
        <w:rPr>
          <w:rFonts w:cs="Times New Roman"/>
          <w:lang w:val="en-GB"/>
        </w:rPr>
        <w:t xml:space="preserve"> values; * denotes ML BS ≥ 95% and Bayesian PP ≥ 0.99.</w:t>
      </w:r>
    </w:p>
    <w:p w14:paraId="0C9E1CD9" w14:textId="77777777" w:rsidR="006C2F0C" w:rsidRPr="006C2F0C" w:rsidRDefault="006C2F0C" w:rsidP="006749A8">
      <w:pPr>
        <w:spacing w:line="480" w:lineRule="auto"/>
        <w:rPr>
          <w:lang w:val="en-GB"/>
        </w:rPr>
      </w:pPr>
    </w:p>
    <w:p w14:paraId="28C5711F" w14:textId="77777777" w:rsidR="006C2F0C" w:rsidRPr="006C2F0C" w:rsidRDefault="006C2F0C">
      <w:pPr>
        <w:rPr>
          <w:lang w:val="en-GB"/>
        </w:rPr>
      </w:pPr>
      <w:r w:rsidRPr="006C2F0C">
        <w:rPr>
          <w:lang w:val="en-GB"/>
        </w:rPr>
        <w:br w:type="page"/>
      </w:r>
    </w:p>
    <w:p w14:paraId="39918642" w14:textId="77777777" w:rsidR="006749A8" w:rsidRPr="006749A8" w:rsidRDefault="006749A8" w:rsidP="006749A8">
      <w:pPr>
        <w:spacing w:line="480" w:lineRule="auto"/>
        <w:rPr>
          <w:i/>
          <w:lang w:val="en-GB"/>
        </w:rPr>
      </w:pPr>
      <w:r w:rsidRPr="006749A8">
        <w:rPr>
          <w:i/>
          <w:lang w:val="en-GB"/>
        </w:rPr>
        <w:lastRenderedPageBreak/>
        <w:t>References</w:t>
      </w:r>
    </w:p>
    <w:p w14:paraId="1ED85D35" w14:textId="77777777" w:rsidR="006749A8" w:rsidRPr="00BA0F73" w:rsidRDefault="006749A8" w:rsidP="006749A8">
      <w:pPr>
        <w:spacing w:line="480" w:lineRule="auto"/>
        <w:ind w:left="426" w:hanging="426"/>
        <w:rPr>
          <w:rFonts w:cs="Times New Roman"/>
          <w:lang w:val="en-GB"/>
        </w:rPr>
      </w:pPr>
      <w:proofErr w:type="spellStart"/>
      <w:r w:rsidRPr="00BA0F73">
        <w:rPr>
          <w:rFonts w:cs="Times New Roman"/>
          <w:lang w:val="en-GB"/>
        </w:rPr>
        <w:t>Bouckaert</w:t>
      </w:r>
      <w:proofErr w:type="spellEnd"/>
      <w:r w:rsidRPr="00BA0F73">
        <w:rPr>
          <w:rFonts w:cs="Times New Roman"/>
          <w:lang w:val="en-GB"/>
        </w:rPr>
        <w:t xml:space="preserve"> R, Heled J, </w:t>
      </w:r>
      <w:proofErr w:type="spellStart"/>
      <w:r w:rsidRPr="00BA0F73">
        <w:rPr>
          <w:rFonts w:cs="Times New Roman"/>
          <w:lang w:val="en-GB"/>
        </w:rPr>
        <w:t>Kühnert</w:t>
      </w:r>
      <w:proofErr w:type="spellEnd"/>
      <w:r w:rsidRPr="00BA0F73">
        <w:rPr>
          <w:rFonts w:cs="Times New Roman"/>
          <w:lang w:val="en-GB"/>
        </w:rPr>
        <w:t xml:space="preserve"> D, Vaughan T, Wu C, </w:t>
      </w:r>
      <w:proofErr w:type="spellStart"/>
      <w:r w:rsidRPr="00BA0F73">
        <w:rPr>
          <w:rFonts w:cs="Times New Roman"/>
          <w:lang w:val="en-GB"/>
        </w:rPr>
        <w:t>Xie</w:t>
      </w:r>
      <w:proofErr w:type="spellEnd"/>
      <w:r w:rsidRPr="00BA0F73">
        <w:rPr>
          <w:rFonts w:cs="Times New Roman"/>
          <w:lang w:val="en-GB"/>
        </w:rPr>
        <w:t xml:space="preserve"> D, </w:t>
      </w:r>
      <w:proofErr w:type="spellStart"/>
      <w:r w:rsidRPr="00BA0F73">
        <w:rPr>
          <w:rFonts w:cs="Times New Roman"/>
          <w:lang w:val="en-GB"/>
        </w:rPr>
        <w:t>Suchard</w:t>
      </w:r>
      <w:proofErr w:type="spellEnd"/>
      <w:r w:rsidRPr="00BA0F73">
        <w:rPr>
          <w:rFonts w:cs="Times New Roman"/>
          <w:lang w:val="en-GB"/>
        </w:rPr>
        <w:t xml:space="preserve"> M, </w:t>
      </w:r>
      <w:proofErr w:type="spellStart"/>
      <w:r w:rsidRPr="00BA0F73">
        <w:rPr>
          <w:rFonts w:cs="Times New Roman"/>
          <w:lang w:val="en-GB"/>
        </w:rPr>
        <w:t>Rambaut</w:t>
      </w:r>
      <w:proofErr w:type="spellEnd"/>
      <w:r w:rsidRPr="00BA0F73">
        <w:rPr>
          <w:rFonts w:cs="Times New Roman"/>
          <w:lang w:val="en-GB"/>
        </w:rPr>
        <w:t xml:space="preserve"> A, Drummond A. 2014 BEAST 2: A software platform for Bayesian evolutionary analysis. </w:t>
      </w:r>
      <w:proofErr w:type="spellStart"/>
      <w:r w:rsidRPr="00BA0F73">
        <w:rPr>
          <w:rFonts w:cs="Times New Roman"/>
          <w:i/>
          <w:lang w:val="en-GB"/>
        </w:rPr>
        <w:t>PLoS</w:t>
      </w:r>
      <w:proofErr w:type="spellEnd"/>
      <w:r w:rsidRPr="00BA0F73">
        <w:rPr>
          <w:rFonts w:cs="Times New Roman"/>
          <w:i/>
          <w:lang w:val="en-GB"/>
        </w:rPr>
        <w:t xml:space="preserve"> Comp. Biol.</w:t>
      </w:r>
      <w:r w:rsidRPr="00BA0F73">
        <w:rPr>
          <w:rFonts w:cs="Times New Roman"/>
          <w:lang w:val="en-GB"/>
        </w:rPr>
        <w:t xml:space="preserve"> </w:t>
      </w:r>
      <w:r w:rsidRPr="00BA0F73">
        <w:rPr>
          <w:rFonts w:cs="Times New Roman"/>
          <w:b/>
          <w:lang w:val="en-GB"/>
        </w:rPr>
        <w:t>10</w:t>
      </w:r>
      <w:r w:rsidRPr="00BA0F73">
        <w:rPr>
          <w:rFonts w:cs="Times New Roman"/>
          <w:lang w:val="en-GB"/>
        </w:rPr>
        <w:t>, e1003537. (</w:t>
      </w:r>
      <w:proofErr w:type="spellStart"/>
      <w:proofErr w:type="gramStart"/>
      <w:r w:rsidRPr="00BA0F73">
        <w:rPr>
          <w:rFonts w:cs="Times New Roman"/>
          <w:lang w:val="en-GB"/>
        </w:rPr>
        <w:t>doi</w:t>
      </w:r>
      <w:proofErr w:type="spellEnd"/>
      <w:proofErr w:type="gramEnd"/>
      <w:r w:rsidRPr="00BA0F73">
        <w:rPr>
          <w:rFonts w:cs="Times New Roman"/>
          <w:lang w:val="en-GB"/>
        </w:rPr>
        <w:t>: 10.1371/journal.pcbi.1003537)</w:t>
      </w:r>
    </w:p>
    <w:p w14:paraId="6D7C7BD0" w14:textId="77777777" w:rsidR="006749A8" w:rsidRPr="00BA0F73" w:rsidRDefault="006749A8" w:rsidP="006749A8">
      <w:pPr>
        <w:autoSpaceDE w:val="0"/>
        <w:autoSpaceDN w:val="0"/>
        <w:adjustRightInd w:val="0"/>
        <w:spacing w:line="480" w:lineRule="auto"/>
        <w:ind w:left="425" w:hanging="425"/>
        <w:rPr>
          <w:rFonts w:cs="AdvOTd67905e7"/>
          <w:lang w:val="en-GB"/>
        </w:rPr>
      </w:pPr>
      <w:r w:rsidRPr="00BA0F73">
        <w:rPr>
          <w:rFonts w:cs="AdvOTd67905e7"/>
          <w:lang w:val="en-GB"/>
        </w:rPr>
        <w:t xml:space="preserve">Brown WM, Prager EM, Wang A, Wilson AC. 1982 Mitochondrial DNA sequences of primates: Tempo and mode of evolution. </w:t>
      </w:r>
      <w:r w:rsidRPr="00BA0F73">
        <w:rPr>
          <w:rFonts w:cs="AdvOTd67905e7"/>
          <w:i/>
          <w:lang w:val="en-GB"/>
        </w:rPr>
        <w:t xml:space="preserve">J. Mol. </w:t>
      </w:r>
      <w:proofErr w:type="spellStart"/>
      <w:r w:rsidRPr="00BA0F73">
        <w:rPr>
          <w:rFonts w:cs="AdvOTd67905e7"/>
          <w:i/>
          <w:lang w:val="en-GB"/>
        </w:rPr>
        <w:t>Evol</w:t>
      </w:r>
      <w:proofErr w:type="spellEnd"/>
      <w:r w:rsidRPr="00BA0F73">
        <w:rPr>
          <w:rFonts w:cs="AdvOTd67905e7"/>
          <w:i/>
          <w:lang w:val="en-GB"/>
        </w:rPr>
        <w:t>.</w:t>
      </w:r>
      <w:r w:rsidRPr="00BA0F73">
        <w:rPr>
          <w:rFonts w:cs="AdvOTd67905e7"/>
          <w:lang w:val="en-GB"/>
        </w:rPr>
        <w:t xml:space="preserve"> </w:t>
      </w:r>
      <w:r w:rsidRPr="00BA0F73">
        <w:rPr>
          <w:rFonts w:cs="AdvOTd67905e7"/>
          <w:b/>
          <w:lang w:val="en-GB"/>
        </w:rPr>
        <w:t>18</w:t>
      </w:r>
      <w:r w:rsidRPr="00BA0F73">
        <w:rPr>
          <w:rFonts w:cs="AdvOTd67905e7"/>
          <w:lang w:val="en-GB"/>
        </w:rPr>
        <w:t>, 225-239. (</w:t>
      </w:r>
      <w:proofErr w:type="spellStart"/>
      <w:proofErr w:type="gramStart"/>
      <w:r w:rsidRPr="00BA0F73">
        <w:rPr>
          <w:rFonts w:cs="AdvOTd67905e7"/>
          <w:lang w:val="en-GB"/>
        </w:rPr>
        <w:t>doi</w:t>
      </w:r>
      <w:proofErr w:type="spellEnd"/>
      <w:proofErr w:type="gramEnd"/>
      <w:r w:rsidRPr="00BA0F73">
        <w:rPr>
          <w:rFonts w:cs="AdvOTd67905e7"/>
          <w:lang w:val="en-GB"/>
        </w:rPr>
        <w:t>:</w:t>
      </w:r>
      <w:r w:rsidRPr="00BA0F73">
        <w:rPr>
          <w:lang w:val="en-GB"/>
        </w:rPr>
        <w:t xml:space="preserve"> </w:t>
      </w:r>
      <w:r w:rsidRPr="00BA0F73">
        <w:rPr>
          <w:rFonts w:cs="AdvOTd67905e7"/>
          <w:lang w:val="en-GB"/>
        </w:rPr>
        <w:t>10.1007/BF01734101)</w:t>
      </w:r>
    </w:p>
    <w:p w14:paraId="5BA6D84A" w14:textId="77777777" w:rsidR="006749A8" w:rsidRPr="00BA0F73" w:rsidRDefault="006749A8" w:rsidP="006749A8">
      <w:pPr>
        <w:spacing w:line="480" w:lineRule="auto"/>
        <w:ind w:left="426" w:hanging="426"/>
        <w:rPr>
          <w:rFonts w:cs="Times New Roman"/>
          <w:lang w:val="en-GB"/>
        </w:rPr>
      </w:pPr>
      <w:proofErr w:type="spellStart"/>
      <w:r w:rsidRPr="00BA0F73">
        <w:rPr>
          <w:rFonts w:cs="Times New Roman"/>
          <w:lang w:val="en-GB"/>
        </w:rPr>
        <w:t>Chernomor</w:t>
      </w:r>
      <w:proofErr w:type="spellEnd"/>
      <w:r w:rsidRPr="00BA0F73">
        <w:rPr>
          <w:rFonts w:cs="Times New Roman"/>
          <w:lang w:val="en-GB"/>
        </w:rPr>
        <w:t xml:space="preserve"> O, </w:t>
      </w:r>
      <w:proofErr w:type="spellStart"/>
      <w:r w:rsidRPr="00BA0F73">
        <w:rPr>
          <w:rFonts w:cs="Times New Roman"/>
          <w:lang w:val="en-GB"/>
        </w:rPr>
        <w:t>Klaere</w:t>
      </w:r>
      <w:proofErr w:type="spellEnd"/>
      <w:r w:rsidRPr="00BA0F73">
        <w:rPr>
          <w:rFonts w:cs="Times New Roman"/>
          <w:lang w:val="en-GB"/>
        </w:rPr>
        <w:t xml:space="preserve"> S, von </w:t>
      </w:r>
      <w:proofErr w:type="spellStart"/>
      <w:r w:rsidRPr="00BA0F73">
        <w:rPr>
          <w:rFonts w:cs="Times New Roman"/>
          <w:lang w:val="en-GB"/>
        </w:rPr>
        <w:t>Haeseler</w:t>
      </w:r>
      <w:proofErr w:type="spellEnd"/>
      <w:r w:rsidRPr="00BA0F73">
        <w:rPr>
          <w:rFonts w:cs="Times New Roman"/>
          <w:lang w:val="en-GB"/>
        </w:rPr>
        <w:t xml:space="preserve"> A, Minh BQ. 2016 Split diversity: measuring and optimizing biodiversity using phylogenetic split networks. In </w:t>
      </w:r>
      <w:r w:rsidRPr="00BA0F73">
        <w:rPr>
          <w:rFonts w:cs="Times New Roman"/>
          <w:i/>
          <w:lang w:val="en-GB"/>
        </w:rPr>
        <w:t>Biodiversity conservation and phylogenetic systematics</w:t>
      </w:r>
      <w:r w:rsidRPr="00BA0F73">
        <w:rPr>
          <w:rFonts w:cs="Times New Roman"/>
          <w:lang w:val="en-GB"/>
        </w:rPr>
        <w:t xml:space="preserve"> (</w:t>
      </w:r>
      <w:proofErr w:type="spellStart"/>
      <w:proofErr w:type="gramStart"/>
      <w:r w:rsidRPr="00BA0F73">
        <w:rPr>
          <w:rFonts w:cs="Times New Roman"/>
          <w:lang w:val="en-GB"/>
        </w:rPr>
        <w:t>eds</w:t>
      </w:r>
      <w:proofErr w:type="spellEnd"/>
      <w:proofErr w:type="gramEnd"/>
      <w:r w:rsidRPr="00BA0F73">
        <w:rPr>
          <w:rFonts w:cs="Times New Roman"/>
          <w:lang w:val="en-GB"/>
        </w:rPr>
        <w:t xml:space="preserve"> R </w:t>
      </w:r>
      <w:proofErr w:type="spellStart"/>
      <w:r w:rsidRPr="00BA0F73">
        <w:rPr>
          <w:rFonts w:cs="Times New Roman"/>
          <w:lang w:val="en-GB"/>
        </w:rPr>
        <w:t>Pellens</w:t>
      </w:r>
      <w:proofErr w:type="spellEnd"/>
      <w:r w:rsidRPr="00BA0F73">
        <w:rPr>
          <w:rFonts w:cs="Times New Roman"/>
          <w:lang w:val="en-GB"/>
        </w:rPr>
        <w:t>, P Grandcolas), pp. 173-195. Cham, Switzerland: Springer.</w:t>
      </w:r>
    </w:p>
    <w:p w14:paraId="2AC4874B" w14:textId="77777777" w:rsidR="006749A8" w:rsidRPr="00BA0F73" w:rsidRDefault="006749A8" w:rsidP="006749A8">
      <w:pPr>
        <w:spacing w:line="480" w:lineRule="auto"/>
        <w:ind w:left="426" w:hanging="426"/>
        <w:rPr>
          <w:rFonts w:cs="Times New Roman"/>
          <w:lang w:val="en-GB"/>
        </w:rPr>
      </w:pPr>
      <w:r w:rsidRPr="00BA0F73">
        <w:rPr>
          <w:rFonts w:cs="Times New Roman"/>
          <w:lang w:val="en-GB"/>
        </w:rPr>
        <w:t xml:space="preserve">Drummond AJ, </w:t>
      </w:r>
      <w:proofErr w:type="spellStart"/>
      <w:r w:rsidRPr="00BA0F73">
        <w:rPr>
          <w:rFonts w:cs="Times New Roman"/>
          <w:lang w:val="en-GB"/>
        </w:rPr>
        <w:t>Ho</w:t>
      </w:r>
      <w:proofErr w:type="spellEnd"/>
      <w:r w:rsidRPr="00BA0F73">
        <w:rPr>
          <w:rFonts w:cs="Times New Roman"/>
          <w:lang w:val="en-GB"/>
        </w:rPr>
        <w:t xml:space="preserve"> SYN, Phillips MJ, </w:t>
      </w:r>
      <w:proofErr w:type="spellStart"/>
      <w:r w:rsidRPr="00BA0F73">
        <w:rPr>
          <w:rFonts w:cs="Times New Roman"/>
          <w:lang w:val="en-GB"/>
        </w:rPr>
        <w:t>Rambaut</w:t>
      </w:r>
      <w:proofErr w:type="spellEnd"/>
      <w:r w:rsidRPr="00BA0F73">
        <w:rPr>
          <w:rFonts w:cs="Times New Roman"/>
          <w:lang w:val="en-GB"/>
        </w:rPr>
        <w:t xml:space="preserve"> A. 2006 Relaxed </w:t>
      </w:r>
      <w:proofErr w:type="spellStart"/>
      <w:r w:rsidRPr="00BA0F73">
        <w:rPr>
          <w:rFonts w:cs="Times New Roman"/>
          <w:lang w:val="en-GB"/>
        </w:rPr>
        <w:t>phylogenetics</w:t>
      </w:r>
      <w:proofErr w:type="spellEnd"/>
      <w:r w:rsidRPr="00BA0F73">
        <w:rPr>
          <w:rFonts w:cs="Times New Roman"/>
          <w:lang w:val="en-GB"/>
        </w:rPr>
        <w:t xml:space="preserve"> and dating with confidence. </w:t>
      </w:r>
      <w:proofErr w:type="spellStart"/>
      <w:r w:rsidRPr="00BA0F73">
        <w:rPr>
          <w:rFonts w:cs="Times New Roman"/>
          <w:i/>
          <w:lang w:val="en-GB"/>
        </w:rPr>
        <w:t>PLoS</w:t>
      </w:r>
      <w:proofErr w:type="spellEnd"/>
      <w:r w:rsidRPr="00BA0F73">
        <w:rPr>
          <w:rFonts w:cs="Times New Roman"/>
          <w:i/>
          <w:lang w:val="en-GB"/>
        </w:rPr>
        <w:t xml:space="preserve"> Biol.</w:t>
      </w:r>
      <w:r w:rsidRPr="00BA0F73">
        <w:rPr>
          <w:rFonts w:cs="Times New Roman"/>
          <w:lang w:val="en-GB"/>
        </w:rPr>
        <w:t xml:space="preserve"> </w:t>
      </w:r>
      <w:r w:rsidRPr="00BA0F73">
        <w:rPr>
          <w:rFonts w:cs="Times New Roman"/>
          <w:b/>
          <w:lang w:val="en-GB"/>
        </w:rPr>
        <w:t>4</w:t>
      </w:r>
      <w:r w:rsidRPr="00BA0F73">
        <w:rPr>
          <w:rFonts w:cs="Times New Roman"/>
          <w:lang w:val="en-GB"/>
        </w:rPr>
        <w:t>, e88. (</w:t>
      </w:r>
      <w:proofErr w:type="spellStart"/>
      <w:proofErr w:type="gramStart"/>
      <w:r w:rsidRPr="00BA0F73">
        <w:rPr>
          <w:rFonts w:cs="Times New Roman"/>
          <w:lang w:val="en-GB"/>
        </w:rPr>
        <w:t>doi</w:t>
      </w:r>
      <w:proofErr w:type="spellEnd"/>
      <w:proofErr w:type="gramEnd"/>
      <w:r w:rsidRPr="00BA0F73">
        <w:rPr>
          <w:rFonts w:cs="Times New Roman"/>
          <w:lang w:val="en-GB"/>
        </w:rPr>
        <w:t>: 10.1371/journal.pbio.0040088)</w:t>
      </w:r>
    </w:p>
    <w:p w14:paraId="50871E1D" w14:textId="77777777" w:rsidR="006749A8" w:rsidRPr="00BA0F73" w:rsidRDefault="006749A8" w:rsidP="006749A8">
      <w:pPr>
        <w:spacing w:line="480" w:lineRule="auto"/>
        <w:ind w:left="426" w:hanging="426"/>
        <w:rPr>
          <w:rFonts w:cs="Times New Roman"/>
          <w:lang w:val="en-GB"/>
        </w:rPr>
      </w:pPr>
      <w:proofErr w:type="spellStart"/>
      <w:r w:rsidRPr="00BA0F73">
        <w:rPr>
          <w:rFonts w:cs="Times New Roman"/>
          <w:lang w:val="en-GB"/>
        </w:rPr>
        <w:t>Gelman</w:t>
      </w:r>
      <w:proofErr w:type="spellEnd"/>
      <w:r w:rsidRPr="00BA0F73">
        <w:rPr>
          <w:rFonts w:cs="Times New Roman"/>
          <w:lang w:val="en-GB"/>
        </w:rPr>
        <w:t xml:space="preserve"> A, Rubin DB. </w:t>
      </w:r>
      <w:proofErr w:type="gramStart"/>
      <w:r w:rsidRPr="00BA0F73">
        <w:rPr>
          <w:rFonts w:cs="Times New Roman"/>
          <w:lang w:val="en-GB"/>
        </w:rPr>
        <w:t>1992 Inference from iterative simulation using multiple sequences.</w:t>
      </w:r>
      <w:proofErr w:type="gramEnd"/>
      <w:r w:rsidRPr="00BA0F73">
        <w:rPr>
          <w:rFonts w:cs="Times New Roman"/>
          <w:lang w:val="en-GB"/>
        </w:rPr>
        <w:t xml:space="preserve"> Statistical </w:t>
      </w:r>
      <w:r w:rsidRPr="00BA0F73">
        <w:rPr>
          <w:rFonts w:cs="Times New Roman"/>
          <w:i/>
          <w:lang w:val="en-GB"/>
        </w:rPr>
        <w:t>Science</w:t>
      </w:r>
      <w:r w:rsidRPr="00BA0F73">
        <w:rPr>
          <w:rFonts w:cs="Times New Roman"/>
          <w:lang w:val="en-GB"/>
        </w:rPr>
        <w:t xml:space="preserve"> </w:t>
      </w:r>
      <w:r w:rsidRPr="00BA0F73">
        <w:rPr>
          <w:rFonts w:cs="Times New Roman"/>
          <w:b/>
          <w:lang w:val="en-GB"/>
        </w:rPr>
        <w:t>7</w:t>
      </w:r>
      <w:r w:rsidRPr="00BA0F73">
        <w:rPr>
          <w:rFonts w:cs="Times New Roman"/>
          <w:lang w:val="en-GB"/>
        </w:rPr>
        <w:t>, 457-472. (</w:t>
      </w:r>
      <w:proofErr w:type="spellStart"/>
      <w:proofErr w:type="gramStart"/>
      <w:r w:rsidRPr="00BA0F73">
        <w:rPr>
          <w:rFonts w:cs="Times New Roman"/>
          <w:lang w:val="en-GB"/>
        </w:rPr>
        <w:t>doi</w:t>
      </w:r>
      <w:proofErr w:type="spellEnd"/>
      <w:proofErr w:type="gramEnd"/>
      <w:r w:rsidRPr="00BA0F73">
        <w:rPr>
          <w:rFonts w:cs="Times New Roman"/>
          <w:lang w:val="en-GB"/>
        </w:rPr>
        <w:t>: 10.1214/</w:t>
      </w:r>
      <w:proofErr w:type="spellStart"/>
      <w:r w:rsidRPr="00BA0F73">
        <w:rPr>
          <w:rFonts w:cs="Times New Roman"/>
          <w:lang w:val="en-GB"/>
        </w:rPr>
        <w:t>ss</w:t>
      </w:r>
      <w:proofErr w:type="spellEnd"/>
      <w:r w:rsidRPr="00BA0F73">
        <w:rPr>
          <w:rFonts w:cs="Times New Roman"/>
          <w:lang w:val="en-GB"/>
        </w:rPr>
        <w:t>/1177011136)</w:t>
      </w:r>
    </w:p>
    <w:p w14:paraId="6A9B1E84" w14:textId="77777777" w:rsidR="006749A8" w:rsidRPr="00BA0F73" w:rsidRDefault="006749A8" w:rsidP="006749A8">
      <w:pPr>
        <w:spacing w:line="480" w:lineRule="auto"/>
        <w:ind w:left="425" w:hanging="425"/>
        <w:rPr>
          <w:rFonts w:eastAsia="Times New Roman" w:cs="Times New Roman"/>
          <w:lang w:val="en-GB" w:eastAsia="de-DE"/>
        </w:rPr>
      </w:pPr>
      <w:proofErr w:type="spellStart"/>
      <w:r w:rsidRPr="00BA0F73">
        <w:rPr>
          <w:rFonts w:cs="Times New Roman"/>
          <w:lang w:val="en-GB"/>
        </w:rPr>
        <w:t>Gouy</w:t>
      </w:r>
      <w:proofErr w:type="spellEnd"/>
      <w:r w:rsidRPr="00BA0F73">
        <w:rPr>
          <w:rFonts w:cs="Times New Roman"/>
          <w:lang w:val="en-GB"/>
        </w:rPr>
        <w:t xml:space="preserve"> M, </w:t>
      </w:r>
      <w:proofErr w:type="spellStart"/>
      <w:r w:rsidRPr="00BA0F73">
        <w:rPr>
          <w:rFonts w:cs="Times New Roman"/>
          <w:lang w:val="en-GB"/>
        </w:rPr>
        <w:t>Guindon</w:t>
      </w:r>
      <w:proofErr w:type="spellEnd"/>
      <w:r w:rsidRPr="00BA0F73">
        <w:rPr>
          <w:rFonts w:cs="Times New Roman"/>
          <w:lang w:val="en-GB"/>
        </w:rPr>
        <w:t xml:space="preserve"> S, </w:t>
      </w:r>
      <w:proofErr w:type="spellStart"/>
      <w:r w:rsidRPr="00BA0F73">
        <w:rPr>
          <w:rFonts w:cs="Times New Roman"/>
          <w:lang w:val="en-GB"/>
        </w:rPr>
        <w:t>Gascuel</w:t>
      </w:r>
      <w:proofErr w:type="spellEnd"/>
      <w:r w:rsidRPr="00BA0F73">
        <w:rPr>
          <w:rFonts w:cs="Times New Roman"/>
          <w:lang w:val="en-GB"/>
        </w:rPr>
        <w:t xml:space="preserve"> O. 2010 </w:t>
      </w:r>
      <w:proofErr w:type="spellStart"/>
      <w:r w:rsidRPr="00BA0F73">
        <w:rPr>
          <w:rFonts w:cs="Times New Roman"/>
          <w:lang w:val="en-GB"/>
        </w:rPr>
        <w:t>SeaView</w:t>
      </w:r>
      <w:proofErr w:type="spellEnd"/>
      <w:r w:rsidRPr="00BA0F73">
        <w:rPr>
          <w:rFonts w:cs="Times New Roman"/>
          <w:lang w:val="en-GB"/>
        </w:rPr>
        <w:t xml:space="preserve"> version 4: a multiplatform graphical user interface for sequence alignment and phylogenetic tree building. </w:t>
      </w:r>
      <w:r w:rsidRPr="00BA0F73">
        <w:rPr>
          <w:rFonts w:cs="Times New Roman"/>
          <w:i/>
          <w:lang w:val="en-GB"/>
        </w:rPr>
        <w:t xml:space="preserve">Mol. Biol. </w:t>
      </w:r>
      <w:proofErr w:type="spellStart"/>
      <w:r w:rsidRPr="00BA0F73">
        <w:rPr>
          <w:rFonts w:cs="Times New Roman"/>
          <w:i/>
          <w:lang w:val="en-GB"/>
        </w:rPr>
        <w:t>Evol</w:t>
      </w:r>
      <w:proofErr w:type="spellEnd"/>
      <w:r w:rsidRPr="00BA0F73">
        <w:rPr>
          <w:rFonts w:cs="Times New Roman"/>
          <w:i/>
          <w:lang w:val="en-GB"/>
        </w:rPr>
        <w:t>.</w:t>
      </w:r>
      <w:r w:rsidRPr="00BA0F73">
        <w:rPr>
          <w:rFonts w:cs="Times New Roman"/>
          <w:lang w:val="en-GB"/>
        </w:rPr>
        <w:t xml:space="preserve"> </w:t>
      </w:r>
      <w:r w:rsidRPr="00BA0F73">
        <w:rPr>
          <w:rFonts w:cs="Times New Roman"/>
          <w:b/>
          <w:lang w:val="en-GB"/>
        </w:rPr>
        <w:t>27</w:t>
      </w:r>
      <w:r w:rsidRPr="00BA0F73">
        <w:rPr>
          <w:rFonts w:cs="Times New Roman"/>
          <w:lang w:val="en-GB"/>
        </w:rPr>
        <w:t>, 221-224. (</w:t>
      </w:r>
      <w:proofErr w:type="spellStart"/>
      <w:proofErr w:type="gramStart"/>
      <w:r w:rsidRPr="00BA0F73">
        <w:rPr>
          <w:rFonts w:cs="Times New Roman"/>
          <w:lang w:val="en-GB"/>
        </w:rPr>
        <w:t>doi</w:t>
      </w:r>
      <w:proofErr w:type="spellEnd"/>
      <w:proofErr w:type="gramEnd"/>
      <w:r w:rsidRPr="00BA0F73">
        <w:rPr>
          <w:rFonts w:cs="Times New Roman"/>
          <w:lang w:val="en-GB"/>
        </w:rPr>
        <w:t xml:space="preserve">: </w:t>
      </w:r>
      <w:r w:rsidRPr="00BA0F73">
        <w:rPr>
          <w:rFonts w:eastAsia="Times New Roman" w:cs="Arial"/>
          <w:shd w:val="clear" w:color="auto" w:fill="FFFFFF"/>
          <w:lang w:val="en-GB" w:eastAsia="de-DE"/>
        </w:rPr>
        <w:t>10.1093/</w:t>
      </w:r>
      <w:proofErr w:type="spellStart"/>
      <w:r w:rsidRPr="00BA0F73">
        <w:rPr>
          <w:rFonts w:eastAsia="Times New Roman" w:cs="Arial"/>
          <w:shd w:val="clear" w:color="auto" w:fill="FFFFFF"/>
          <w:lang w:val="en-GB" w:eastAsia="de-DE"/>
        </w:rPr>
        <w:t>molbev</w:t>
      </w:r>
      <w:proofErr w:type="spellEnd"/>
      <w:r w:rsidRPr="00BA0F73">
        <w:rPr>
          <w:rFonts w:eastAsia="Times New Roman" w:cs="Arial"/>
          <w:shd w:val="clear" w:color="auto" w:fill="FFFFFF"/>
          <w:lang w:val="en-GB" w:eastAsia="de-DE"/>
        </w:rPr>
        <w:t>/msp259</w:t>
      </w:r>
      <w:r w:rsidRPr="00BA0F73">
        <w:rPr>
          <w:rFonts w:cs="Times New Roman"/>
          <w:lang w:val="en-GB"/>
        </w:rPr>
        <w:t>)</w:t>
      </w:r>
    </w:p>
    <w:p w14:paraId="5BEEA1F1" w14:textId="77777777" w:rsidR="006749A8" w:rsidRPr="00BA0F73" w:rsidRDefault="006749A8" w:rsidP="006749A8">
      <w:pPr>
        <w:spacing w:line="480" w:lineRule="auto"/>
        <w:ind w:left="426" w:hanging="426"/>
        <w:rPr>
          <w:rFonts w:cs="Times New Roman"/>
          <w:lang w:val="en-GB"/>
        </w:rPr>
      </w:pPr>
      <w:r w:rsidRPr="00BA0F73">
        <w:rPr>
          <w:rFonts w:cs="Times New Roman"/>
          <w:lang w:val="en-GB"/>
        </w:rPr>
        <w:t xml:space="preserve">Jablonski NG, Frost SR. 2010 Cercopithecoidea. In </w:t>
      </w:r>
      <w:proofErr w:type="spellStart"/>
      <w:r w:rsidRPr="00BA0F73">
        <w:rPr>
          <w:rFonts w:cs="Times New Roman"/>
          <w:i/>
          <w:lang w:val="en-GB"/>
        </w:rPr>
        <w:t>Cenozoic</w:t>
      </w:r>
      <w:proofErr w:type="spellEnd"/>
      <w:r w:rsidRPr="00BA0F73">
        <w:rPr>
          <w:rFonts w:cs="Times New Roman"/>
          <w:i/>
          <w:lang w:val="en-GB"/>
        </w:rPr>
        <w:t xml:space="preserve"> mammals of Africa</w:t>
      </w:r>
      <w:r w:rsidRPr="00BA0F73">
        <w:rPr>
          <w:rFonts w:cs="Times New Roman"/>
          <w:lang w:val="en-GB"/>
        </w:rPr>
        <w:t xml:space="preserve"> (</w:t>
      </w:r>
      <w:proofErr w:type="spellStart"/>
      <w:proofErr w:type="gramStart"/>
      <w:r w:rsidRPr="00BA0F73">
        <w:rPr>
          <w:rFonts w:cs="Times New Roman"/>
          <w:lang w:val="en-GB"/>
        </w:rPr>
        <w:t>eds</w:t>
      </w:r>
      <w:proofErr w:type="spellEnd"/>
      <w:proofErr w:type="gramEnd"/>
      <w:r w:rsidRPr="00BA0F73">
        <w:rPr>
          <w:rFonts w:cs="Times New Roman"/>
          <w:lang w:val="en-GB"/>
        </w:rPr>
        <w:t xml:space="preserve"> L </w:t>
      </w:r>
      <w:proofErr w:type="spellStart"/>
      <w:r w:rsidRPr="00BA0F73">
        <w:rPr>
          <w:rFonts w:cs="Times New Roman"/>
          <w:lang w:val="en-GB"/>
        </w:rPr>
        <w:t>Werdelin</w:t>
      </w:r>
      <w:proofErr w:type="spellEnd"/>
      <w:r w:rsidRPr="00BA0F73">
        <w:rPr>
          <w:rFonts w:cs="Times New Roman"/>
          <w:lang w:val="en-GB"/>
        </w:rPr>
        <w:t>, WJ Sanders WJ), pp. 393-428. Berkeley, CA: University of California Press.</w:t>
      </w:r>
    </w:p>
    <w:p w14:paraId="6CC77B48" w14:textId="77777777" w:rsidR="006749A8" w:rsidRPr="00BA0F73" w:rsidRDefault="006749A8" w:rsidP="006749A8">
      <w:pPr>
        <w:spacing w:line="480" w:lineRule="auto"/>
        <w:ind w:left="426" w:hanging="426"/>
        <w:rPr>
          <w:rFonts w:cs="Times New Roman"/>
          <w:lang w:val="en-GB"/>
        </w:rPr>
      </w:pPr>
      <w:proofErr w:type="spellStart"/>
      <w:r w:rsidRPr="00BA0F73">
        <w:rPr>
          <w:rFonts w:cs="Times New Roman"/>
          <w:lang w:val="en-GB"/>
        </w:rPr>
        <w:t>Kalyaanamoorthy</w:t>
      </w:r>
      <w:proofErr w:type="spellEnd"/>
      <w:r w:rsidRPr="00BA0F73">
        <w:rPr>
          <w:rFonts w:cs="Times New Roman"/>
          <w:lang w:val="en-GB"/>
        </w:rPr>
        <w:t xml:space="preserve"> S, Minh BQ, Wong TKF, von </w:t>
      </w:r>
      <w:proofErr w:type="spellStart"/>
      <w:r w:rsidRPr="00BA0F73">
        <w:rPr>
          <w:rFonts w:cs="Times New Roman"/>
          <w:lang w:val="en-GB"/>
        </w:rPr>
        <w:t>Haeseler</w:t>
      </w:r>
      <w:proofErr w:type="spellEnd"/>
      <w:r w:rsidRPr="00BA0F73">
        <w:rPr>
          <w:rFonts w:cs="Times New Roman"/>
          <w:lang w:val="en-GB"/>
        </w:rPr>
        <w:t xml:space="preserve"> A, </w:t>
      </w:r>
      <w:proofErr w:type="spellStart"/>
      <w:r w:rsidRPr="00BA0F73">
        <w:rPr>
          <w:rFonts w:cs="Times New Roman"/>
          <w:lang w:val="en-GB"/>
        </w:rPr>
        <w:t>Jermiin</w:t>
      </w:r>
      <w:proofErr w:type="spellEnd"/>
      <w:r w:rsidRPr="00BA0F73">
        <w:rPr>
          <w:rFonts w:cs="Times New Roman"/>
          <w:lang w:val="en-GB"/>
        </w:rPr>
        <w:t xml:space="preserve"> LS. 2017 </w:t>
      </w:r>
      <w:proofErr w:type="spellStart"/>
      <w:r w:rsidRPr="00BA0F73">
        <w:rPr>
          <w:rFonts w:cs="Times New Roman"/>
          <w:lang w:val="en-GB"/>
        </w:rPr>
        <w:t>ModelFinder</w:t>
      </w:r>
      <w:proofErr w:type="spellEnd"/>
      <w:r w:rsidRPr="00BA0F73">
        <w:rPr>
          <w:rFonts w:cs="Times New Roman"/>
          <w:lang w:val="en-GB"/>
        </w:rPr>
        <w:t xml:space="preserve">: fast model selection for accurate phylogenetic estimates. </w:t>
      </w:r>
      <w:r w:rsidRPr="00BA0F73">
        <w:rPr>
          <w:rFonts w:cs="Times New Roman"/>
          <w:i/>
          <w:lang w:val="en-GB"/>
        </w:rPr>
        <w:t>Nat. Methods</w:t>
      </w:r>
      <w:r w:rsidRPr="00BA0F73">
        <w:rPr>
          <w:rFonts w:cs="Times New Roman"/>
          <w:lang w:val="en-GB"/>
        </w:rPr>
        <w:t xml:space="preserve"> </w:t>
      </w:r>
      <w:r w:rsidRPr="00BA0F73">
        <w:rPr>
          <w:rFonts w:cs="Times New Roman"/>
          <w:b/>
          <w:lang w:val="en-GB"/>
        </w:rPr>
        <w:t>14</w:t>
      </w:r>
      <w:r w:rsidRPr="00BA0F73">
        <w:rPr>
          <w:rFonts w:cs="Times New Roman"/>
          <w:lang w:val="en-GB"/>
        </w:rPr>
        <w:t>, 587-589. (</w:t>
      </w:r>
      <w:proofErr w:type="spellStart"/>
      <w:proofErr w:type="gramStart"/>
      <w:r w:rsidRPr="00BA0F73">
        <w:rPr>
          <w:rFonts w:cs="Times New Roman"/>
          <w:lang w:val="en-GB"/>
        </w:rPr>
        <w:t>doi</w:t>
      </w:r>
      <w:proofErr w:type="spellEnd"/>
      <w:proofErr w:type="gramEnd"/>
      <w:r w:rsidRPr="00BA0F73">
        <w:rPr>
          <w:rFonts w:cs="Times New Roman"/>
          <w:lang w:val="en-GB"/>
        </w:rPr>
        <w:t>: 10.1038/nmeth.4285)</w:t>
      </w:r>
    </w:p>
    <w:p w14:paraId="6B46D17A" w14:textId="77777777" w:rsidR="006749A8" w:rsidRPr="00BA0F73" w:rsidRDefault="006749A8" w:rsidP="006749A8">
      <w:pPr>
        <w:spacing w:line="480" w:lineRule="auto"/>
        <w:ind w:left="425" w:hanging="425"/>
        <w:rPr>
          <w:rFonts w:eastAsia="Times New Roman" w:cs="Times New Roman"/>
          <w:lang w:val="en-GB" w:eastAsia="de-DE"/>
        </w:rPr>
      </w:pPr>
      <w:r w:rsidRPr="00BA0F73">
        <w:rPr>
          <w:noProof/>
          <w:lang w:val="en-GB"/>
        </w:rPr>
        <w:t>Knauf S,</w:t>
      </w:r>
      <w:r w:rsidRPr="00BA0F73">
        <w:rPr>
          <w:rFonts w:eastAsia="Times New Roman" w:cs="Arial"/>
          <w:shd w:val="clear" w:color="auto" w:fill="FFFFFF"/>
          <w:lang w:val="en-GB"/>
        </w:rPr>
        <w:t xml:space="preserve"> </w:t>
      </w:r>
      <w:r w:rsidRPr="00BA0F73">
        <w:rPr>
          <w:rFonts w:eastAsia="Times New Roman" w:cs="Arial"/>
          <w:shd w:val="clear" w:color="auto" w:fill="FFFFFF"/>
          <w:lang w:val="en-GB" w:eastAsia="de-DE"/>
        </w:rPr>
        <w:t xml:space="preserve">Barnett U, </w:t>
      </w:r>
      <w:proofErr w:type="spellStart"/>
      <w:r w:rsidRPr="00BA0F73">
        <w:rPr>
          <w:rFonts w:eastAsia="Times New Roman" w:cs="Arial"/>
          <w:shd w:val="clear" w:color="auto" w:fill="FFFFFF"/>
          <w:lang w:val="en-GB" w:eastAsia="de-DE"/>
        </w:rPr>
        <w:t>Maciej</w:t>
      </w:r>
      <w:proofErr w:type="spellEnd"/>
      <w:r w:rsidRPr="00BA0F73">
        <w:rPr>
          <w:rFonts w:eastAsia="Times New Roman" w:cs="Arial"/>
          <w:shd w:val="clear" w:color="auto" w:fill="FFFFFF"/>
          <w:lang w:val="en-GB" w:eastAsia="de-DE"/>
        </w:rPr>
        <w:t xml:space="preserve"> P, </w:t>
      </w:r>
      <w:proofErr w:type="spellStart"/>
      <w:r w:rsidRPr="00BA0F73">
        <w:rPr>
          <w:rFonts w:eastAsia="Times New Roman" w:cs="Arial"/>
          <w:shd w:val="clear" w:color="auto" w:fill="FFFFFF"/>
          <w:lang w:val="en-GB" w:eastAsia="de-DE"/>
        </w:rPr>
        <w:t>Klapproth</w:t>
      </w:r>
      <w:proofErr w:type="spellEnd"/>
      <w:r w:rsidRPr="00BA0F73">
        <w:rPr>
          <w:rFonts w:eastAsia="Times New Roman" w:cs="Arial"/>
          <w:shd w:val="clear" w:color="auto" w:fill="FFFFFF"/>
          <w:lang w:val="en-GB" w:eastAsia="de-DE"/>
        </w:rPr>
        <w:t xml:space="preserve"> M, </w:t>
      </w:r>
      <w:proofErr w:type="spellStart"/>
      <w:r w:rsidRPr="00BA0F73">
        <w:rPr>
          <w:rFonts w:eastAsia="Times New Roman" w:cs="Arial"/>
          <w:shd w:val="clear" w:color="auto" w:fill="FFFFFF"/>
          <w:lang w:val="en-GB" w:eastAsia="de-DE"/>
        </w:rPr>
        <w:t>Ndao</w:t>
      </w:r>
      <w:proofErr w:type="spellEnd"/>
      <w:r w:rsidRPr="00BA0F73">
        <w:rPr>
          <w:rFonts w:eastAsia="Times New Roman" w:cs="Arial"/>
          <w:shd w:val="clear" w:color="auto" w:fill="FFFFFF"/>
          <w:lang w:val="en-GB" w:eastAsia="de-DE"/>
        </w:rPr>
        <w:t xml:space="preserve"> I, </w:t>
      </w:r>
      <w:proofErr w:type="spellStart"/>
      <w:r w:rsidRPr="00BA0F73">
        <w:rPr>
          <w:rFonts w:eastAsia="Times New Roman" w:cs="Arial"/>
          <w:shd w:val="clear" w:color="auto" w:fill="FFFFFF"/>
          <w:lang w:val="en-GB" w:eastAsia="de-DE"/>
        </w:rPr>
        <w:t>Frischmann</w:t>
      </w:r>
      <w:proofErr w:type="spellEnd"/>
      <w:r w:rsidRPr="00BA0F73">
        <w:rPr>
          <w:rFonts w:eastAsia="Times New Roman" w:cs="Arial"/>
          <w:shd w:val="clear" w:color="auto" w:fill="FFFFFF"/>
          <w:lang w:val="en-GB" w:eastAsia="de-DE"/>
        </w:rPr>
        <w:t xml:space="preserve"> S, Fischer J, </w:t>
      </w:r>
      <w:proofErr w:type="spellStart"/>
      <w:r w:rsidRPr="00BA0F73">
        <w:rPr>
          <w:rFonts w:eastAsia="Times New Roman" w:cs="Arial"/>
          <w:shd w:val="clear" w:color="auto" w:fill="FFFFFF"/>
          <w:lang w:val="en-GB" w:eastAsia="de-DE"/>
        </w:rPr>
        <w:t>Zinner</w:t>
      </w:r>
      <w:proofErr w:type="spellEnd"/>
      <w:r w:rsidRPr="00BA0F73">
        <w:rPr>
          <w:rFonts w:eastAsia="Times New Roman" w:cs="Arial"/>
          <w:shd w:val="clear" w:color="auto" w:fill="FFFFFF"/>
          <w:lang w:val="en-GB" w:eastAsia="de-DE"/>
        </w:rPr>
        <w:t xml:space="preserve"> D, Liu H. 2015</w:t>
      </w:r>
      <w:r w:rsidRPr="00BA0F73">
        <w:rPr>
          <w:rFonts w:eastAsia="Times New Roman" w:cs="Times New Roman"/>
          <w:lang w:val="en-GB" w:eastAsia="de-DE"/>
        </w:rPr>
        <w:t xml:space="preserve"> </w:t>
      </w:r>
      <w:r w:rsidRPr="00BA0F73">
        <w:rPr>
          <w:noProof/>
          <w:lang w:val="en-GB"/>
        </w:rPr>
        <w:t xml:space="preserve">High prevalence of antibodies against the bacterium </w:t>
      </w:r>
      <w:r w:rsidRPr="00BA0F73">
        <w:rPr>
          <w:i/>
          <w:noProof/>
          <w:lang w:val="en-GB"/>
        </w:rPr>
        <w:t>Treponema pallidum</w:t>
      </w:r>
      <w:r w:rsidRPr="00BA0F73">
        <w:rPr>
          <w:noProof/>
          <w:lang w:val="en-GB"/>
        </w:rPr>
        <w:t xml:space="preserve"> in Senegalese Guinea baboons (</w:t>
      </w:r>
      <w:r w:rsidRPr="00BA0F73">
        <w:rPr>
          <w:i/>
          <w:noProof/>
          <w:lang w:val="en-GB"/>
        </w:rPr>
        <w:t>Papio papio</w:t>
      </w:r>
      <w:r w:rsidRPr="00BA0F73">
        <w:rPr>
          <w:noProof/>
          <w:lang w:val="en-GB"/>
        </w:rPr>
        <w:t xml:space="preserve">). </w:t>
      </w:r>
      <w:r w:rsidRPr="00BA0F73">
        <w:rPr>
          <w:i/>
          <w:noProof/>
          <w:lang w:val="en-GB"/>
        </w:rPr>
        <w:t>PLoS One</w:t>
      </w:r>
      <w:r w:rsidRPr="00BA0F73">
        <w:rPr>
          <w:noProof/>
          <w:lang w:val="en-GB"/>
        </w:rPr>
        <w:t xml:space="preserve"> </w:t>
      </w:r>
      <w:r w:rsidRPr="00BA0F73">
        <w:rPr>
          <w:b/>
          <w:noProof/>
          <w:lang w:val="en-GB"/>
        </w:rPr>
        <w:t>10</w:t>
      </w:r>
      <w:r w:rsidRPr="00BA0F73">
        <w:rPr>
          <w:noProof/>
          <w:lang w:val="en-GB"/>
        </w:rPr>
        <w:t>, e0143100. (doi: 10.1371/journal.pone.0143100).</w:t>
      </w:r>
      <w:r w:rsidRPr="00BA0F73">
        <w:rPr>
          <w:rFonts w:ascii="Times" w:hAnsi="Times"/>
          <w:sz w:val="20"/>
          <w:szCs w:val="20"/>
          <w:lang w:val="en-GB" w:eastAsia="de-DE"/>
        </w:rPr>
        <w:t xml:space="preserve"> </w:t>
      </w:r>
    </w:p>
    <w:p w14:paraId="16DF33F4" w14:textId="77777777" w:rsidR="006749A8" w:rsidRPr="00BA0F73" w:rsidRDefault="006749A8" w:rsidP="006749A8">
      <w:pPr>
        <w:spacing w:line="480" w:lineRule="auto"/>
        <w:ind w:left="425" w:hanging="425"/>
        <w:rPr>
          <w:rFonts w:eastAsia="Times New Roman" w:cs="Times New Roman"/>
          <w:lang w:val="en-GB" w:eastAsia="de-DE"/>
        </w:rPr>
      </w:pPr>
      <w:r w:rsidRPr="00BA0F73">
        <w:rPr>
          <w:noProof/>
          <w:lang w:val="en-GB"/>
        </w:rPr>
        <w:t xml:space="preserve">Knauf S, </w:t>
      </w:r>
      <w:r w:rsidRPr="00BA0F73">
        <w:rPr>
          <w:rFonts w:eastAsia="Times New Roman" w:cs="Arial"/>
          <w:shd w:val="clear" w:color="auto" w:fill="FFFFFF"/>
          <w:lang w:val="en-GB" w:eastAsia="de-DE"/>
        </w:rPr>
        <w:t xml:space="preserve">Raphael J, </w:t>
      </w:r>
      <w:proofErr w:type="spellStart"/>
      <w:r w:rsidRPr="00BA0F73">
        <w:rPr>
          <w:rFonts w:eastAsia="Times New Roman" w:cs="Arial"/>
          <w:shd w:val="clear" w:color="auto" w:fill="FFFFFF"/>
          <w:lang w:val="en-GB" w:eastAsia="de-DE"/>
        </w:rPr>
        <w:t>Mitjà</w:t>
      </w:r>
      <w:proofErr w:type="spellEnd"/>
      <w:r w:rsidRPr="00BA0F73">
        <w:rPr>
          <w:rFonts w:eastAsia="Times New Roman" w:cs="Arial"/>
          <w:shd w:val="clear" w:color="auto" w:fill="FFFFFF"/>
          <w:lang w:val="en-GB" w:eastAsia="de-DE"/>
        </w:rPr>
        <w:t xml:space="preserve"> O, </w:t>
      </w:r>
      <w:proofErr w:type="spellStart"/>
      <w:r w:rsidRPr="00BA0F73">
        <w:rPr>
          <w:rFonts w:eastAsia="Times New Roman" w:cs="Arial"/>
          <w:shd w:val="clear" w:color="auto" w:fill="FFFFFF"/>
          <w:lang w:val="en-GB" w:eastAsia="de-DE"/>
        </w:rPr>
        <w:t>Lejora</w:t>
      </w:r>
      <w:proofErr w:type="spellEnd"/>
      <w:r w:rsidRPr="00BA0F73">
        <w:rPr>
          <w:rFonts w:eastAsia="Times New Roman" w:cs="Arial"/>
          <w:shd w:val="clear" w:color="auto" w:fill="FFFFFF"/>
          <w:lang w:val="en-GB" w:eastAsia="de-DE"/>
        </w:rPr>
        <w:t xml:space="preserve"> IAV, </w:t>
      </w:r>
      <w:proofErr w:type="spellStart"/>
      <w:r w:rsidRPr="00BA0F73">
        <w:rPr>
          <w:rFonts w:eastAsia="Times New Roman" w:cs="Arial"/>
          <w:shd w:val="clear" w:color="auto" w:fill="FFFFFF"/>
          <w:lang w:val="en-GB" w:eastAsia="de-DE"/>
        </w:rPr>
        <w:t>Chuma</w:t>
      </w:r>
      <w:proofErr w:type="spellEnd"/>
      <w:r w:rsidRPr="00BA0F73">
        <w:rPr>
          <w:rFonts w:eastAsia="Times New Roman" w:cs="Arial"/>
          <w:shd w:val="clear" w:color="auto" w:fill="FFFFFF"/>
          <w:lang w:val="en-GB" w:eastAsia="de-DE"/>
        </w:rPr>
        <w:t xml:space="preserve"> IS, </w:t>
      </w:r>
      <w:proofErr w:type="spellStart"/>
      <w:r w:rsidRPr="00BA0F73">
        <w:rPr>
          <w:rFonts w:eastAsia="Times New Roman" w:cs="Arial"/>
          <w:shd w:val="clear" w:color="auto" w:fill="FFFFFF"/>
          <w:lang w:val="en-GB" w:eastAsia="de-DE"/>
        </w:rPr>
        <w:t>Batamuzi</w:t>
      </w:r>
      <w:proofErr w:type="spellEnd"/>
      <w:r w:rsidRPr="00BA0F73">
        <w:rPr>
          <w:rFonts w:eastAsia="Times New Roman" w:cs="Arial"/>
          <w:shd w:val="clear" w:color="auto" w:fill="FFFFFF"/>
          <w:lang w:val="en-GB" w:eastAsia="de-DE"/>
        </w:rPr>
        <w:t xml:space="preserve"> EK, </w:t>
      </w:r>
      <w:proofErr w:type="spellStart"/>
      <w:r w:rsidRPr="00BA0F73">
        <w:rPr>
          <w:rFonts w:eastAsia="Times New Roman" w:cs="Arial"/>
          <w:shd w:val="clear" w:color="auto" w:fill="FFFFFF"/>
          <w:lang w:val="en-GB" w:eastAsia="de-DE"/>
        </w:rPr>
        <w:t>Keyyu</w:t>
      </w:r>
      <w:proofErr w:type="spellEnd"/>
      <w:r w:rsidRPr="00BA0F73">
        <w:rPr>
          <w:rFonts w:eastAsia="Times New Roman" w:cs="Arial"/>
          <w:shd w:val="clear" w:color="auto" w:fill="FFFFFF"/>
          <w:lang w:val="en-GB" w:eastAsia="de-DE"/>
        </w:rPr>
        <w:t xml:space="preserve"> JD, </w:t>
      </w:r>
      <w:proofErr w:type="spellStart"/>
      <w:r w:rsidRPr="00BA0F73">
        <w:rPr>
          <w:rFonts w:eastAsia="Times New Roman" w:cs="Arial"/>
          <w:shd w:val="clear" w:color="auto" w:fill="FFFFFF"/>
          <w:lang w:val="en-GB" w:eastAsia="de-DE"/>
        </w:rPr>
        <w:t>Fyumagwa</w:t>
      </w:r>
      <w:proofErr w:type="spellEnd"/>
      <w:r w:rsidRPr="00BA0F73">
        <w:rPr>
          <w:rFonts w:eastAsia="Times New Roman" w:cs="Arial"/>
          <w:shd w:val="clear" w:color="auto" w:fill="FFFFFF"/>
          <w:lang w:val="en-GB" w:eastAsia="de-DE"/>
        </w:rPr>
        <w:t xml:space="preserve"> R, </w:t>
      </w:r>
      <w:proofErr w:type="spellStart"/>
      <w:r w:rsidRPr="00BA0F73">
        <w:rPr>
          <w:rFonts w:eastAsia="Times New Roman" w:cs="Arial"/>
          <w:shd w:val="clear" w:color="auto" w:fill="FFFFFF"/>
          <w:lang w:val="en-GB" w:eastAsia="de-DE"/>
        </w:rPr>
        <w:t>Lüert</w:t>
      </w:r>
      <w:proofErr w:type="spellEnd"/>
      <w:r w:rsidRPr="00BA0F73">
        <w:rPr>
          <w:rFonts w:eastAsia="Times New Roman" w:cs="Arial"/>
          <w:shd w:val="clear" w:color="auto" w:fill="FFFFFF"/>
          <w:lang w:val="en-GB" w:eastAsia="de-DE"/>
        </w:rPr>
        <w:t xml:space="preserve"> S, </w:t>
      </w:r>
      <w:proofErr w:type="spellStart"/>
      <w:r w:rsidRPr="00BA0F73">
        <w:rPr>
          <w:rFonts w:eastAsia="Times New Roman" w:cs="Arial"/>
          <w:shd w:val="clear" w:color="auto" w:fill="FFFFFF"/>
          <w:lang w:val="en-GB" w:eastAsia="de-DE"/>
        </w:rPr>
        <w:t>Godornes</w:t>
      </w:r>
      <w:proofErr w:type="spellEnd"/>
      <w:r w:rsidRPr="00BA0F73">
        <w:rPr>
          <w:rFonts w:eastAsia="Times New Roman" w:cs="Arial"/>
          <w:shd w:val="clear" w:color="auto" w:fill="FFFFFF"/>
          <w:lang w:val="en-GB" w:eastAsia="de-DE"/>
        </w:rPr>
        <w:t xml:space="preserve"> C, Liu H, Schwarz C, </w:t>
      </w:r>
      <w:proofErr w:type="spellStart"/>
      <w:r w:rsidRPr="00BA0F73">
        <w:rPr>
          <w:rFonts w:eastAsia="Times New Roman" w:cs="Arial"/>
          <w:shd w:val="clear" w:color="auto" w:fill="FFFFFF"/>
          <w:lang w:val="en-GB" w:eastAsia="de-DE"/>
        </w:rPr>
        <w:t>Šmajs</w:t>
      </w:r>
      <w:proofErr w:type="spellEnd"/>
      <w:r w:rsidRPr="00BA0F73">
        <w:rPr>
          <w:rFonts w:eastAsia="Times New Roman" w:cs="Arial"/>
          <w:shd w:val="clear" w:color="auto" w:fill="FFFFFF"/>
          <w:lang w:val="en-GB" w:eastAsia="de-DE"/>
        </w:rPr>
        <w:t xml:space="preserve"> D, Grange P, </w:t>
      </w:r>
      <w:proofErr w:type="spellStart"/>
      <w:r w:rsidRPr="00BA0F73">
        <w:rPr>
          <w:rFonts w:eastAsia="Times New Roman" w:cs="Arial"/>
          <w:bCs/>
          <w:lang w:val="en-GB" w:eastAsia="de-DE"/>
        </w:rPr>
        <w:t>Zinner</w:t>
      </w:r>
      <w:proofErr w:type="spellEnd"/>
      <w:r w:rsidRPr="00BA0F73">
        <w:rPr>
          <w:rFonts w:eastAsia="Times New Roman" w:cs="Arial"/>
          <w:shd w:val="clear" w:color="auto" w:fill="FFFFFF"/>
          <w:lang w:val="en-GB" w:eastAsia="de-DE"/>
        </w:rPr>
        <w:t xml:space="preserve"> D, </w:t>
      </w:r>
      <w:proofErr w:type="spellStart"/>
      <w:r w:rsidRPr="00BA0F73">
        <w:rPr>
          <w:rFonts w:eastAsia="Times New Roman" w:cs="Arial"/>
          <w:shd w:val="clear" w:color="auto" w:fill="FFFFFF"/>
          <w:lang w:val="en-GB" w:eastAsia="de-DE"/>
        </w:rPr>
        <w:t>Roos</w:t>
      </w:r>
      <w:proofErr w:type="spellEnd"/>
      <w:r w:rsidRPr="00BA0F73">
        <w:rPr>
          <w:rFonts w:eastAsia="Times New Roman" w:cs="Arial"/>
          <w:shd w:val="clear" w:color="auto" w:fill="FFFFFF"/>
          <w:lang w:val="en-GB" w:eastAsia="de-DE"/>
        </w:rPr>
        <w:t xml:space="preserve"> C, </w:t>
      </w:r>
      <w:proofErr w:type="spellStart"/>
      <w:r w:rsidRPr="00BA0F73">
        <w:rPr>
          <w:rFonts w:eastAsia="Times New Roman" w:cs="Arial"/>
          <w:shd w:val="clear" w:color="auto" w:fill="FFFFFF"/>
          <w:lang w:val="en-GB" w:eastAsia="de-DE"/>
        </w:rPr>
        <w:t>Lukehart</w:t>
      </w:r>
      <w:proofErr w:type="spellEnd"/>
      <w:r w:rsidRPr="00BA0F73">
        <w:rPr>
          <w:rFonts w:eastAsia="Times New Roman" w:cs="Arial"/>
          <w:shd w:val="clear" w:color="auto" w:fill="FFFFFF"/>
          <w:lang w:val="en-GB" w:eastAsia="de-DE"/>
        </w:rPr>
        <w:t xml:space="preserve"> SA.</w:t>
      </w:r>
      <w:r w:rsidRPr="00BA0F73">
        <w:rPr>
          <w:rFonts w:eastAsia="Times New Roman" w:cs="Times New Roman"/>
          <w:lang w:val="en-GB" w:eastAsia="de-DE"/>
        </w:rPr>
        <w:t xml:space="preserve"> </w:t>
      </w:r>
      <w:r w:rsidRPr="00BA0F73">
        <w:rPr>
          <w:noProof/>
          <w:lang w:val="en-GB"/>
        </w:rPr>
        <w:t xml:space="preserve">2016 Isolation </w:t>
      </w:r>
      <w:r w:rsidRPr="00BA0F73">
        <w:rPr>
          <w:noProof/>
          <w:lang w:val="en-GB"/>
        </w:rPr>
        <w:lastRenderedPageBreak/>
        <w:t xml:space="preserve">of </w:t>
      </w:r>
      <w:r w:rsidRPr="00BA0F73">
        <w:rPr>
          <w:i/>
          <w:noProof/>
          <w:lang w:val="en-GB"/>
        </w:rPr>
        <w:t>Treponema</w:t>
      </w:r>
      <w:r w:rsidRPr="00BA0F73">
        <w:rPr>
          <w:noProof/>
          <w:lang w:val="en-GB"/>
        </w:rPr>
        <w:t xml:space="preserve"> DNA from necrophagous flies in a natural ecosystem. </w:t>
      </w:r>
      <w:r w:rsidRPr="00BA0F73">
        <w:rPr>
          <w:i/>
          <w:noProof/>
          <w:lang w:val="en-GB"/>
        </w:rPr>
        <w:t>EBioMedicine</w:t>
      </w:r>
      <w:r w:rsidRPr="00BA0F73">
        <w:rPr>
          <w:noProof/>
          <w:lang w:val="en-GB"/>
        </w:rPr>
        <w:t xml:space="preserve"> </w:t>
      </w:r>
      <w:r w:rsidRPr="00BA0F73">
        <w:rPr>
          <w:b/>
          <w:noProof/>
          <w:lang w:val="en-GB"/>
        </w:rPr>
        <w:t>11</w:t>
      </w:r>
      <w:r w:rsidRPr="00BA0F73">
        <w:rPr>
          <w:noProof/>
          <w:lang w:val="en-GB"/>
        </w:rPr>
        <w:t>, 85-90. (doi: 10.1016/j.ebiom.2016.07.033).</w:t>
      </w:r>
      <w:r w:rsidRPr="00BA0F73">
        <w:rPr>
          <w:lang w:val="en-GB" w:eastAsia="de-DE"/>
        </w:rPr>
        <w:t xml:space="preserve"> </w:t>
      </w:r>
    </w:p>
    <w:p w14:paraId="0BD8CA39" w14:textId="77777777" w:rsidR="006749A8" w:rsidRPr="00BA0F73" w:rsidRDefault="006749A8" w:rsidP="006749A8">
      <w:pPr>
        <w:spacing w:line="480" w:lineRule="auto"/>
        <w:ind w:left="426" w:hanging="426"/>
        <w:rPr>
          <w:rFonts w:cs="Times New Roman"/>
          <w:lang w:val="en-GB"/>
        </w:rPr>
      </w:pPr>
      <w:proofErr w:type="gramStart"/>
      <w:r w:rsidRPr="00BA0F73">
        <w:rPr>
          <w:rFonts w:cs="Times New Roman"/>
          <w:lang w:val="en-GB"/>
        </w:rPr>
        <w:t xml:space="preserve">Minh BQ, Nguyen MAT, von </w:t>
      </w:r>
      <w:proofErr w:type="spellStart"/>
      <w:r w:rsidRPr="00BA0F73">
        <w:rPr>
          <w:rFonts w:cs="Times New Roman"/>
          <w:lang w:val="en-GB"/>
        </w:rPr>
        <w:t>Haeseler</w:t>
      </w:r>
      <w:proofErr w:type="spellEnd"/>
      <w:r w:rsidRPr="00BA0F73">
        <w:rPr>
          <w:rFonts w:cs="Times New Roman"/>
          <w:lang w:val="en-GB"/>
        </w:rPr>
        <w:t xml:space="preserve"> A. 2013 Ultrafast approximation for phylogenetic bootstrap.</w:t>
      </w:r>
      <w:proofErr w:type="gramEnd"/>
      <w:r w:rsidRPr="00BA0F73">
        <w:rPr>
          <w:rFonts w:cs="Times New Roman"/>
          <w:lang w:val="en-GB"/>
        </w:rPr>
        <w:t xml:space="preserve"> </w:t>
      </w:r>
      <w:r w:rsidRPr="00BA0F73">
        <w:rPr>
          <w:rFonts w:cs="Times New Roman"/>
          <w:i/>
          <w:lang w:val="en-GB"/>
        </w:rPr>
        <w:t xml:space="preserve">Mol. Biol. </w:t>
      </w:r>
      <w:proofErr w:type="spellStart"/>
      <w:r w:rsidRPr="00BA0F73">
        <w:rPr>
          <w:rFonts w:cs="Times New Roman"/>
          <w:i/>
          <w:lang w:val="en-GB"/>
        </w:rPr>
        <w:t>Evol</w:t>
      </w:r>
      <w:proofErr w:type="spellEnd"/>
      <w:r w:rsidRPr="00BA0F73">
        <w:rPr>
          <w:rFonts w:cs="Times New Roman"/>
          <w:i/>
          <w:lang w:val="en-GB"/>
        </w:rPr>
        <w:t>.</w:t>
      </w:r>
      <w:r w:rsidRPr="00BA0F73">
        <w:rPr>
          <w:rFonts w:cs="Times New Roman"/>
          <w:lang w:val="en-GB"/>
        </w:rPr>
        <w:t xml:space="preserve"> </w:t>
      </w:r>
      <w:r w:rsidRPr="00BA0F73">
        <w:rPr>
          <w:rFonts w:cs="Times New Roman"/>
          <w:b/>
          <w:lang w:val="en-GB"/>
        </w:rPr>
        <w:t>30</w:t>
      </w:r>
      <w:r w:rsidRPr="00BA0F73">
        <w:rPr>
          <w:rFonts w:cs="Times New Roman"/>
          <w:lang w:val="en-GB"/>
        </w:rPr>
        <w:t>, 1188-1195. (</w:t>
      </w:r>
      <w:proofErr w:type="spellStart"/>
      <w:proofErr w:type="gramStart"/>
      <w:r w:rsidRPr="00BA0F73">
        <w:rPr>
          <w:rFonts w:cs="Times New Roman"/>
          <w:lang w:val="en-GB"/>
        </w:rPr>
        <w:t>doi</w:t>
      </w:r>
      <w:proofErr w:type="spellEnd"/>
      <w:proofErr w:type="gramEnd"/>
      <w:r w:rsidRPr="00BA0F73">
        <w:rPr>
          <w:rFonts w:cs="Times New Roman"/>
          <w:lang w:val="en-GB"/>
        </w:rPr>
        <w:t>: 10.1093/</w:t>
      </w:r>
      <w:proofErr w:type="spellStart"/>
      <w:r w:rsidRPr="00BA0F73">
        <w:rPr>
          <w:rFonts w:cs="Times New Roman"/>
          <w:lang w:val="en-GB"/>
        </w:rPr>
        <w:t>molbev</w:t>
      </w:r>
      <w:proofErr w:type="spellEnd"/>
      <w:r w:rsidRPr="00BA0F73">
        <w:rPr>
          <w:rFonts w:cs="Times New Roman"/>
          <w:lang w:val="en-GB"/>
        </w:rPr>
        <w:t>/mst024)</w:t>
      </w:r>
    </w:p>
    <w:p w14:paraId="16D29120" w14:textId="77777777" w:rsidR="006749A8" w:rsidRPr="00BA0F73" w:rsidRDefault="006749A8" w:rsidP="006749A8">
      <w:pPr>
        <w:autoSpaceDE w:val="0"/>
        <w:autoSpaceDN w:val="0"/>
        <w:adjustRightInd w:val="0"/>
        <w:spacing w:line="480" w:lineRule="auto"/>
        <w:ind w:left="425" w:hanging="425"/>
        <w:rPr>
          <w:rFonts w:cs="AdvOTd67905e7"/>
          <w:lang w:val="en-GB"/>
        </w:rPr>
      </w:pPr>
      <w:r w:rsidRPr="00BA0F73">
        <w:rPr>
          <w:rFonts w:cs="AdvOTd67905e7"/>
          <w:lang w:val="en-GB"/>
        </w:rPr>
        <w:t>Newman TK, Jolly CJ, Rogers J. 2004 Mitochondrial phylogeny and systematics of baboons (</w:t>
      </w:r>
      <w:proofErr w:type="spellStart"/>
      <w:r w:rsidRPr="00BA0F73">
        <w:rPr>
          <w:rFonts w:cs="AdvOTd67905e7"/>
          <w:i/>
          <w:lang w:val="en-GB"/>
        </w:rPr>
        <w:t>Papio</w:t>
      </w:r>
      <w:proofErr w:type="spellEnd"/>
      <w:r w:rsidRPr="00BA0F73">
        <w:rPr>
          <w:rFonts w:cs="AdvOTd67905e7"/>
          <w:lang w:val="en-GB"/>
        </w:rPr>
        <w:t xml:space="preserve">). </w:t>
      </w:r>
      <w:r w:rsidRPr="00BA0F73">
        <w:rPr>
          <w:rFonts w:cs="AdvOTd67905e7"/>
          <w:i/>
          <w:lang w:val="en-GB"/>
        </w:rPr>
        <w:t xml:space="preserve">Am. J. Phys. </w:t>
      </w:r>
      <w:proofErr w:type="spellStart"/>
      <w:r w:rsidRPr="00BA0F73">
        <w:rPr>
          <w:rFonts w:cs="AdvOTd67905e7"/>
          <w:i/>
          <w:lang w:val="en-GB"/>
        </w:rPr>
        <w:t>Anthropol</w:t>
      </w:r>
      <w:proofErr w:type="spellEnd"/>
      <w:r w:rsidRPr="00BA0F73">
        <w:rPr>
          <w:rFonts w:cs="AdvOTd67905e7"/>
          <w:i/>
          <w:lang w:val="en-GB"/>
        </w:rPr>
        <w:t>.</w:t>
      </w:r>
      <w:r w:rsidRPr="00BA0F73">
        <w:rPr>
          <w:rFonts w:cs="AdvOTd67905e7"/>
          <w:lang w:val="en-GB"/>
        </w:rPr>
        <w:t xml:space="preserve"> </w:t>
      </w:r>
      <w:r w:rsidRPr="00BA0F73">
        <w:rPr>
          <w:rFonts w:cs="AdvOTd67905e7"/>
          <w:b/>
          <w:lang w:val="en-GB"/>
        </w:rPr>
        <w:t>124</w:t>
      </w:r>
      <w:r w:rsidRPr="00BA0F73">
        <w:rPr>
          <w:rFonts w:cs="AdvOTd67905e7"/>
          <w:lang w:val="en-GB"/>
        </w:rPr>
        <w:t>, 17-27. (</w:t>
      </w:r>
      <w:proofErr w:type="spellStart"/>
      <w:proofErr w:type="gramStart"/>
      <w:r w:rsidRPr="00BA0F73">
        <w:rPr>
          <w:rFonts w:cs="AdvOTd67905e7"/>
          <w:lang w:val="en-GB"/>
        </w:rPr>
        <w:t>doi</w:t>
      </w:r>
      <w:proofErr w:type="spellEnd"/>
      <w:proofErr w:type="gramEnd"/>
      <w:r w:rsidRPr="00BA0F73">
        <w:rPr>
          <w:rFonts w:cs="AdvOTd67905e7"/>
          <w:lang w:val="en-GB"/>
        </w:rPr>
        <w:t>: 10.1002/ajpa.10340)</w:t>
      </w:r>
    </w:p>
    <w:p w14:paraId="271636BE" w14:textId="77777777" w:rsidR="006749A8" w:rsidRPr="00BA0F73" w:rsidRDefault="006749A8" w:rsidP="006749A8">
      <w:pPr>
        <w:spacing w:line="480" w:lineRule="auto"/>
        <w:ind w:left="426" w:hanging="426"/>
        <w:rPr>
          <w:rFonts w:cs="Times New Roman"/>
          <w:lang w:val="en-GB"/>
        </w:rPr>
      </w:pPr>
      <w:r w:rsidRPr="00BA0F73">
        <w:rPr>
          <w:rFonts w:cs="Times New Roman"/>
          <w:lang w:val="en-GB"/>
        </w:rPr>
        <w:t xml:space="preserve">Nguyen LT, Schmidt HA, von </w:t>
      </w:r>
      <w:proofErr w:type="spellStart"/>
      <w:r w:rsidRPr="00BA0F73">
        <w:rPr>
          <w:rFonts w:cs="Times New Roman"/>
          <w:lang w:val="en-GB"/>
        </w:rPr>
        <w:t>Haeseler</w:t>
      </w:r>
      <w:proofErr w:type="spellEnd"/>
      <w:r w:rsidRPr="00BA0F73">
        <w:rPr>
          <w:rFonts w:cs="Times New Roman"/>
          <w:lang w:val="en-GB"/>
        </w:rPr>
        <w:t xml:space="preserve"> A, Minh BQ. 2015 IQ-TREE: a fast and effective stochastic algorithm for estimating Maximum-Likelihood phylogenies. </w:t>
      </w:r>
      <w:r w:rsidRPr="00BA0F73">
        <w:rPr>
          <w:rFonts w:cs="Times New Roman"/>
          <w:i/>
          <w:lang w:val="en-GB"/>
        </w:rPr>
        <w:t xml:space="preserve">Mol. Biol. </w:t>
      </w:r>
      <w:proofErr w:type="spellStart"/>
      <w:r w:rsidRPr="00BA0F73">
        <w:rPr>
          <w:rFonts w:cs="Times New Roman"/>
          <w:i/>
          <w:lang w:val="en-GB"/>
        </w:rPr>
        <w:t>Evol</w:t>
      </w:r>
      <w:proofErr w:type="spellEnd"/>
      <w:r w:rsidRPr="00BA0F73">
        <w:rPr>
          <w:rFonts w:cs="Times New Roman"/>
          <w:i/>
          <w:lang w:val="en-GB"/>
        </w:rPr>
        <w:t>.</w:t>
      </w:r>
      <w:r w:rsidRPr="00BA0F73">
        <w:rPr>
          <w:rFonts w:cs="Times New Roman"/>
          <w:lang w:val="en-GB"/>
        </w:rPr>
        <w:t xml:space="preserve"> </w:t>
      </w:r>
      <w:r w:rsidRPr="00BA0F73">
        <w:rPr>
          <w:rFonts w:cs="Times New Roman"/>
          <w:b/>
          <w:lang w:val="en-GB"/>
        </w:rPr>
        <w:t>32</w:t>
      </w:r>
      <w:r w:rsidRPr="00BA0F73">
        <w:rPr>
          <w:rFonts w:cs="Times New Roman"/>
          <w:lang w:val="en-GB"/>
        </w:rPr>
        <w:t>, 268-274. (</w:t>
      </w:r>
      <w:proofErr w:type="spellStart"/>
      <w:proofErr w:type="gramStart"/>
      <w:r w:rsidRPr="00BA0F73">
        <w:rPr>
          <w:rFonts w:cs="Times New Roman"/>
          <w:lang w:val="en-GB"/>
        </w:rPr>
        <w:t>doi</w:t>
      </w:r>
      <w:proofErr w:type="spellEnd"/>
      <w:proofErr w:type="gramEnd"/>
      <w:r w:rsidRPr="00BA0F73">
        <w:rPr>
          <w:rFonts w:cs="Times New Roman"/>
          <w:lang w:val="en-GB"/>
        </w:rPr>
        <w:t>: 10.1093/</w:t>
      </w:r>
      <w:proofErr w:type="spellStart"/>
      <w:r w:rsidRPr="00BA0F73">
        <w:rPr>
          <w:rFonts w:cs="Times New Roman"/>
          <w:lang w:val="en-GB"/>
        </w:rPr>
        <w:t>molbev</w:t>
      </w:r>
      <w:proofErr w:type="spellEnd"/>
      <w:r w:rsidRPr="00BA0F73">
        <w:rPr>
          <w:rFonts w:cs="Times New Roman"/>
          <w:lang w:val="en-GB"/>
        </w:rPr>
        <w:t>/msu300)</w:t>
      </w:r>
    </w:p>
    <w:p w14:paraId="1A3EE0C1" w14:textId="77777777" w:rsidR="006749A8" w:rsidRPr="00BA0F73" w:rsidRDefault="006749A8" w:rsidP="006749A8">
      <w:pPr>
        <w:spacing w:line="480" w:lineRule="auto"/>
        <w:ind w:left="426" w:hanging="426"/>
        <w:rPr>
          <w:rFonts w:cs="Times New Roman"/>
          <w:lang w:val="en-GB"/>
        </w:rPr>
      </w:pPr>
      <w:proofErr w:type="spellStart"/>
      <w:r w:rsidRPr="00BA0F73">
        <w:rPr>
          <w:rFonts w:cs="Times New Roman"/>
          <w:lang w:val="en-GB"/>
        </w:rPr>
        <w:t>Ronquist</w:t>
      </w:r>
      <w:proofErr w:type="spellEnd"/>
      <w:r w:rsidRPr="00BA0F73">
        <w:rPr>
          <w:rFonts w:cs="Times New Roman"/>
          <w:lang w:val="en-GB"/>
        </w:rPr>
        <w:t xml:space="preserve"> F, </w:t>
      </w:r>
      <w:proofErr w:type="spellStart"/>
      <w:r w:rsidRPr="00BA0F73">
        <w:rPr>
          <w:rFonts w:cs="Times New Roman"/>
          <w:lang w:val="en-GB"/>
        </w:rPr>
        <w:t>Teslenko</w:t>
      </w:r>
      <w:proofErr w:type="spellEnd"/>
      <w:r w:rsidRPr="00BA0F73">
        <w:rPr>
          <w:rFonts w:cs="Times New Roman"/>
          <w:lang w:val="en-GB"/>
        </w:rPr>
        <w:t xml:space="preserve"> M, van der Mark P, Ayres DL, Darling A, </w:t>
      </w:r>
      <w:proofErr w:type="spellStart"/>
      <w:r w:rsidRPr="00BA0F73">
        <w:rPr>
          <w:rFonts w:cs="Times New Roman"/>
          <w:lang w:val="en-GB"/>
        </w:rPr>
        <w:t>Höhna</w:t>
      </w:r>
      <w:proofErr w:type="spellEnd"/>
      <w:r w:rsidRPr="00BA0F73">
        <w:rPr>
          <w:rFonts w:cs="Times New Roman"/>
          <w:lang w:val="en-GB"/>
        </w:rPr>
        <w:t xml:space="preserve"> S, </w:t>
      </w:r>
      <w:proofErr w:type="spellStart"/>
      <w:r w:rsidRPr="00BA0F73">
        <w:rPr>
          <w:rFonts w:cs="Times New Roman"/>
          <w:lang w:val="en-GB"/>
        </w:rPr>
        <w:t>Larget</w:t>
      </w:r>
      <w:proofErr w:type="spellEnd"/>
      <w:r w:rsidRPr="00BA0F73">
        <w:rPr>
          <w:rFonts w:cs="Times New Roman"/>
          <w:lang w:val="en-GB"/>
        </w:rPr>
        <w:t xml:space="preserve"> B, Liu L, </w:t>
      </w:r>
      <w:proofErr w:type="spellStart"/>
      <w:r w:rsidRPr="00BA0F73">
        <w:rPr>
          <w:rFonts w:cs="Times New Roman"/>
          <w:lang w:val="en-GB"/>
        </w:rPr>
        <w:t>Suchard</w:t>
      </w:r>
      <w:proofErr w:type="spellEnd"/>
      <w:r w:rsidRPr="00BA0F73">
        <w:rPr>
          <w:rFonts w:cs="Times New Roman"/>
          <w:lang w:val="en-GB"/>
        </w:rPr>
        <w:t xml:space="preserve"> MA, </w:t>
      </w:r>
      <w:proofErr w:type="spellStart"/>
      <w:r w:rsidRPr="00BA0F73">
        <w:rPr>
          <w:rFonts w:cs="Times New Roman"/>
          <w:lang w:val="en-GB"/>
        </w:rPr>
        <w:t>Huelsenbeck</w:t>
      </w:r>
      <w:proofErr w:type="spellEnd"/>
      <w:r w:rsidRPr="00BA0F73">
        <w:rPr>
          <w:rFonts w:cs="Times New Roman"/>
          <w:lang w:val="en-GB"/>
        </w:rPr>
        <w:t xml:space="preserve"> JP. 2012 </w:t>
      </w:r>
      <w:proofErr w:type="spellStart"/>
      <w:r w:rsidRPr="00BA0F73">
        <w:rPr>
          <w:rFonts w:cs="Times New Roman"/>
          <w:lang w:val="en-GB"/>
        </w:rPr>
        <w:t>MrBayes</w:t>
      </w:r>
      <w:proofErr w:type="spellEnd"/>
      <w:r w:rsidRPr="00BA0F73">
        <w:rPr>
          <w:rFonts w:cs="Times New Roman"/>
          <w:lang w:val="en-GB"/>
        </w:rPr>
        <w:t xml:space="preserve"> 3.2: Efficient Bayesian phylogenetic inference and model choice across a large model space. </w:t>
      </w:r>
      <w:r w:rsidRPr="00BA0F73">
        <w:rPr>
          <w:rFonts w:cs="Times New Roman"/>
          <w:i/>
          <w:lang w:val="en-GB"/>
        </w:rPr>
        <w:t>Syst. Biol.</w:t>
      </w:r>
      <w:r w:rsidRPr="00BA0F73">
        <w:rPr>
          <w:rFonts w:cs="Times New Roman"/>
          <w:lang w:val="en-GB"/>
        </w:rPr>
        <w:t xml:space="preserve"> </w:t>
      </w:r>
      <w:r w:rsidRPr="00BA0F73">
        <w:rPr>
          <w:rFonts w:cs="Times New Roman"/>
          <w:b/>
          <w:lang w:val="en-GB"/>
        </w:rPr>
        <w:t>61</w:t>
      </w:r>
      <w:r w:rsidRPr="00BA0F73">
        <w:rPr>
          <w:rFonts w:cs="Times New Roman"/>
          <w:lang w:val="en-GB"/>
        </w:rPr>
        <w:t>, 539-542. (</w:t>
      </w:r>
      <w:proofErr w:type="spellStart"/>
      <w:proofErr w:type="gramStart"/>
      <w:r w:rsidRPr="00BA0F73">
        <w:rPr>
          <w:rFonts w:cs="Times New Roman"/>
          <w:lang w:val="en-GB"/>
        </w:rPr>
        <w:t>doi</w:t>
      </w:r>
      <w:proofErr w:type="spellEnd"/>
      <w:proofErr w:type="gramEnd"/>
      <w:r w:rsidRPr="00BA0F73">
        <w:rPr>
          <w:rFonts w:cs="Times New Roman"/>
          <w:lang w:val="en-GB"/>
        </w:rPr>
        <w:t>: 10.1093/</w:t>
      </w:r>
      <w:proofErr w:type="spellStart"/>
      <w:r w:rsidRPr="00BA0F73">
        <w:rPr>
          <w:rFonts w:cs="Times New Roman"/>
          <w:lang w:val="en-GB"/>
        </w:rPr>
        <w:t>sysbio</w:t>
      </w:r>
      <w:proofErr w:type="spellEnd"/>
      <w:r w:rsidRPr="00BA0F73">
        <w:rPr>
          <w:rFonts w:cs="Times New Roman"/>
          <w:lang w:val="en-GB"/>
        </w:rPr>
        <w:t>/sys029)</w:t>
      </w:r>
    </w:p>
    <w:p w14:paraId="22A43C79" w14:textId="77777777" w:rsidR="006749A8" w:rsidRDefault="006749A8" w:rsidP="006749A8">
      <w:pPr>
        <w:autoSpaceDE w:val="0"/>
        <w:autoSpaceDN w:val="0"/>
        <w:adjustRightInd w:val="0"/>
        <w:spacing w:line="480" w:lineRule="auto"/>
        <w:ind w:left="425" w:hanging="425"/>
        <w:rPr>
          <w:rFonts w:cs="AdvOTd67905e7"/>
          <w:lang w:val="en-GB"/>
        </w:rPr>
      </w:pPr>
      <w:r w:rsidRPr="00BA0F73">
        <w:rPr>
          <w:rFonts w:cs="AdvOTd67905e7"/>
          <w:lang w:val="en-GB"/>
        </w:rPr>
        <w:t>Wildman DE, Bergman TJ, al-</w:t>
      </w:r>
      <w:proofErr w:type="spellStart"/>
      <w:r w:rsidRPr="00BA0F73">
        <w:rPr>
          <w:rFonts w:cs="AdvOTd67905e7"/>
          <w:lang w:val="en-GB"/>
        </w:rPr>
        <w:t>Aghbari</w:t>
      </w:r>
      <w:proofErr w:type="spellEnd"/>
      <w:r w:rsidRPr="00BA0F73">
        <w:rPr>
          <w:rFonts w:cs="AdvOTd67905e7"/>
          <w:lang w:val="en-GB"/>
        </w:rPr>
        <w:t xml:space="preserve"> A, Sterner KN, Newman TK, Phillips-Conroy JE, Jolly CJ, </w:t>
      </w:r>
      <w:proofErr w:type="spellStart"/>
      <w:r w:rsidRPr="00BA0F73">
        <w:rPr>
          <w:rFonts w:cs="AdvOTd67905e7"/>
          <w:lang w:val="en-GB"/>
        </w:rPr>
        <w:t>Disotell</w:t>
      </w:r>
      <w:proofErr w:type="spellEnd"/>
      <w:r w:rsidRPr="00BA0F73">
        <w:rPr>
          <w:rFonts w:cs="AdvOTd67905e7"/>
          <w:lang w:val="en-GB"/>
        </w:rPr>
        <w:t xml:space="preserve"> TR. 2004 Mitochondrial evidence for the origin of </w:t>
      </w:r>
      <w:proofErr w:type="spellStart"/>
      <w:r w:rsidRPr="00BA0F73">
        <w:rPr>
          <w:rFonts w:cs="AdvOTd67905e7"/>
          <w:lang w:val="en-GB"/>
        </w:rPr>
        <w:t>hamadryas</w:t>
      </w:r>
      <w:proofErr w:type="spellEnd"/>
      <w:r w:rsidRPr="00BA0F73">
        <w:rPr>
          <w:rFonts w:cs="AdvOTd67905e7"/>
          <w:lang w:val="en-GB"/>
        </w:rPr>
        <w:t xml:space="preserve"> baboons. </w:t>
      </w:r>
      <w:r w:rsidRPr="00BA0F73">
        <w:rPr>
          <w:rFonts w:cs="AdvOTd67905e7"/>
          <w:i/>
          <w:lang w:val="en-GB"/>
        </w:rPr>
        <w:t xml:space="preserve">Mol. </w:t>
      </w:r>
      <w:proofErr w:type="spellStart"/>
      <w:r w:rsidRPr="00BA0F73">
        <w:rPr>
          <w:rFonts w:cs="AdvOTd67905e7"/>
          <w:i/>
          <w:lang w:val="en-GB"/>
        </w:rPr>
        <w:t>Phylogenet</w:t>
      </w:r>
      <w:proofErr w:type="spellEnd"/>
      <w:r w:rsidRPr="00BA0F73">
        <w:rPr>
          <w:rFonts w:cs="AdvOTd67905e7"/>
          <w:i/>
          <w:lang w:val="en-GB"/>
        </w:rPr>
        <w:t xml:space="preserve">. </w:t>
      </w:r>
      <w:proofErr w:type="spellStart"/>
      <w:proofErr w:type="gramStart"/>
      <w:r w:rsidRPr="00BA0F73">
        <w:rPr>
          <w:rFonts w:cs="AdvOTd67905e7"/>
          <w:i/>
          <w:lang w:val="en-GB"/>
        </w:rPr>
        <w:t>Evol</w:t>
      </w:r>
      <w:proofErr w:type="spellEnd"/>
      <w:r w:rsidRPr="00BA0F73">
        <w:rPr>
          <w:rFonts w:cs="AdvOTd67905e7"/>
          <w:i/>
          <w:lang w:val="en-GB"/>
        </w:rPr>
        <w:t>.</w:t>
      </w:r>
      <w:proofErr w:type="gramEnd"/>
      <w:r w:rsidRPr="00BA0F73">
        <w:rPr>
          <w:rFonts w:cs="AdvOTd67905e7"/>
          <w:lang w:val="en-GB"/>
        </w:rPr>
        <w:t xml:space="preserve"> </w:t>
      </w:r>
      <w:r w:rsidRPr="00BA0F73">
        <w:rPr>
          <w:rFonts w:cs="AdvOTd67905e7"/>
          <w:b/>
          <w:lang w:val="en-GB"/>
        </w:rPr>
        <w:t>32</w:t>
      </w:r>
      <w:r w:rsidRPr="00BA0F73">
        <w:rPr>
          <w:rFonts w:cs="AdvOTd67905e7"/>
          <w:lang w:val="en-GB"/>
        </w:rPr>
        <w:t>, 287-296. (</w:t>
      </w:r>
      <w:proofErr w:type="spellStart"/>
      <w:proofErr w:type="gramStart"/>
      <w:r w:rsidRPr="00BA0F73">
        <w:rPr>
          <w:rFonts w:cs="AdvOTd67905e7"/>
          <w:lang w:val="en-GB"/>
        </w:rPr>
        <w:t>doi</w:t>
      </w:r>
      <w:proofErr w:type="spellEnd"/>
      <w:proofErr w:type="gramEnd"/>
      <w:r w:rsidRPr="00BA0F73">
        <w:rPr>
          <w:rFonts w:cs="AdvOTd67905e7"/>
          <w:lang w:val="en-GB"/>
        </w:rPr>
        <w:t>: 10.1016/j.ympev.2003.12.014)</w:t>
      </w:r>
    </w:p>
    <w:p w14:paraId="11B0BD89" w14:textId="77777777" w:rsidR="00720837" w:rsidRDefault="00720837"/>
    <w:sectPr w:rsidR="00720837" w:rsidSect="00592AF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E1472" w14:textId="77777777" w:rsidR="009E4DF4" w:rsidRDefault="009E4DF4">
      <w:r>
        <w:separator/>
      </w:r>
    </w:p>
  </w:endnote>
  <w:endnote w:type="continuationSeparator" w:id="0">
    <w:p w14:paraId="4CCB4101" w14:textId="77777777" w:rsidR="009E4DF4" w:rsidRDefault="009E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d67905e7">
    <w:panose1 w:val="00000000000000000000"/>
    <w:charset w:val="00"/>
    <w:family w:val="auto"/>
    <w:notTrueType/>
    <w:pitch w:val="default"/>
    <w:sig w:usb0="00000003" w:usb1="00000000" w:usb2="00000000" w:usb3="00000000" w:csb0="00000001" w:csb1="00000000"/>
  </w:font>
  <w:font w:name="AdvTTc999d02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81"/>
      <w:docPartObj>
        <w:docPartGallery w:val="Page Numbers (Bottom of Page)"/>
        <w:docPartUnique/>
      </w:docPartObj>
    </w:sdtPr>
    <w:sdtEndPr/>
    <w:sdtContent>
      <w:p w14:paraId="21A4535F" w14:textId="77777777" w:rsidR="005168EF" w:rsidRPr="00807097" w:rsidRDefault="005168EF">
        <w:pPr>
          <w:pStyle w:val="Fuzeile"/>
          <w:jc w:val="right"/>
        </w:pPr>
        <w:r w:rsidRPr="00807097">
          <w:fldChar w:fldCharType="begin"/>
        </w:r>
        <w:r w:rsidRPr="00807097">
          <w:instrText>PAGE   \* MERGEFORMAT</w:instrText>
        </w:r>
        <w:r w:rsidRPr="00807097">
          <w:fldChar w:fldCharType="separate"/>
        </w:r>
        <w:r w:rsidR="0079109A" w:rsidRPr="0079109A">
          <w:rPr>
            <w:noProof/>
            <w:lang w:val="de-DE"/>
          </w:rPr>
          <w:t>1</w:t>
        </w:r>
        <w:r w:rsidRPr="00807097">
          <w:fldChar w:fldCharType="end"/>
        </w:r>
      </w:p>
    </w:sdtContent>
  </w:sdt>
  <w:p w14:paraId="381F2B98" w14:textId="77777777" w:rsidR="005168EF" w:rsidRDefault="005168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9420E" w14:textId="77777777" w:rsidR="009E4DF4" w:rsidRDefault="009E4DF4">
      <w:r>
        <w:separator/>
      </w:r>
    </w:p>
  </w:footnote>
  <w:footnote w:type="continuationSeparator" w:id="0">
    <w:p w14:paraId="1F0F076D" w14:textId="77777777" w:rsidR="009E4DF4" w:rsidRDefault="009E4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2D3E"/>
    <w:multiLevelType w:val="hybridMultilevel"/>
    <w:tmpl w:val="DBE0A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F52D37"/>
    <w:multiLevelType w:val="hybridMultilevel"/>
    <w:tmpl w:val="ABB03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A8"/>
    <w:rsid w:val="00061F8F"/>
    <w:rsid w:val="002276C2"/>
    <w:rsid w:val="00253060"/>
    <w:rsid w:val="00274EF2"/>
    <w:rsid w:val="00297906"/>
    <w:rsid w:val="002E5E81"/>
    <w:rsid w:val="002F07B7"/>
    <w:rsid w:val="003B41C1"/>
    <w:rsid w:val="004B32B4"/>
    <w:rsid w:val="005168EF"/>
    <w:rsid w:val="00592AF3"/>
    <w:rsid w:val="00601DB5"/>
    <w:rsid w:val="00606702"/>
    <w:rsid w:val="00644DCB"/>
    <w:rsid w:val="006749A8"/>
    <w:rsid w:val="006C2F0C"/>
    <w:rsid w:val="00720837"/>
    <w:rsid w:val="00725EC7"/>
    <w:rsid w:val="0079109A"/>
    <w:rsid w:val="00862292"/>
    <w:rsid w:val="009E4DF4"/>
    <w:rsid w:val="00AE39A4"/>
    <w:rsid w:val="00B84CE2"/>
    <w:rsid w:val="00D26C2C"/>
    <w:rsid w:val="00DA269D"/>
    <w:rsid w:val="00FA00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D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9A8"/>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9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9A8"/>
    <w:rPr>
      <w:rFonts w:ascii="Tahoma" w:hAnsi="Tahoma" w:cs="Tahoma"/>
      <w:sz w:val="16"/>
      <w:szCs w:val="16"/>
      <w:lang w:val="en-US"/>
    </w:rPr>
  </w:style>
  <w:style w:type="table" w:styleId="Tabellenraster">
    <w:name w:val="Table Grid"/>
    <w:basedOn w:val="NormaleTabelle"/>
    <w:uiPriority w:val="59"/>
    <w:rsid w:val="0067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749A8"/>
  </w:style>
  <w:style w:type="character" w:styleId="Kommentarzeichen">
    <w:name w:val="annotation reference"/>
    <w:basedOn w:val="Absatz-Standardschriftart"/>
    <w:uiPriority w:val="99"/>
    <w:semiHidden/>
    <w:unhideWhenUsed/>
    <w:rsid w:val="006749A8"/>
    <w:rPr>
      <w:sz w:val="18"/>
      <w:szCs w:val="18"/>
    </w:rPr>
  </w:style>
  <w:style w:type="paragraph" w:styleId="Kommentartext">
    <w:name w:val="annotation text"/>
    <w:basedOn w:val="Standard"/>
    <w:link w:val="KommentartextZchn"/>
    <w:uiPriority w:val="99"/>
    <w:semiHidden/>
    <w:unhideWhenUsed/>
    <w:rsid w:val="006749A8"/>
    <w:rPr>
      <w:sz w:val="24"/>
      <w:szCs w:val="24"/>
    </w:rPr>
  </w:style>
  <w:style w:type="character" w:customStyle="1" w:styleId="KommentartextZchn">
    <w:name w:val="Kommentartext Zchn"/>
    <w:basedOn w:val="Absatz-Standardschriftart"/>
    <w:link w:val="Kommentartext"/>
    <w:uiPriority w:val="99"/>
    <w:semiHidden/>
    <w:rsid w:val="006749A8"/>
    <w:rPr>
      <w:sz w:val="24"/>
      <w:szCs w:val="24"/>
      <w:lang w:val="en-US"/>
    </w:rPr>
  </w:style>
  <w:style w:type="paragraph" w:styleId="Kommentarthema">
    <w:name w:val="annotation subject"/>
    <w:basedOn w:val="Kommentartext"/>
    <w:next w:val="Kommentartext"/>
    <w:link w:val="KommentarthemaZchn"/>
    <w:uiPriority w:val="99"/>
    <w:semiHidden/>
    <w:unhideWhenUsed/>
    <w:rsid w:val="006749A8"/>
    <w:rPr>
      <w:b/>
      <w:bCs/>
      <w:sz w:val="20"/>
      <w:szCs w:val="20"/>
    </w:rPr>
  </w:style>
  <w:style w:type="character" w:customStyle="1" w:styleId="KommentarthemaZchn">
    <w:name w:val="Kommentarthema Zchn"/>
    <w:basedOn w:val="KommentartextZchn"/>
    <w:link w:val="Kommentarthema"/>
    <w:uiPriority w:val="99"/>
    <w:semiHidden/>
    <w:rsid w:val="006749A8"/>
    <w:rPr>
      <w:b/>
      <w:bCs/>
      <w:sz w:val="20"/>
      <w:szCs w:val="20"/>
      <w:lang w:val="en-US"/>
    </w:rPr>
  </w:style>
  <w:style w:type="character" w:customStyle="1" w:styleId="st">
    <w:name w:val="st"/>
    <w:basedOn w:val="Absatz-Standardschriftart"/>
    <w:rsid w:val="006749A8"/>
  </w:style>
  <w:style w:type="character" w:styleId="Hervorhebung">
    <w:name w:val="Emphasis"/>
    <w:basedOn w:val="Absatz-Standardschriftart"/>
    <w:uiPriority w:val="20"/>
    <w:qFormat/>
    <w:rsid w:val="006749A8"/>
    <w:rPr>
      <w:i/>
      <w:iCs/>
    </w:rPr>
  </w:style>
  <w:style w:type="paragraph" w:styleId="Kopfzeile">
    <w:name w:val="header"/>
    <w:basedOn w:val="Standard"/>
    <w:link w:val="KopfzeileZchn"/>
    <w:uiPriority w:val="99"/>
    <w:unhideWhenUsed/>
    <w:rsid w:val="006749A8"/>
    <w:pPr>
      <w:tabs>
        <w:tab w:val="center" w:pos="4536"/>
        <w:tab w:val="right" w:pos="9072"/>
      </w:tabs>
    </w:pPr>
  </w:style>
  <w:style w:type="character" w:customStyle="1" w:styleId="KopfzeileZchn">
    <w:name w:val="Kopfzeile Zchn"/>
    <w:basedOn w:val="Absatz-Standardschriftart"/>
    <w:link w:val="Kopfzeile"/>
    <w:uiPriority w:val="99"/>
    <w:rsid w:val="006749A8"/>
    <w:rPr>
      <w:lang w:val="en-US"/>
    </w:rPr>
  </w:style>
  <w:style w:type="paragraph" w:styleId="Fuzeile">
    <w:name w:val="footer"/>
    <w:basedOn w:val="Standard"/>
    <w:link w:val="FuzeileZchn"/>
    <w:uiPriority w:val="99"/>
    <w:unhideWhenUsed/>
    <w:rsid w:val="006749A8"/>
    <w:pPr>
      <w:tabs>
        <w:tab w:val="center" w:pos="4536"/>
        <w:tab w:val="right" w:pos="9072"/>
      </w:tabs>
    </w:pPr>
  </w:style>
  <w:style w:type="character" w:customStyle="1" w:styleId="FuzeileZchn">
    <w:name w:val="Fußzeile Zchn"/>
    <w:basedOn w:val="Absatz-Standardschriftart"/>
    <w:link w:val="Fuzeile"/>
    <w:uiPriority w:val="99"/>
    <w:rsid w:val="006749A8"/>
    <w:rPr>
      <w:lang w:val="en-US"/>
    </w:rPr>
  </w:style>
  <w:style w:type="character" w:styleId="Zeilennummer">
    <w:name w:val="line number"/>
    <w:basedOn w:val="Absatz-Standardschriftart"/>
    <w:uiPriority w:val="99"/>
    <w:semiHidden/>
    <w:unhideWhenUsed/>
    <w:rsid w:val="006749A8"/>
  </w:style>
  <w:style w:type="paragraph" w:styleId="Listenabsatz">
    <w:name w:val="List Paragraph"/>
    <w:basedOn w:val="Standard"/>
    <w:uiPriority w:val="34"/>
    <w:qFormat/>
    <w:rsid w:val="00674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9A8"/>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9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9A8"/>
    <w:rPr>
      <w:rFonts w:ascii="Tahoma" w:hAnsi="Tahoma" w:cs="Tahoma"/>
      <w:sz w:val="16"/>
      <w:szCs w:val="16"/>
      <w:lang w:val="en-US"/>
    </w:rPr>
  </w:style>
  <w:style w:type="table" w:styleId="Tabellenraster">
    <w:name w:val="Table Grid"/>
    <w:basedOn w:val="NormaleTabelle"/>
    <w:uiPriority w:val="59"/>
    <w:rsid w:val="0067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749A8"/>
  </w:style>
  <w:style w:type="character" w:styleId="Kommentarzeichen">
    <w:name w:val="annotation reference"/>
    <w:basedOn w:val="Absatz-Standardschriftart"/>
    <w:uiPriority w:val="99"/>
    <w:semiHidden/>
    <w:unhideWhenUsed/>
    <w:rsid w:val="006749A8"/>
    <w:rPr>
      <w:sz w:val="18"/>
      <w:szCs w:val="18"/>
    </w:rPr>
  </w:style>
  <w:style w:type="paragraph" w:styleId="Kommentartext">
    <w:name w:val="annotation text"/>
    <w:basedOn w:val="Standard"/>
    <w:link w:val="KommentartextZchn"/>
    <w:uiPriority w:val="99"/>
    <w:semiHidden/>
    <w:unhideWhenUsed/>
    <w:rsid w:val="006749A8"/>
    <w:rPr>
      <w:sz w:val="24"/>
      <w:szCs w:val="24"/>
    </w:rPr>
  </w:style>
  <w:style w:type="character" w:customStyle="1" w:styleId="KommentartextZchn">
    <w:name w:val="Kommentartext Zchn"/>
    <w:basedOn w:val="Absatz-Standardschriftart"/>
    <w:link w:val="Kommentartext"/>
    <w:uiPriority w:val="99"/>
    <w:semiHidden/>
    <w:rsid w:val="006749A8"/>
    <w:rPr>
      <w:sz w:val="24"/>
      <w:szCs w:val="24"/>
      <w:lang w:val="en-US"/>
    </w:rPr>
  </w:style>
  <w:style w:type="paragraph" w:styleId="Kommentarthema">
    <w:name w:val="annotation subject"/>
    <w:basedOn w:val="Kommentartext"/>
    <w:next w:val="Kommentartext"/>
    <w:link w:val="KommentarthemaZchn"/>
    <w:uiPriority w:val="99"/>
    <w:semiHidden/>
    <w:unhideWhenUsed/>
    <w:rsid w:val="006749A8"/>
    <w:rPr>
      <w:b/>
      <w:bCs/>
      <w:sz w:val="20"/>
      <w:szCs w:val="20"/>
    </w:rPr>
  </w:style>
  <w:style w:type="character" w:customStyle="1" w:styleId="KommentarthemaZchn">
    <w:name w:val="Kommentarthema Zchn"/>
    <w:basedOn w:val="KommentartextZchn"/>
    <w:link w:val="Kommentarthema"/>
    <w:uiPriority w:val="99"/>
    <w:semiHidden/>
    <w:rsid w:val="006749A8"/>
    <w:rPr>
      <w:b/>
      <w:bCs/>
      <w:sz w:val="20"/>
      <w:szCs w:val="20"/>
      <w:lang w:val="en-US"/>
    </w:rPr>
  </w:style>
  <w:style w:type="character" w:customStyle="1" w:styleId="st">
    <w:name w:val="st"/>
    <w:basedOn w:val="Absatz-Standardschriftart"/>
    <w:rsid w:val="006749A8"/>
  </w:style>
  <w:style w:type="character" w:styleId="Hervorhebung">
    <w:name w:val="Emphasis"/>
    <w:basedOn w:val="Absatz-Standardschriftart"/>
    <w:uiPriority w:val="20"/>
    <w:qFormat/>
    <w:rsid w:val="006749A8"/>
    <w:rPr>
      <w:i/>
      <w:iCs/>
    </w:rPr>
  </w:style>
  <w:style w:type="paragraph" w:styleId="Kopfzeile">
    <w:name w:val="header"/>
    <w:basedOn w:val="Standard"/>
    <w:link w:val="KopfzeileZchn"/>
    <w:uiPriority w:val="99"/>
    <w:unhideWhenUsed/>
    <w:rsid w:val="006749A8"/>
    <w:pPr>
      <w:tabs>
        <w:tab w:val="center" w:pos="4536"/>
        <w:tab w:val="right" w:pos="9072"/>
      </w:tabs>
    </w:pPr>
  </w:style>
  <w:style w:type="character" w:customStyle="1" w:styleId="KopfzeileZchn">
    <w:name w:val="Kopfzeile Zchn"/>
    <w:basedOn w:val="Absatz-Standardschriftart"/>
    <w:link w:val="Kopfzeile"/>
    <w:uiPriority w:val="99"/>
    <w:rsid w:val="006749A8"/>
    <w:rPr>
      <w:lang w:val="en-US"/>
    </w:rPr>
  </w:style>
  <w:style w:type="paragraph" w:styleId="Fuzeile">
    <w:name w:val="footer"/>
    <w:basedOn w:val="Standard"/>
    <w:link w:val="FuzeileZchn"/>
    <w:uiPriority w:val="99"/>
    <w:unhideWhenUsed/>
    <w:rsid w:val="006749A8"/>
    <w:pPr>
      <w:tabs>
        <w:tab w:val="center" w:pos="4536"/>
        <w:tab w:val="right" w:pos="9072"/>
      </w:tabs>
    </w:pPr>
  </w:style>
  <w:style w:type="character" w:customStyle="1" w:styleId="FuzeileZchn">
    <w:name w:val="Fußzeile Zchn"/>
    <w:basedOn w:val="Absatz-Standardschriftart"/>
    <w:link w:val="Fuzeile"/>
    <w:uiPriority w:val="99"/>
    <w:rsid w:val="006749A8"/>
    <w:rPr>
      <w:lang w:val="en-US"/>
    </w:rPr>
  </w:style>
  <w:style w:type="character" w:styleId="Zeilennummer">
    <w:name w:val="line number"/>
    <w:basedOn w:val="Absatz-Standardschriftart"/>
    <w:uiPriority w:val="99"/>
    <w:semiHidden/>
    <w:unhideWhenUsed/>
    <w:rsid w:val="006749A8"/>
  </w:style>
  <w:style w:type="paragraph" w:styleId="Listenabsatz">
    <w:name w:val="List Paragraph"/>
    <w:basedOn w:val="Standard"/>
    <w:uiPriority w:val="34"/>
    <w:qFormat/>
    <w:rsid w:val="00674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8055">
      <w:bodyDiv w:val="1"/>
      <w:marLeft w:val="0"/>
      <w:marRight w:val="0"/>
      <w:marTop w:val="0"/>
      <w:marBottom w:val="0"/>
      <w:divBdr>
        <w:top w:val="none" w:sz="0" w:space="0" w:color="auto"/>
        <w:left w:val="none" w:sz="0" w:space="0" w:color="auto"/>
        <w:bottom w:val="none" w:sz="0" w:space="0" w:color="auto"/>
        <w:right w:val="none" w:sz="0" w:space="0" w:color="auto"/>
      </w:divBdr>
    </w:div>
    <w:div w:id="670721482">
      <w:bodyDiv w:val="1"/>
      <w:marLeft w:val="0"/>
      <w:marRight w:val="0"/>
      <w:marTop w:val="0"/>
      <w:marBottom w:val="0"/>
      <w:divBdr>
        <w:top w:val="none" w:sz="0" w:space="0" w:color="auto"/>
        <w:left w:val="none" w:sz="0" w:space="0" w:color="auto"/>
        <w:bottom w:val="none" w:sz="0" w:space="0" w:color="auto"/>
        <w:right w:val="none" w:sz="0" w:space="0" w:color="auto"/>
      </w:divBdr>
    </w:div>
    <w:div w:id="12250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2680</Words>
  <Characters>16889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Deutsches Primatenzentrum GmbH</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Dietmar</dc:creator>
  <cp:lastModifiedBy>Zinner, Dietmar</cp:lastModifiedBy>
  <cp:revision>3</cp:revision>
  <cp:lastPrinted>2017-12-19T11:28:00Z</cp:lastPrinted>
  <dcterms:created xsi:type="dcterms:W3CDTF">2017-12-19T12:52:00Z</dcterms:created>
  <dcterms:modified xsi:type="dcterms:W3CDTF">2017-12-19T14:11:00Z</dcterms:modified>
</cp:coreProperties>
</file>