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02" w:rsidRDefault="009A49D7" w:rsidP="009A49D7">
      <w:pPr>
        <w:pStyle w:val="Tittel"/>
        <w:rPr>
          <w:lang w:val="en-US"/>
        </w:rPr>
      </w:pPr>
      <w:bookmarkStart w:id="0" w:name="_GoBack"/>
      <w:bookmarkEnd w:id="0"/>
      <w:r w:rsidRPr="009A49D7">
        <w:rPr>
          <w:lang w:val="en-US"/>
        </w:rPr>
        <w:t>Sociodemographic comparison between the county of Vestfold and Norway</w:t>
      </w:r>
      <w:r>
        <w:rPr>
          <w:lang w:val="en-US"/>
        </w:rPr>
        <w:t xml:space="preserve"> for the years 2009-2014</w:t>
      </w:r>
    </w:p>
    <w:p w:rsidR="009A49D7" w:rsidRDefault="009A49D7" w:rsidP="009A49D7">
      <w:pPr>
        <w:rPr>
          <w:lang w:val="en-US"/>
        </w:rPr>
      </w:pPr>
    </w:p>
    <w:tbl>
      <w:tblPr>
        <w:tblStyle w:val="GridTable5DarkAccent3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696"/>
      </w:tblGrid>
      <w:tr w:rsidR="009A49D7" w:rsidTr="00E31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9A49D7" w:rsidRDefault="009A49D7" w:rsidP="009A49D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A49D7" w:rsidRDefault="009A49D7" w:rsidP="009A49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County of Vestfold</w:t>
            </w:r>
          </w:p>
        </w:tc>
        <w:tc>
          <w:tcPr>
            <w:tcW w:w="1696" w:type="dxa"/>
          </w:tcPr>
          <w:p w:rsidR="009A49D7" w:rsidRDefault="009A49D7" w:rsidP="009A49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Norway</w:t>
            </w:r>
          </w:p>
        </w:tc>
      </w:tr>
      <w:tr w:rsidR="009A49D7" w:rsidTr="00E3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9A49D7" w:rsidRDefault="009A49D7" w:rsidP="009A49D7">
            <w:pPr>
              <w:rPr>
                <w:lang w:val="en-US"/>
              </w:rPr>
            </w:pPr>
            <w:r>
              <w:rPr>
                <w:lang w:val="en-US"/>
              </w:rPr>
              <w:t>Population</w:t>
            </w:r>
            <w:r w:rsidR="00321F3C">
              <w:rPr>
                <w:lang w:val="en-US"/>
              </w:rPr>
              <w:t>, males (mean 2009-2015)</w:t>
            </w:r>
          </w:p>
        </w:tc>
        <w:tc>
          <w:tcPr>
            <w:tcW w:w="2126" w:type="dxa"/>
          </w:tcPr>
          <w:p w:rsidR="009A49D7" w:rsidRDefault="00321F3C" w:rsidP="009A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117,088</w:t>
            </w:r>
          </w:p>
        </w:tc>
        <w:tc>
          <w:tcPr>
            <w:tcW w:w="1696" w:type="dxa"/>
          </w:tcPr>
          <w:p w:rsidR="009A49D7" w:rsidRDefault="00321F3C" w:rsidP="009A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2,497,670</w:t>
            </w:r>
          </w:p>
        </w:tc>
      </w:tr>
      <w:tr w:rsidR="009A49D7" w:rsidTr="00E3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9A49D7" w:rsidRDefault="009A49D7" w:rsidP="009A49D7">
            <w:pPr>
              <w:rPr>
                <w:lang w:val="en-US"/>
              </w:rPr>
            </w:pPr>
            <w:r>
              <w:rPr>
                <w:lang w:val="en-US"/>
              </w:rPr>
              <w:t>% of</w:t>
            </w:r>
            <w:r w:rsidR="00E31523">
              <w:rPr>
                <w:lang w:val="en-US"/>
              </w:rPr>
              <w:t xml:space="preserve"> the male population</w:t>
            </w:r>
            <w:r>
              <w:rPr>
                <w:lang w:val="en-US"/>
              </w:rPr>
              <w:t xml:space="preserve"> &gt;= 70 years</w:t>
            </w:r>
          </w:p>
        </w:tc>
        <w:tc>
          <w:tcPr>
            <w:tcW w:w="2126" w:type="dxa"/>
          </w:tcPr>
          <w:p w:rsidR="009A49D7" w:rsidRDefault="0034170D" w:rsidP="009A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9.7</w:t>
            </w:r>
          </w:p>
        </w:tc>
        <w:tc>
          <w:tcPr>
            <w:tcW w:w="1696" w:type="dxa"/>
          </w:tcPr>
          <w:p w:rsidR="009A49D7" w:rsidRDefault="0034170D" w:rsidP="009A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8.8</w:t>
            </w:r>
          </w:p>
        </w:tc>
      </w:tr>
      <w:tr w:rsidR="009A49D7" w:rsidTr="00E3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9A49D7" w:rsidRDefault="009A49D7" w:rsidP="009A49D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A49D7" w:rsidRDefault="009A49D7" w:rsidP="009A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6" w:type="dxa"/>
          </w:tcPr>
          <w:p w:rsidR="009A49D7" w:rsidRDefault="009A49D7" w:rsidP="009A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A49D7" w:rsidTr="00E3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9A49D7" w:rsidRDefault="009A49D7" w:rsidP="009A49D7">
            <w:pPr>
              <w:rPr>
                <w:lang w:val="en-US"/>
              </w:rPr>
            </w:pPr>
            <w:r>
              <w:rPr>
                <w:lang w:val="en-US"/>
              </w:rPr>
              <w:t>Estimated life expectancy</w:t>
            </w:r>
            <w:r w:rsidR="0034170D">
              <w:rPr>
                <w:lang w:val="en-US"/>
              </w:rPr>
              <w:t xml:space="preserve"> (y</w:t>
            </w:r>
            <w:r w:rsidR="00E31523">
              <w:rPr>
                <w:lang w:val="en-US"/>
              </w:rPr>
              <w:t>ea</w:t>
            </w:r>
            <w:r w:rsidR="0034170D">
              <w:rPr>
                <w:lang w:val="en-US"/>
              </w:rPr>
              <w:t>rs)</w:t>
            </w:r>
            <w:r>
              <w:rPr>
                <w:lang w:val="en-US"/>
              </w:rPr>
              <w:t>, males</w:t>
            </w:r>
            <w:r w:rsidR="0034170D">
              <w:rPr>
                <w:lang w:val="en-US"/>
              </w:rPr>
              <w:t xml:space="preserve"> (2011-2015)</w:t>
            </w:r>
          </w:p>
        </w:tc>
        <w:tc>
          <w:tcPr>
            <w:tcW w:w="2126" w:type="dxa"/>
          </w:tcPr>
          <w:p w:rsidR="009A49D7" w:rsidRDefault="0034170D" w:rsidP="009A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79.3 </w:t>
            </w:r>
          </w:p>
        </w:tc>
        <w:tc>
          <w:tcPr>
            <w:tcW w:w="1696" w:type="dxa"/>
          </w:tcPr>
          <w:p w:rsidR="009A49D7" w:rsidRDefault="0034170D" w:rsidP="009A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79.7</w:t>
            </w:r>
          </w:p>
        </w:tc>
      </w:tr>
      <w:tr w:rsidR="009A49D7" w:rsidTr="00E3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9A49D7" w:rsidRDefault="009A49D7" w:rsidP="009A49D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A49D7" w:rsidRDefault="009A49D7" w:rsidP="009A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6" w:type="dxa"/>
          </w:tcPr>
          <w:p w:rsidR="009A49D7" w:rsidRDefault="009A49D7" w:rsidP="009A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A49D7" w:rsidTr="00E3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9A49D7" w:rsidRDefault="009A49D7" w:rsidP="009A49D7">
            <w:pPr>
              <w:rPr>
                <w:lang w:val="en-US"/>
              </w:rPr>
            </w:pPr>
            <w:r>
              <w:rPr>
                <w:lang w:val="en-US"/>
              </w:rPr>
              <w:t>ASDR all causes, males</w:t>
            </w:r>
          </w:p>
        </w:tc>
        <w:tc>
          <w:tcPr>
            <w:tcW w:w="2126" w:type="dxa"/>
          </w:tcPr>
          <w:p w:rsidR="009A49D7" w:rsidRDefault="009A49D7" w:rsidP="009A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1220/100,000</w:t>
            </w:r>
          </w:p>
        </w:tc>
        <w:tc>
          <w:tcPr>
            <w:tcW w:w="1696" w:type="dxa"/>
          </w:tcPr>
          <w:p w:rsidR="009A49D7" w:rsidRDefault="009A49D7" w:rsidP="009A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1209/100,000</w:t>
            </w:r>
          </w:p>
        </w:tc>
      </w:tr>
      <w:tr w:rsidR="009A49D7" w:rsidTr="00E3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9A49D7" w:rsidRDefault="009A49D7" w:rsidP="009A49D7">
            <w:pPr>
              <w:rPr>
                <w:lang w:val="en-US"/>
              </w:rPr>
            </w:pPr>
            <w:r>
              <w:rPr>
                <w:lang w:val="en-US"/>
              </w:rPr>
              <w:t>ASDR prostate cancer (official statistics)</w:t>
            </w:r>
          </w:p>
        </w:tc>
        <w:tc>
          <w:tcPr>
            <w:tcW w:w="2126" w:type="dxa"/>
          </w:tcPr>
          <w:p w:rsidR="009A49D7" w:rsidRDefault="009A49D7" w:rsidP="009A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71/100.000</w:t>
            </w:r>
          </w:p>
        </w:tc>
        <w:tc>
          <w:tcPr>
            <w:tcW w:w="1696" w:type="dxa"/>
          </w:tcPr>
          <w:p w:rsidR="009A49D7" w:rsidRDefault="009A49D7" w:rsidP="009A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67/100.000</w:t>
            </w:r>
          </w:p>
        </w:tc>
      </w:tr>
      <w:tr w:rsidR="009A49D7" w:rsidTr="00E3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9A49D7" w:rsidRDefault="009A49D7" w:rsidP="009A49D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A49D7" w:rsidRDefault="009A49D7" w:rsidP="009A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6" w:type="dxa"/>
          </w:tcPr>
          <w:p w:rsidR="009A49D7" w:rsidRDefault="009A49D7" w:rsidP="009A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A49D7" w:rsidTr="00E3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9A49D7" w:rsidRDefault="0034170D" w:rsidP="009A49D7">
            <w:pPr>
              <w:rPr>
                <w:lang w:val="en-US"/>
              </w:rPr>
            </w:pPr>
            <w:r>
              <w:rPr>
                <w:lang w:val="en-US"/>
              </w:rPr>
              <w:t>Percentage of males &gt;16 years with more than 12 years education</w:t>
            </w:r>
          </w:p>
        </w:tc>
        <w:tc>
          <w:tcPr>
            <w:tcW w:w="2126" w:type="dxa"/>
          </w:tcPr>
          <w:p w:rsidR="009A49D7" w:rsidRDefault="0034170D" w:rsidP="009A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24.5</w:t>
            </w:r>
          </w:p>
        </w:tc>
        <w:tc>
          <w:tcPr>
            <w:tcW w:w="1696" w:type="dxa"/>
          </w:tcPr>
          <w:p w:rsidR="009A49D7" w:rsidRDefault="0034170D" w:rsidP="009A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26.9</w:t>
            </w:r>
          </w:p>
        </w:tc>
      </w:tr>
      <w:tr w:rsidR="0034170D" w:rsidTr="00E3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34170D" w:rsidRDefault="0034170D" w:rsidP="009A49D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34170D" w:rsidRDefault="0034170D" w:rsidP="009A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6" w:type="dxa"/>
          </w:tcPr>
          <w:p w:rsidR="0034170D" w:rsidRDefault="0034170D" w:rsidP="009A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170D" w:rsidTr="00E3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34170D" w:rsidRDefault="006D3F31" w:rsidP="009A49D7">
            <w:pPr>
              <w:rPr>
                <w:lang w:val="en-US"/>
              </w:rPr>
            </w:pPr>
            <w:r>
              <w:rPr>
                <w:lang w:val="en-US"/>
              </w:rPr>
              <w:t>Occupation, males (2011-2015)</w:t>
            </w:r>
          </w:p>
        </w:tc>
        <w:tc>
          <w:tcPr>
            <w:tcW w:w="2126" w:type="dxa"/>
          </w:tcPr>
          <w:p w:rsidR="0034170D" w:rsidRDefault="0034170D" w:rsidP="009A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6" w:type="dxa"/>
          </w:tcPr>
          <w:p w:rsidR="0034170D" w:rsidRDefault="0034170D" w:rsidP="009A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D3F31" w:rsidTr="00E3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D3F31" w:rsidRDefault="006D3F31" w:rsidP="009A49D7">
            <w:pPr>
              <w:rPr>
                <w:lang w:val="en-US"/>
              </w:rPr>
            </w:pPr>
            <w:r>
              <w:rPr>
                <w:lang w:val="en-US"/>
              </w:rPr>
              <w:t xml:space="preserve">  Predominantly non-manual, ISCO group 1-5 (%)</w:t>
            </w:r>
          </w:p>
        </w:tc>
        <w:tc>
          <w:tcPr>
            <w:tcW w:w="2126" w:type="dxa"/>
          </w:tcPr>
          <w:p w:rsidR="006D3F31" w:rsidRDefault="006D3F31" w:rsidP="009A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52.7</w:t>
            </w:r>
          </w:p>
        </w:tc>
        <w:tc>
          <w:tcPr>
            <w:tcW w:w="1696" w:type="dxa"/>
          </w:tcPr>
          <w:p w:rsidR="006D3F31" w:rsidRDefault="006D3F31" w:rsidP="009A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52.8</w:t>
            </w:r>
          </w:p>
        </w:tc>
      </w:tr>
      <w:tr w:rsidR="006D3F31" w:rsidTr="00E3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D3F31" w:rsidRDefault="006D3F31" w:rsidP="009A49D7">
            <w:pPr>
              <w:rPr>
                <w:lang w:val="en-US"/>
              </w:rPr>
            </w:pPr>
            <w:r>
              <w:rPr>
                <w:lang w:val="en-US"/>
              </w:rPr>
              <w:t xml:space="preserve">  Predominantly manual, ISCO group 5-10 (%)</w:t>
            </w:r>
          </w:p>
        </w:tc>
        <w:tc>
          <w:tcPr>
            <w:tcW w:w="2126" w:type="dxa"/>
          </w:tcPr>
          <w:p w:rsidR="006D3F31" w:rsidRDefault="00E31523" w:rsidP="009A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47.3</w:t>
            </w:r>
          </w:p>
        </w:tc>
        <w:tc>
          <w:tcPr>
            <w:tcW w:w="1696" w:type="dxa"/>
          </w:tcPr>
          <w:p w:rsidR="006D3F31" w:rsidRDefault="00E31523" w:rsidP="009A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47.2</w:t>
            </w:r>
          </w:p>
        </w:tc>
      </w:tr>
      <w:tr w:rsidR="0034170D" w:rsidTr="00E3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34170D" w:rsidRDefault="0034170D" w:rsidP="009A49D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34170D" w:rsidRDefault="0034170D" w:rsidP="009A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6" w:type="dxa"/>
          </w:tcPr>
          <w:p w:rsidR="0034170D" w:rsidRDefault="0034170D" w:rsidP="009A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31523" w:rsidTr="00E3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E31523" w:rsidRDefault="00E31523" w:rsidP="009A49D7">
            <w:pPr>
              <w:rPr>
                <w:lang w:val="en-US"/>
              </w:rPr>
            </w:pPr>
            <w:r>
              <w:rPr>
                <w:lang w:val="en-US"/>
              </w:rPr>
              <w:t>Mean gross income, persons (M+F) above 17 years (NOK)</w:t>
            </w:r>
          </w:p>
        </w:tc>
        <w:tc>
          <w:tcPr>
            <w:tcW w:w="2126" w:type="dxa"/>
          </w:tcPr>
          <w:p w:rsidR="00E31523" w:rsidRDefault="00E31523" w:rsidP="009A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364.100</w:t>
            </w:r>
          </w:p>
        </w:tc>
        <w:tc>
          <w:tcPr>
            <w:tcW w:w="1696" w:type="dxa"/>
          </w:tcPr>
          <w:p w:rsidR="00E31523" w:rsidRDefault="00E31523" w:rsidP="009A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383.700</w:t>
            </w:r>
          </w:p>
        </w:tc>
      </w:tr>
    </w:tbl>
    <w:p w:rsidR="009A49D7" w:rsidRPr="009A49D7" w:rsidRDefault="009A49D7" w:rsidP="009A49D7">
      <w:pPr>
        <w:rPr>
          <w:lang w:val="en-US"/>
        </w:rPr>
      </w:pPr>
    </w:p>
    <w:p w:rsidR="009A49D7" w:rsidRDefault="009A49D7" w:rsidP="009A49D7">
      <w:pPr>
        <w:rPr>
          <w:lang w:val="en-US"/>
        </w:rPr>
      </w:pPr>
      <w:r>
        <w:rPr>
          <w:lang w:val="en-US"/>
        </w:rPr>
        <w:t>Unless otherwise stated, the numbers are the mean of the observations for the years 2009-2014.</w:t>
      </w:r>
    </w:p>
    <w:p w:rsidR="009A49D7" w:rsidRDefault="009A49D7" w:rsidP="009A49D7">
      <w:pPr>
        <w:rPr>
          <w:lang w:val="en-US"/>
        </w:rPr>
      </w:pPr>
      <w:r>
        <w:rPr>
          <w:lang w:val="en-US"/>
        </w:rPr>
        <w:t>ASDR: Age-standardized death rate. Eurostat’s European Standard Population (ESP2013)</w:t>
      </w:r>
    </w:p>
    <w:p w:rsidR="006D3F31" w:rsidRDefault="006D3F31" w:rsidP="006D3F31">
      <w:pPr>
        <w:pStyle w:val="Overskrift2"/>
        <w:rPr>
          <w:lang w:val="en-US"/>
        </w:rPr>
      </w:pPr>
      <w:r>
        <w:rPr>
          <w:lang w:val="en-US"/>
        </w:rPr>
        <w:t>Sources</w:t>
      </w:r>
    </w:p>
    <w:p w:rsidR="006D3F31" w:rsidRPr="006D3F31" w:rsidRDefault="006D3F31" w:rsidP="006D3F31">
      <w:pPr>
        <w:rPr>
          <w:lang w:val="en-US"/>
        </w:rPr>
      </w:pPr>
      <w:r>
        <w:rPr>
          <w:lang w:val="en-US"/>
        </w:rPr>
        <w:t>Statistics Norway (</w:t>
      </w:r>
      <w:hyperlink r:id="rId5" w:history="1">
        <w:r w:rsidRPr="00367B29">
          <w:rPr>
            <w:rStyle w:val="Hyperkobling"/>
            <w:lang w:val="en-US"/>
          </w:rPr>
          <w:t>www.ssb.no</w:t>
        </w:r>
      </w:hyperlink>
      <w:r>
        <w:rPr>
          <w:lang w:val="en-US"/>
        </w:rPr>
        <w:t>), except the mortality rates, which come from the Norwegian Cause of Death Registry, the Norwegian Institute of Public Health (</w:t>
      </w:r>
      <w:hyperlink r:id="rId6" w:history="1">
        <w:r w:rsidRPr="00367B29">
          <w:rPr>
            <w:rStyle w:val="Hyperkobling"/>
            <w:lang w:val="en-US"/>
          </w:rPr>
          <w:t>www.fhi.no</w:t>
        </w:r>
      </w:hyperlink>
      <w:r>
        <w:rPr>
          <w:lang w:val="en-US"/>
        </w:rPr>
        <w:t xml:space="preserve">). </w:t>
      </w:r>
    </w:p>
    <w:sectPr w:rsidR="006D3F31" w:rsidRPr="006D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D7"/>
    <w:rsid w:val="00321F3C"/>
    <w:rsid w:val="0034170D"/>
    <w:rsid w:val="006667FD"/>
    <w:rsid w:val="006D3F31"/>
    <w:rsid w:val="009A49D7"/>
    <w:rsid w:val="00BE3334"/>
    <w:rsid w:val="00DF412B"/>
    <w:rsid w:val="00E3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3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A49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A4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A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Vanligtabell"/>
    <w:uiPriority w:val="50"/>
    <w:rsid w:val="009A49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6D3F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D3F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3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A49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A4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A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Vanligtabell"/>
    <w:uiPriority w:val="50"/>
    <w:rsid w:val="009A49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6D3F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D3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hi.no" TargetMode="External"/><Relationship Id="rId5" Type="http://schemas.openxmlformats.org/officeDocument/2006/relationships/hyperlink" Target="http://www.ssb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Ellingsen, Christian Lycke</dc:creator>
  <cp:lastModifiedBy>Sven Löffeler</cp:lastModifiedBy>
  <cp:revision>2</cp:revision>
  <dcterms:created xsi:type="dcterms:W3CDTF">2017-11-01T10:51:00Z</dcterms:created>
  <dcterms:modified xsi:type="dcterms:W3CDTF">2017-11-01T10:51:00Z</dcterms:modified>
</cp:coreProperties>
</file>