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8E" w:rsidRPr="007D7B40" w:rsidRDefault="002E2FC3" w:rsidP="00AF0C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bookmarkStart w:id="0" w:name="_GoBack"/>
      <w:bookmarkEnd w:id="0"/>
      <w:r w:rsidRPr="002E2FC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S4</w:t>
      </w:r>
      <w:r w:rsidR="00AF0C8E" w:rsidRPr="007D7B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F0C8E" w:rsidRPr="007D7B40">
        <w:rPr>
          <w:rFonts w:ascii="Times New Roman" w:hAnsi="Times New Roman" w:cs="Times New Roman"/>
          <w:sz w:val="24"/>
          <w:szCs w:val="24"/>
          <w:lang w:val="en-US"/>
        </w:rPr>
        <w:t>Univariate linear regression for the identification of</w:t>
      </w:r>
      <w:r w:rsidR="00AF0C8E" w:rsidRPr="007D7B4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AF0C8E" w:rsidRPr="007D7B40">
        <w:rPr>
          <w:rFonts w:ascii="Times New Roman" w:hAnsi="Times New Roman" w:cs="Times New Roman"/>
          <w:sz w:val="24"/>
          <w:szCs w:val="24"/>
          <w:lang w:val="en-US"/>
        </w:rPr>
        <w:t>sociodemographic, clinical and psychological predictors of total fatigue as measured with the MFI-2</w:t>
      </w:r>
      <w:r w:rsidR="00AF0C8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F0C8E" w:rsidRPr="007D7B40">
        <w:rPr>
          <w:rFonts w:ascii="Times New Roman" w:hAnsi="Times New Roman" w:cs="Times New Roman"/>
          <w:sz w:val="24"/>
          <w:szCs w:val="24"/>
          <w:lang w:val="en-US"/>
        </w:rPr>
        <w:t xml:space="preserve"> in chronically critically ill patients (N = 91) six months following the </w:t>
      </w:r>
      <w:r w:rsidR="00AF0C8E">
        <w:rPr>
          <w:rFonts w:ascii="Times New Roman" w:hAnsi="Times New Roman" w:cs="Times New Roman"/>
          <w:sz w:val="24"/>
          <w:szCs w:val="24"/>
          <w:lang w:val="en-US"/>
        </w:rPr>
        <w:t>discharge from ICU at acute care hospital</w:t>
      </w:r>
      <w:r w:rsidR="00AF0C8E" w:rsidRPr="007D7B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7"/>
        <w:gridCol w:w="644"/>
        <w:gridCol w:w="936"/>
        <w:gridCol w:w="1991"/>
      </w:tblGrid>
      <w:tr w:rsidR="00AF0C8E" w:rsidRPr="007D7B40" w:rsidTr="00744E67">
        <w:tc>
          <w:tcPr>
            <w:tcW w:w="92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7B40">
              <w:rPr>
                <w:rFonts w:ascii="Times New Roman" w:hAnsi="Times New Roman" w:cs="Times New Roman"/>
                <w:b/>
              </w:rPr>
              <w:t>Univariate</w:t>
            </w:r>
            <w:proofErr w:type="spellEnd"/>
            <w:r w:rsidRPr="007D7B40">
              <w:rPr>
                <w:rFonts w:ascii="Times New Roman" w:hAnsi="Times New Roman" w:cs="Times New Roman"/>
                <w:b/>
              </w:rPr>
              <w:t xml:space="preserve"> linear </w:t>
            </w:r>
            <w:proofErr w:type="spellStart"/>
            <w:r w:rsidRPr="007D7B40">
              <w:rPr>
                <w:rFonts w:ascii="Times New Roman" w:hAnsi="Times New Roman" w:cs="Times New Roman"/>
                <w:b/>
              </w:rPr>
              <w:t>regression</w:t>
            </w:r>
            <w:proofErr w:type="spellEnd"/>
          </w:p>
        </w:tc>
      </w:tr>
      <w:tr w:rsidR="00AF0C8E" w:rsidRPr="007D7B40" w:rsidTr="00744E67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7D7B40">
              <w:rPr>
                <w:rFonts w:ascii="Times New Roman" w:hAnsi="Times New Roman" w:cs="Times New Roman"/>
                <w:b/>
              </w:rPr>
              <w:t>Beta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7D7B40">
              <w:rPr>
                <w:rFonts w:ascii="Times New Roman" w:hAnsi="Times New Roman" w:cs="Times New Roman"/>
                <w:b/>
              </w:rPr>
              <w:t>CI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7D7B40">
              <w:rPr>
                <w:rFonts w:ascii="Times New Roman" w:hAnsi="Times New Roman" w:cs="Times New Roman"/>
                <w:b/>
              </w:rPr>
              <w:t xml:space="preserve">P </w:t>
            </w:r>
            <w:proofErr w:type="spellStart"/>
            <w:r w:rsidRPr="007D7B40">
              <w:rPr>
                <w:rFonts w:ascii="Times New Roman" w:hAnsi="Times New Roman" w:cs="Times New Roman"/>
                <w:b/>
              </w:rPr>
              <w:t>value</w:t>
            </w:r>
            <w:proofErr w:type="spellEnd"/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7D7B40">
              <w:rPr>
                <w:rFonts w:ascii="Times New Roman" w:hAnsi="Times New Roman" w:cs="Times New Roman"/>
                <w:b/>
              </w:rPr>
              <w:t>Sociodemographic</w:t>
            </w:r>
            <w:proofErr w:type="spellEnd"/>
            <w:r w:rsidRPr="007D7B40">
              <w:rPr>
                <w:rFonts w:ascii="Times New Roman" w:hAnsi="Times New Roman" w:cs="Times New Roman"/>
                <w:b/>
              </w:rPr>
              <w:t xml:space="preserve"> variables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-.07-.35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.195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 (male vs. female)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-.90-.03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.066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status, no partnership vs. partnership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.01-.88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CF6013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6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.044*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Education status &lt; 10 </w:t>
            </w:r>
            <w:proofErr w:type="spellStart"/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yrs</w:t>
            </w:r>
            <w:proofErr w:type="spellEnd"/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vs. ≥ 10 yrs</w:t>
            </w:r>
            <w:r w:rsidRPr="007D7B4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-.53-.42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.813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7D7B40">
              <w:rPr>
                <w:rFonts w:ascii="Times New Roman" w:hAnsi="Times New Roman" w:cs="Times New Roman"/>
                <w:b/>
                <w:lang w:val="en-US"/>
              </w:rPr>
              <w:t>Clinical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sepsis, yes vs.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-.37-.53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.731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Kind of sepsis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-.30-.56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.550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Septic shock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-.66-.68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.986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Severe sepsis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-.62 -.44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.736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sepsis episodes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-.21-.22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.958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Barthel</w:t>
            </w:r>
            <w:proofErr w:type="spellEnd"/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index at admission at post-acute 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-.28-.15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539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Barthel</w:t>
            </w:r>
            <w:proofErr w:type="spellEnd"/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index at discharge from rehabilitation hospital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-.40-.01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.066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Length of mechanical ventilation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-.17-.26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.669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Length of ICU stay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-.08-.34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.215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Medical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-.15-.70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.204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Chronic kidney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-.54-.45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.852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-.59-.38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.667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Hypothyreodism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-.58-.45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.792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Coronary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-.40-.60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.689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medical comorbidities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.03-.44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CF6013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F60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.023*</w:t>
            </w:r>
          </w:p>
        </w:tc>
      </w:tr>
      <w:tr w:rsidR="00AF0C8E" w:rsidRPr="002E2FC3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7D7B40">
              <w:rPr>
                <w:rFonts w:ascii="Times New Roman" w:hAnsi="Times New Roman" w:cs="Times New Roman"/>
                <w:b/>
                <w:lang w:val="en-US"/>
              </w:rPr>
              <w:t xml:space="preserve">Psychological variables at (post-acute) ICU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CAM-ICU sum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-.20-.22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.925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perceived helplessness at ICU</w:t>
            </w:r>
            <w:r w:rsidRPr="007D7B4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-.08-.34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.222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perceived fear of dying at ICU</w:t>
            </w:r>
            <w:r w:rsidRPr="007D7B4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-.01-.41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.064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Symptoms of Acute Stress Disorder (ASD) according to the ASDS</w:t>
            </w:r>
            <w:r w:rsidRPr="007D7B4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-.11-.32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.320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Diagnosis of ASD according to SCID I</w:t>
            </w:r>
            <w:r w:rsidRPr="007D7B4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-.12-1.10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.114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Recalled experience of a traumatic event at 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-.32-.62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.529</w:t>
            </w:r>
          </w:p>
        </w:tc>
      </w:tr>
      <w:tr w:rsidR="00AF0C8E" w:rsidRPr="002E2FC3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7D7B40">
              <w:rPr>
                <w:rFonts w:ascii="Times New Roman" w:hAnsi="Times New Roman" w:cs="Times New Roman"/>
                <w:b/>
                <w:lang w:val="en-US"/>
              </w:rPr>
              <w:t>Psychological variables six months following post-acute 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Perceived social support according to MSPSS</w:t>
            </w:r>
            <w:r w:rsidRPr="007D7B4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</w:rPr>
              <w:t>-.17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</w:rPr>
              <w:t>-.37-.04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</w:rPr>
              <w:t>.116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Diagnosis of Major Depression according to SCID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.54-1.74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CF6013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6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&lt;.001***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Diagnosis of PTSD according to SCID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.52-1.72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CF6013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6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&lt;.001***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b/>
                <w:lang w:val="en-GB"/>
              </w:rPr>
            </w:pPr>
            <w:r w:rsidRPr="007D7B40">
              <w:rPr>
                <w:rFonts w:ascii="Times New Roman" w:hAnsi="Times New Roman" w:cs="Times New Roman"/>
                <w:b/>
                <w:lang w:val="en-GB"/>
              </w:rPr>
              <w:t>Prior psychiatric history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History of 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</w:rPr>
              <w:t>-.61-.45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</w:rPr>
              <w:t>.761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harmful alcohol consumption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</w:rPr>
              <w:t>-.00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-.56-.55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.986</w:t>
            </w:r>
          </w:p>
        </w:tc>
      </w:tr>
      <w:tr w:rsidR="00AF0C8E" w:rsidRPr="007D7B40" w:rsidTr="00744E67">
        <w:trPr>
          <w:trHeight w:val="45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History of anxiety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C8E" w:rsidRPr="007D7B40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7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C8E" w:rsidRPr="00CF6013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F60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.40-1.89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C8E" w:rsidRPr="00CF6013" w:rsidRDefault="00AF0C8E" w:rsidP="00744E67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F60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.003**</w:t>
            </w:r>
          </w:p>
        </w:tc>
      </w:tr>
    </w:tbl>
    <w:p w:rsidR="00AF0C8E" w:rsidRPr="007D7B40" w:rsidRDefault="00AF0C8E" w:rsidP="00A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7D7B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n = 7 missing values; 2 n = 1 missing value; 3 n = 2 missing values; ASDS = Acute Stress Disorder Scale; ASD = Acute Stress Disorder; CAM-ICU = Confusion Assessment Method for the Intensive Care Unit; </w:t>
      </w:r>
      <w:r w:rsidRPr="009F29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MFI-20 = Multidimensional Fatigue</w:t>
      </w:r>
      <w:r w:rsidRPr="007D7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9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Inventory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; </w:t>
      </w:r>
      <w:r w:rsidRPr="007D7B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MSPSS = Multidimensional Scale of Perceived Social Support; PTSD = Posttraumatic Stress Disorder; SCID I = Structured Clinical Interview according to DSM IV; *p ≤ .05, **p≤ .01, ***p ≤ .001</w:t>
      </w:r>
    </w:p>
    <w:p w:rsidR="00240E30" w:rsidRPr="00993A61" w:rsidRDefault="002E2FC3">
      <w:pPr>
        <w:rPr>
          <w:lang w:val="en-GB"/>
        </w:rPr>
      </w:pPr>
    </w:p>
    <w:sectPr w:rsidR="00240E30" w:rsidRPr="00993A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E"/>
    <w:rsid w:val="002E2FC3"/>
    <w:rsid w:val="00694126"/>
    <w:rsid w:val="006E1C3D"/>
    <w:rsid w:val="00993A61"/>
    <w:rsid w:val="00AF0C8E"/>
    <w:rsid w:val="00C9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C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C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3</cp:revision>
  <dcterms:created xsi:type="dcterms:W3CDTF">2018-01-31T22:02:00Z</dcterms:created>
  <dcterms:modified xsi:type="dcterms:W3CDTF">2018-01-31T22:02:00Z</dcterms:modified>
</cp:coreProperties>
</file>