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99E" w14:textId="3BB3E054" w:rsidR="001D139B" w:rsidRPr="00871D0F" w:rsidRDefault="001D139B" w:rsidP="00871D0F">
      <w:pPr>
        <w:widowControl w:val="0"/>
        <w:suppressAutoHyphens/>
        <w:autoSpaceDN w:val="0"/>
        <w:spacing w:line="480" w:lineRule="auto"/>
        <w:ind w:firstLine="1304"/>
        <w:textAlignment w:val="baseline"/>
        <w:rPr>
          <w:rFonts w:asciiTheme="minorHAnsi" w:hAnsiTheme="minorHAnsi"/>
          <w:kern w:val="3"/>
          <w:szCs w:val="24"/>
          <w:lang w:val="en-GB" w:eastAsia="da-DK"/>
        </w:rPr>
      </w:pPr>
      <w:r w:rsidRPr="00871D0F">
        <w:rPr>
          <w:rFonts w:asciiTheme="minorHAnsi" w:hAnsiTheme="minorHAnsi"/>
          <w:b/>
          <w:kern w:val="3"/>
          <w:szCs w:val="24"/>
          <w:lang w:val="en-GB" w:eastAsia="da-DK"/>
        </w:rPr>
        <w:t>Table 1</w:t>
      </w:r>
      <w:r w:rsidR="00871D0F">
        <w:rPr>
          <w:rFonts w:asciiTheme="minorHAnsi" w:hAnsiTheme="minorHAnsi"/>
          <w:kern w:val="3"/>
          <w:szCs w:val="24"/>
          <w:lang w:val="en-GB" w:eastAsia="da-DK"/>
        </w:rPr>
        <w:t>.</w:t>
      </w:r>
      <w:r w:rsidR="00E44C31" w:rsidRPr="00871D0F">
        <w:rPr>
          <w:rFonts w:asciiTheme="minorHAnsi" w:hAnsiTheme="minorHAnsi"/>
          <w:kern w:val="3"/>
          <w:szCs w:val="24"/>
          <w:lang w:val="en-GB" w:eastAsia="da-DK"/>
        </w:rPr>
        <w:t xml:space="preserve">  </w:t>
      </w:r>
      <w:r w:rsidRPr="00871D0F">
        <w:rPr>
          <w:rFonts w:asciiTheme="minorHAnsi" w:hAnsiTheme="minorHAnsi"/>
          <w:i/>
          <w:kern w:val="3"/>
          <w:szCs w:val="24"/>
          <w:lang w:val="en-GB" w:eastAsia="da-DK"/>
        </w:rPr>
        <w:t>AFTA data, sample details</w:t>
      </w:r>
      <w:r w:rsidR="003F5DE0" w:rsidRPr="00871D0F">
        <w:rPr>
          <w:rFonts w:asciiTheme="minorHAnsi" w:hAnsiTheme="minorHAnsi"/>
          <w:i/>
          <w:kern w:val="3"/>
          <w:szCs w:val="24"/>
          <w:lang w:val="en-GB" w:eastAsia="da-DK"/>
        </w:rPr>
        <w:t xml:space="preserve"> and </w:t>
      </w:r>
      <w:r w:rsidRPr="00871D0F">
        <w:rPr>
          <w:rFonts w:asciiTheme="minorHAnsi" w:hAnsiTheme="minorHAnsi"/>
          <w:i/>
          <w:kern w:val="3"/>
          <w:szCs w:val="24"/>
          <w:lang w:val="en-GB" w:eastAsia="da-DK"/>
        </w:rPr>
        <w:t>associated thermal history interpretations</w:t>
      </w:r>
      <w:r w:rsidR="00026070" w:rsidRPr="00871D0F">
        <w:rPr>
          <w:rFonts w:asciiTheme="minorHAnsi" w:hAnsiTheme="minorHAnsi"/>
          <w:i/>
          <w:kern w:val="3"/>
          <w:szCs w:val="24"/>
          <w:lang w:val="en-GB" w:eastAsia="da-DK"/>
        </w:rPr>
        <w:t xml:space="preserve">; </w:t>
      </w:r>
      <w:r w:rsidR="00CD13DA" w:rsidRPr="00871D0F">
        <w:rPr>
          <w:rFonts w:asciiTheme="minorHAnsi" w:hAnsiTheme="minorHAnsi"/>
          <w:i/>
          <w:kern w:val="3"/>
          <w:szCs w:val="24"/>
          <w:lang w:val="en-GB" w:eastAsia="da-DK"/>
        </w:rPr>
        <w:t>southernmost Norway</w:t>
      </w:r>
    </w:p>
    <w:p w14:paraId="51DF1349" w14:textId="77777777" w:rsidR="001D139B" w:rsidRDefault="001D139B">
      <w:pPr>
        <w:rPr>
          <w:rFonts w:ascii="Times" w:hAnsi="Times"/>
          <w:b/>
        </w:rPr>
      </w:pPr>
    </w:p>
    <w:tbl>
      <w:tblPr>
        <w:tblW w:w="140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0"/>
        <w:gridCol w:w="977"/>
        <w:gridCol w:w="1413"/>
        <w:gridCol w:w="979"/>
        <w:gridCol w:w="840"/>
        <w:gridCol w:w="840"/>
        <w:gridCol w:w="840"/>
        <w:gridCol w:w="840"/>
        <w:gridCol w:w="840"/>
        <w:gridCol w:w="1395"/>
        <w:gridCol w:w="1117"/>
        <w:gridCol w:w="713"/>
        <w:gridCol w:w="2260"/>
      </w:tblGrid>
      <w:tr w:rsidR="00813EEE" w:rsidRPr="00725950" w14:paraId="1F4D7125" w14:textId="77777777" w:rsidTr="004B2F70"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75F3BCE5" w14:textId="77777777" w:rsidR="00813EEE" w:rsidRPr="00813EEE" w:rsidRDefault="00813EEE" w:rsidP="00813EEE">
            <w:pPr>
              <w:spacing w:line="240" w:lineRule="exact"/>
              <w:rPr>
                <w:sz w:val="20"/>
              </w:rPr>
            </w:pPr>
            <w:r w:rsidRPr="00813EEE">
              <w:rPr>
                <w:sz w:val="20"/>
              </w:rPr>
              <w:t>Sample</w:t>
            </w:r>
          </w:p>
          <w:p w14:paraId="22A2942E" w14:textId="77777777" w:rsidR="00813EEE" w:rsidRPr="00813EEE" w:rsidRDefault="00813EEE" w:rsidP="00813EEE">
            <w:pPr>
              <w:spacing w:line="240" w:lineRule="exact"/>
              <w:rPr>
                <w:sz w:val="20"/>
              </w:rPr>
            </w:pPr>
            <w:r w:rsidRPr="00813EEE">
              <w:rPr>
                <w:sz w:val="20"/>
              </w:rPr>
              <w:t>number</w:t>
            </w:r>
          </w:p>
          <w:p w14:paraId="521B6D45" w14:textId="77777777" w:rsidR="00813EEE" w:rsidRPr="00813EEE" w:rsidRDefault="00813EEE" w:rsidP="00813EEE">
            <w:pPr>
              <w:spacing w:line="240" w:lineRule="exact"/>
              <w:rPr>
                <w:sz w:val="20"/>
              </w:rPr>
            </w:pPr>
          </w:p>
          <w:p w14:paraId="013BD1A1" w14:textId="77777777" w:rsidR="00813EEE" w:rsidRPr="00813EEE" w:rsidRDefault="00813EEE" w:rsidP="00813EEE">
            <w:pPr>
              <w:spacing w:line="240" w:lineRule="exact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6EE5ADA1" w14:textId="77777777" w:rsidR="00813EEE" w:rsidRPr="00725950" w:rsidRDefault="00813EEE" w:rsidP="00C52E59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Lat/</w:t>
            </w:r>
          </w:p>
          <w:p w14:paraId="7C42F6C4" w14:textId="77777777" w:rsidR="00813EEE" w:rsidRPr="00725950" w:rsidRDefault="00813EEE" w:rsidP="00C52E59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Long</w:t>
            </w:r>
          </w:p>
          <w:p w14:paraId="3001BD8E" w14:textId="77777777" w:rsidR="00813EEE" w:rsidRPr="00725950" w:rsidRDefault="00813EEE" w:rsidP="00C52E59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DD1D045" w14:textId="77777777" w:rsidR="00813EEE" w:rsidRPr="00725950" w:rsidRDefault="00813EEE" w:rsidP="00B82441">
            <w:pPr>
              <w:spacing w:line="240" w:lineRule="exact"/>
              <w:ind w:right="-112"/>
              <w:rPr>
                <w:sz w:val="20"/>
              </w:rPr>
            </w:pPr>
            <w:r w:rsidRPr="00725950">
              <w:rPr>
                <w:sz w:val="20"/>
              </w:rPr>
              <w:t>Stratigraphic</w:t>
            </w:r>
          </w:p>
          <w:p w14:paraId="052FBF30" w14:textId="77777777" w:rsidR="00813EEE" w:rsidRPr="00725950" w:rsidRDefault="00813EEE" w:rsidP="00B82441">
            <w:pPr>
              <w:spacing w:line="240" w:lineRule="exact"/>
              <w:ind w:right="-112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13C638EE" w14:textId="77777777" w:rsidR="00813EEE" w:rsidRPr="00725950" w:rsidRDefault="00813EEE" w:rsidP="00813EEE">
            <w:pPr>
              <w:spacing w:line="240" w:lineRule="exact"/>
              <w:ind w:left="-104" w:right="-81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Strati-graphic Age</w:t>
            </w:r>
            <w:r w:rsidRPr="00725950">
              <w:rPr>
                <w:sz w:val="20"/>
                <w:vertAlign w:val="superscript"/>
              </w:rPr>
              <w:t>*1</w:t>
            </w:r>
          </w:p>
          <w:p w14:paraId="3682C78C" w14:textId="77777777" w:rsidR="00813EEE" w:rsidRPr="00725950" w:rsidRDefault="00813EEE" w:rsidP="00813EEE">
            <w:pPr>
              <w:spacing w:line="240" w:lineRule="exact"/>
              <w:ind w:left="-104" w:right="-81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(Ma)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22E0B78" w14:textId="77777777" w:rsidR="00813EEE" w:rsidRPr="00794740" w:rsidRDefault="00813EEE" w:rsidP="00794740">
            <w:pPr>
              <w:spacing w:line="240" w:lineRule="exact"/>
              <w:ind w:left="-104" w:right="-81"/>
              <w:jc w:val="center"/>
              <w:rPr>
                <w:sz w:val="20"/>
              </w:rPr>
            </w:pPr>
            <w:r w:rsidRPr="00794740">
              <w:rPr>
                <w:sz w:val="20"/>
              </w:rPr>
              <w:t>Elevation</w:t>
            </w:r>
          </w:p>
          <w:p w14:paraId="4B7ACA9E" w14:textId="77777777" w:rsidR="00813EEE" w:rsidRPr="00794740" w:rsidRDefault="00813EEE" w:rsidP="00794740">
            <w:pPr>
              <w:spacing w:line="240" w:lineRule="exact"/>
              <w:ind w:left="-104" w:right="-81"/>
              <w:jc w:val="center"/>
              <w:rPr>
                <w:sz w:val="20"/>
              </w:rPr>
            </w:pPr>
          </w:p>
          <w:p w14:paraId="40BBE8F0" w14:textId="77777777" w:rsidR="00813EEE" w:rsidRPr="00794740" w:rsidRDefault="00813EEE" w:rsidP="00794740">
            <w:pPr>
              <w:spacing w:line="240" w:lineRule="exact"/>
              <w:ind w:left="-104" w:right="-81"/>
              <w:jc w:val="center"/>
              <w:rPr>
                <w:sz w:val="20"/>
              </w:rPr>
            </w:pPr>
          </w:p>
          <w:p w14:paraId="03E41B5A" w14:textId="77777777" w:rsidR="00813EEE" w:rsidRPr="00794740" w:rsidRDefault="00813EEE" w:rsidP="00794740">
            <w:pPr>
              <w:spacing w:line="240" w:lineRule="exact"/>
              <w:ind w:left="-104" w:right="-81"/>
              <w:jc w:val="center"/>
              <w:rPr>
                <w:sz w:val="20"/>
              </w:rPr>
            </w:pPr>
            <w:r w:rsidRPr="00794740">
              <w:rPr>
                <w:sz w:val="20"/>
              </w:rPr>
              <w:t>(m asl)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60FA0F34" w14:textId="77777777" w:rsidR="00813EEE" w:rsidRPr="00725950" w:rsidRDefault="00813EEE" w:rsidP="003169D2">
            <w:pPr>
              <w:spacing w:line="240" w:lineRule="exact"/>
              <w:ind w:left="-104" w:right="-81"/>
              <w:jc w:val="center"/>
              <w:rPr>
                <w:position w:val="6"/>
                <w:sz w:val="20"/>
              </w:rPr>
            </w:pPr>
            <w:r w:rsidRPr="00725950">
              <w:rPr>
                <w:rFonts w:ascii="Symbol" w:hAnsi="Symbol"/>
                <w:sz w:val="20"/>
              </w:rPr>
              <w:t></w:t>
            </w:r>
            <w:r w:rsidRPr="00725950">
              <w:rPr>
                <w:sz w:val="20"/>
                <w:vertAlign w:val="subscript"/>
              </w:rPr>
              <w:t>D</w:t>
            </w:r>
            <w:r w:rsidRPr="00725950">
              <w:rPr>
                <w:sz w:val="20"/>
                <w:vertAlign w:val="superscript"/>
              </w:rPr>
              <w:t>*2</w:t>
            </w:r>
          </w:p>
          <w:p w14:paraId="742630FA" w14:textId="77777777" w:rsidR="00813EEE" w:rsidRPr="00725950" w:rsidRDefault="00813EEE" w:rsidP="003169D2">
            <w:pPr>
              <w:spacing w:line="240" w:lineRule="exact"/>
              <w:ind w:left="-104" w:right="-81"/>
              <w:jc w:val="center"/>
              <w:rPr>
                <w:position w:val="6"/>
                <w:sz w:val="20"/>
              </w:rPr>
            </w:pPr>
            <w:r w:rsidRPr="00725950">
              <w:rPr>
                <w:sz w:val="20"/>
              </w:rPr>
              <w:t>(10</w:t>
            </w:r>
            <w:r w:rsidRPr="00725950">
              <w:rPr>
                <w:sz w:val="20"/>
                <w:vertAlign w:val="superscript"/>
              </w:rPr>
              <w:t>6</w:t>
            </w:r>
          </w:p>
          <w:p w14:paraId="7831E705" w14:textId="77777777" w:rsidR="00813EEE" w:rsidRPr="00725950" w:rsidRDefault="00813EEE" w:rsidP="003169D2">
            <w:pPr>
              <w:spacing w:line="240" w:lineRule="exact"/>
              <w:ind w:left="-104" w:right="-81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tracks</w:t>
            </w:r>
          </w:p>
          <w:p w14:paraId="2D78A2EE" w14:textId="77777777" w:rsidR="00813EEE" w:rsidRPr="00725950" w:rsidRDefault="00813EEE" w:rsidP="003169D2">
            <w:pPr>
              <w:spacing w:line="240" w:lineRule="exact"/>
              <w:ind w:left="-104" w:right="-81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/cm</w:t>
            </w:r>
            <w:r w:rsidRPr="00725950">
              <w:rPr>
                <w:sz w:val="20"/>
                <w:vertAlign w:val="superscript"/>
              </w:rPr>
              <w:t>2</w:t>
            </w:r>
            <w:r w:rsidRPr="00725950">
              <w:rPr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080F3E89" w14:textId="77777777" w:rsidR="00813EEE" w:rsidRPr="00725950" w:rsidRDefault="00813EEE" w:rsidP="003169D2">
            <w:pPr>
              <w:spacing w:line="240" w:lineRule="exact"/>
              <w:jc w:val="center"/>
              <w:rPr>
                <w:position w:val="6"/>
                <w:sz w:val="20"/>
              </w:rPr>
            </w:pPr>
            <w:r w:rsidRPr="00725950">
              <w:rPr>
                <w:rFonts w:ascii="Symbol" w:hAnsi="Symbol"/>
                <w:sz w:val="20"/>
              </w:rPr>
              <w:t></w:t>
            </w:r>
            <w:r w:rsidRPr="00725950">
              <w:rPr>
                <w:sz w:val="20"/>
                <w:vertAlign w:val="subscript"/>
              </w:rPr>
              <w:t>s</w:t>
            </w:r>
            <w:r w:rsidRPr="00725950">
              <w:rPr>
                <w:sz w:val="20"/>
                <w:vertAlign w:val="superscript"/>
              </w:rPr>
              <w:t>*2</w:t>
            </w:r>
          </w:p>
          <w:p w14:paraId="4BDEB87A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(10</w:t>
            </w:r>
            <w:r w:rsidRPr="00725950">
              <w:rPr>
                <w:sz w:val="20"/>
                <w:vertAlign w:val="superscript"/>
              </w:rPr>
              <w:t>6</w:t>
            </w:r>
          </w:p>
          <w:p w14:paraId="3A580EB1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tracks</w:t>
            </w:r>
          </w:p>
          <w:p w14:paraId="5F386521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/cm</w:t>
            </w:r>
            <w:r w:rsidRPr="00725950">
              <w:rPr>
                <w:sz w:val="20"/>
                <w:vertAlign w:val="superscript"/>
              </w:rPr>
              <w:t>2</w:t>
            </w:r>
            <w:r w:rsidRPr="00725950">
              <w:rPr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18C921C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rFonts w:ascii="Symbol" w:hAnsi="Symbol"/>
                <w:sz w:val="20"/>
              </w:rPr>
              <w:t></w:t>
            </w:r>
            <w:r w:rsidRPr="00725950">
              <w:rPr>
                <w:sz w:val="20"/>
                <w:vertAlign w:val="subscript"/>
              </w:rPr>
              <w:t>i</w:t>
            </w:r>
            <w:r w:rsidRPr="00725950">
              <w:rPr>
                <w:sz w:val="20"/>
                <w:vertAlign w:val="superscript"/>
              </w:rPr>
              <w:t>*2</w:t>
            </w:r>
          </w:p>
          <w:p w14:paraId="58CDFDF5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(10</w:t>
            </w:r>
            <w:r w:rsidRPr="00725950">
              <w:rPr>
                <w:sz w:val="20"/>
                <w:vertAlign w:val="superscript"/>
              </w:rPr>
              <w:t>6</w:t>
            </w:r>
          </w:p>
          <w:p w14:paraId="71948C46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tracks</w:t>
            </w:r>
          </w:p>
          <w:p w14:paraId="6AD64553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/cm</w:t>
            </w:r>
            <w:r w:rsidRPr="00725950">
              <w:rPr>
                <w:sz w:val="20"/>
                <w:vertAlign w:val="superscript"/>
              </w:rPr>
              <w:t>2</w:t>
            </w:r>
            <w:r w:rsidRPr="00725950">
              <w:rPr>
                <w:sz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92E7092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P(</w:t>
            </w:r>
            <w:r w:rsidRPr="00725950">
              <w:rPr>
                <w:rFonts w:ascii="Symbol" w:hAnsi="Symbol"/>
                <w:sz w:val="20"/>
              </w:rPr>
              <w:t></w:t>
            </w:r>
            <w:r w:rsidRPr="00725950">
              <w:rPr>
                <w:sz w:val="20"/>
                <w:vertAlign w:val="superscript"/>
              </w:rPr>
              <w:t>2</w:t>
            </w:r>
            <w:r w:rsidRPr="00725950">
              <w:rPr>
                <w:sz w:val="20"/>
              </w:rPr>
              <w:t>)</w:t>
            </w:r>
            <w:r w:rsidRPr="00725950">
              <w:rPr>
                <w:sz w:val="20"/>
                <w:vertAlign w:val="superscript"/>
              </w:rPr>
              <w:t xml:space="preserve"> *3</w:t>
            </w:r>
          </w:p>
          <w:p w14:paraId="45A16EC6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(%)</w:t>
            </w:r>
          </w:p>
          <w:p w14:paraId="5D2384AF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(no. of</w:t>
            </w:r>
          </w:p>
          <w:p w14:paraId="36A616D9" w14:textId="77777777" w:rsidR="00813EEE" w:rsidRPr="00725950" w:rsidRDefault="00813EEE" w:rsidP="003169D2">
            <w:pPr>
              <w:spacing w:line="240" w:lineRule="exact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grains)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CC7648A" w14:textId="77777777" w:rsidR="00813EEE" w:rsidRPr="00725950" w:rsidRDefault="00813EEE" w:rsidP="003169D2">
            <w:pPr>
              <w:spacing w:line="240" w:lineRule="exact"/>
              <w:ind w:right="-108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Fission track age</w:t>
            </w:r>
            <w:r w:rsidRPr="00725950">
              <w:rPr>
                <w:sz w:val="20"/>
                <w:vertAlign w:val="superscript"/>
              </w:rPr>
              <w:t>*</w:t>
            </w:r>
            <w:r>
              <w:rPr>
                <w:sz w:val="20"/>
                <w:vertAlign w:val="superscript"/>
              </w:rPr>
              <w:t>4</w:t>
            </w:r>
          </w:p>
          <w:p w14:paraId="2868D694" w14:textId="77777777" w:rsidR="00813EEE" w:rsidRPr="00725950" w:rsidRDefault="00813EEE" w:rsidP="003169D2">
            <w:pPr>
              <w:spacing w:line="240" w:lineRule="exact"/>
              <w:ind w:right="-108"/>
              <w:jc w:val="center"/>
              <w:rPr>
                <w:sz w:val="20"/>
              </w:rPr>
            </w:pPr>
          </w:p>
          <w:p w14:paraId="58FCBA70" w14:textId="77777777" w:rsidR="00813EEE" w:rsidRPr="00725950" w:rsidRDefault="00813EEE" w:rsidP="003169D2">
            <w:pPr>
              <w:spacing w:line="240" w:lineRule="exact"/>
              <w:ind w:right="-108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(Ma)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7289503F" w14:textId="77777777" w:rsidR="00813EEE" w:rsidRPr="00725950" w:rsidRDefault="00813EEE" w:rsidP="003169D2">
            <w:pPr>
              <w:spacing w:line="240" w:lineRule="exact"/>
              <w:ind w:left="-124" w:right="-108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Mean</w:t>
            </w:r>
          </w:p>
          <w:p w14:paraId="18D880DE" w14:textId="77777777" w:rsidR="00813EEE" w:rsidRPr="00725950" w:rsidRDefault="00813EEE" w:rsidP="003169D2">
            <w:pPr>
              <w:spacing w:line="240" w:lineRule="exact"/>
              <w:ind w:left="-124" w:right="-108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track</w:t>
            </w:r>
          </w:p>
          <w:p w14:paraId="44D4816A" w14:textId="77777777" w:rsidR="00813EEE" w:rsidRPr="00725950" w:rsidRDefault="00813EEE" w:rsidP="003169D2">
            <w:pPr>
              <w:spacing w:line="240" w:lineRule="exact"/>
              <w:ind w:left="-124" w:right="-108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length</w:t>
            </w:r>
            <w:r w:rsidRPr="00725950">
              <w:rPr>
                <w:sz w:val="20"/>
                <w:vertAlign w:val="superscript"/>
              </w:rPr>
              <w:t>*</w:t>
            </w:r>
            <w:r>
              <w:rPr>
                <w:sz w:val="20"/>
                <w:vertAlign w:val="superscript"/>
              </w:rPr>
              <w:t>5</w:t>
            </w:r>
          </w:p>
          <w:p w14:paraId="2775A543" w14:textId="77777777" w:rsidR="00813EEE" w:rsidRPr="00725950" w:rsidRDefault="00813EEE" w:rsidP="003169D2">
            <w:pPr>
              <w:spacing w:line="240" w:lineRule="exact"/>
              <w:ind w:left="-124" w:right="-108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(</w:t>
            </w:r>
            <w:r w:rsidRPr="00725950">
              <w:rPr>
                <w:sz w:val="20"/>
              </w:rPr>
              <w:sym w:font="Symbol" w:char="F06D"/>
            </w:r>
            <w:r w:rsidRPr="00725950">
              <w:rPr>
                <w:sz w:val="20"/>
              </w:rPr>
              <w:t>m)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6751C870" w14:textId="77777777" w:rsidR="00813EEE" w:rsidRDefault="00813EEE" w:rsidP="003169D2">
            <w:pPr>
              <w:spacing w:line="240" w:lineRule="exact"/>
              <w:ind w:left="-124" w:right="-108"/>
              <w:jc w:val="center"/>
              <w:rPr>
                <w:sz w:val="20"/>
              </w:rPr>
            </w:pPr>
            <w:r>
              <w:rPr>
                <w:sz w:val="20"/>
              </w:rPr>
              <w:t>Std</w:t>
            </w:r>
          </w:p>
          <w:p w14:paraId="47836D5E" w14:textId="77777777" w:rsidR="00813EEE" w:rsidRPr="00725950" w:rsidRDefault="00813EEE" w:rsidP="003169D2">
            <w:pPr>
              <w:spacing w:line="240" w:lineRule="exact"/>
              <w:ind w:left="-124" w:right="-108"/>
              <w:jc w:val="center"/>
              <w:rPr>
                <w:sz w:val="20"/>
              </w:rPr>
            </w:pPr>
            <w:r>
              <w:rPr>
                <w:sz w:val="20"/>
              </w:rPr>
              <w:t>Dev</w:t>
            </w:r>
            <w:r w:rsidRPr="00B31E52">
              <w:rPr>
                <w:sz w:val="20"/>
                <w:vertAlign w:val="superscript"/>
              </w:rPr>
              <w:t>*6</w:t>
            </w:r>
          </w:p>
          <w:p w14:paraId="18079295" w14:textId="77777777" w:rsidR="00813EEE" w:rsidRPr="00725950" w:rsidRDefault="00813EEE" w:rsidP="003169D2">
            <w:pPr>
              <w:spacing w:line="240" w:lineRule="exact"/>
              <w:ind w:left="-124" w:right="-108"/>
              <w:jc w:val="center"/>
              <w:rPr>
                <w:sz w:val="20"/>
              </w:rPr>
            </w:pPr>
          </w:p>
          <w:p w14:paraId="758F1306" w14:textId="77777777" w:rsidR="00813EEE" w:rsidRPr="00725950" w:rsidRDefault="00813EEE" w:rsidP="003169D2">
            <w:pPr>
              <w:spacing w:line="240" w:lineRule="exact"/>
              <w:ind w:left="-124" w:right="-108"/>
              <w:jc w:val="center"/>
              <w:rPr>
                <w:sz w:val="20"/>
              </w:rPr>
            </w:pPr>
            <w:r w:rsidRPr="00725950">
              <w:rPr>
                <w:sz w:val="20"/>
              </w:rPr>
              <w:t>(</w:t>
            </w:r>
            <w:r w:rsidRPr="00725950">
              <w:rPr>
                <w:sz w:val="20"/>
              </w:rPr>
              <w:sym w:font="Symbol" w:char="F06D"/>
            </w:r>
            <w:r w:rsidRPr="00725950">
              <w:rPr>
                <w:sz w:val="20"/>
              </w:rPr>
              <w:t>m)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14:paraId="0CD9D687" w14:textId="77777777" w:rsidR="00813EEE" w:rsidRPr="00D2750B" w:rsidRDefault="00813EEE" w:rsidP="009C21E0">
            <w:pPr>
              <w:spacing w:line="240" w:lineRule="exact"/>
              <w:ind w:left="-104" w:right="-108"/>
              <w:rPr>
                <w:sz w:val="20"/>
              </w:rPr>
            </w:pPr>
            <w:r w:rsidRPr="00D2750B">
              <w:rPr>
                <w:sz w:val="20"/>
              </w:rPr>
              <w:t>Thermal history constraints</w:t>
            </w:r>
            <w:r w:rsidRPr="00D2750B">
              <w:rPr>
                <w:sz w:val="20"/>
                <w:vertAlign w:val="superscript"/>
              </w:rPr>
              <w:t>*7</w:t>
            </w:r>
          </w:p>
          <w:p w14:paraId="1C07AA93" w14:textId="77777777" w:rsidR="00813EEE" w:rsidRPr="00D2750B" w:rsidRDefault="00813EEE" w:rsidP="009C21E0">
            <w:pPr>
              <w:spacing w:line="240" w:lineRule="exact"/>
              <w:ind w:left="-104" w:right="-108"/>
              <w:rPr>
                <w:sz w:val="20"/>
              </w:rPr>
            </w:pPr>
          </w:p>
          <w:p w14:paraId="6D277F59" w14:textId="77777777" w:rsidR="00813EEE" w:rsidRPr="00D2750B" w:rsidRDefault="00813EEE" w:rsidP="009C21E0">
            <w:pPr>
              <w:spacing w:line="240" w:lineRule="exact"/>
              <w:ind w:left="-104" w:right="-108"/>
              <w:rPr>
                <w:sz w:val="20"/>
              </w:rPr>
            </w:pPr>
          </w:p>
        </w:tc>
      </w:tr>
      <w:tr w:rsidR="00813EEE" w:rsidRPr="00725950" w14:paraId="540B0A7B" w14:textId="77777777" w:rsidTr="004B2F70">
        <w:tc>
          <w:tcPr>
            <w:tcW w:w="98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8FA5CFF" w14:textId="77777777" w:rsidR="00813EEE" w:rsidRPr="00813EEE" w:rsidRDefault="00813EEE" w:rsidP="00813EEE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7CEAA8F" w14:textId="77777777" w:rsidR="00813EEE" w:rsidRPr="00B82441" w:rsidRDefault="00813EEE" w:rsidP="00C52E59">
            <w:pPr>
              <w:ind w:lef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E71F69C" w14:textId="77777777" w:rsidR="00813EEE" w:rsidRPr="00E73A04" w:rsidRDefault="00813EEE" w:rsidP="004B60B4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50E7D29" w14:textId="77777777" w:rsidR="00813EEE" w:rsidRPr="00E73A04" w:rsidRDefault="00813EEE" w:rsidP="00813E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7E47A77" w14:textId="77777777" w:rsidR="00813EEE" w:rsidRPr="00794740" w:rsidRDefault="00813EEE" w:rsidP="007947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733B08A2" w14:textId="77777777" w:rsidR="00813EEE" w:rsidRPr="00E73A04" w:rsidRDefault="00813EEE" w:rsidP="003169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AC73426" w14:textId="77777777" w:rsidR="00813EEE" w:rsidRPr="00E73A04" w:rsidRDefault="00813EEE" w:rsidP="003169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728750B" w14:textId="77777777" w:rsidR="00813EEE" w:rsidRPr="00E73A04" w:rsidRDefault="00813EEE" w:rsidP="003169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61ED54D" w14:textId="77777777" w:rsidR="00813EEE" w:rsidRPr="00E73A04" w:rsidRDefault="00813EEE" w:rsidP="003169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7E9CE8D" w14:textId="77777777" w:rsidR="00813EEE" w:rsidRPr="00E73A04" w:rsidRDefault="00813EEE" w:rsidP="003169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FA5E06C" w14:textId="77777777" w:rsidR="00813EEE" w:rsidRPr="00E73A04" w:rsidRDefault="00813EEE" w:rsidP="003169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99F69F9" w14:textId="77777777" w:rsidR="00813EEE" w:rsidRPr="00E73A04" w:rsidRDefault="00813EEE" w:rsidP="003169D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3B14E05" w14:textId="77777777" w:rsidR="00813EEE" w:rsidRPr="00D2750B" w:rsidRDefault="00813EEE" w:rsidP="009C21E0">
            <w:pPr>
              <w:spacing w:line="240" w:lineRule="exact"/>
              <w:ind w:left="-104" w:right="-108"/>
              <w:rPr>
                <w:sz w:val="20"/>
              </w:rPr>
            </w:pPr>
          </w:p>
        </w:tc>
      </w:tr>
      <w:tr w:rsidR="00794740" w:rsidRPr="00725950" w14:paraId="76B95A3B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DE368" w14:textId="77777777" w:rsidR="00794740" w:rsidRPr="00813EEE" w:rsidRDefault="00794740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GC361-21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9D4A3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59.142</w:t>
            </w:r>
          </w:p>
          <w:p w14:paraId="09CF527A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/5.250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BBCF4" w14:textId="77777777" w:rsidR="00794740" w:rsidRPr="00813EEE" w:rsidRDefault="00794740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Caledonian</w:t>
            </w: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ACC40A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~</w:t>
            </w:r>
            <w:r w:rsidRPr="00813EEE">
              <w:rPr>
                <w:color w:val="000000"/>
                <w:sz w:val="20"/>
              </w:rPr>
              <w:t>400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9A6F3" w14:textId="77777777" w:rsidR="00794740" w:rsidRPr="00794740" w:rsidRDefault="00794740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B680BB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1.403 (4414)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757893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0.652 (336)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9F75CC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1.007 (519)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76D724" w14:textId="77777777" w:rsidR="00794740" w:rsidRDefault="00794740" w:rsidP="00813E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  <w:p w14:paraId="3D287D95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6A08F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155.7 ± 15.3*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A6936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13.1 ± 0.6 (14)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31F99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2.07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B00866" w14:textId="77777777" w:rsidR="00794740" w:rsidRPr="00EB1D20" w:rsidRDefault="003D6767" w:rsidP="009C21E0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EB1D20">
              <w:rPr>
                <w:color w:val="0070C0"/>
                <w:sz w:val="20"/>
                <w:highlight w:val="yellow"/>
              </w:rPr>
              <w:t>&gt;110°C, 22</w:t>
            </w:r>
            <w:bookmarkStart w:id="0" w:name="_GoBack"/>
            <w:bookmarkEnd w:id="0"/>
            <w:r w:rsidRPr="00EB1D20">
              <w:rPr>
                <w:color w:val="0070C0"/>
                <w:sz w:val="20"/>
                <w:highlight w:val="yellow"/>
              </w:rPr>
              <w:t>6-156 Ma</w:t>
            </w:r>
          </w:p>
          <w:p w14:paraId="0B3F0667" w14:textId="77777777" w:rsidR="003D6767" w:rsidRPr="00D2750B" w:rsidRDefault="003D6767" w:rsidP="009C21E0">
            <w:pPr>
              <w:spacing w:line="240" w:lineRule="exact"/>
              <w:ind w:left="-104" w:right="-108"/>
              <w:rPr>
                <w:color w:val="008000"/>
                <w:sz w:val="20"/>
              </w:rPr>
            </w:pPr>
            <w:r w:rsidRPr="00D2750B">
              <w:rPr>
                <w:color w:val="008000"/>
                <w:sz w:val="20"/>
              </w:rPr>
              <w:t>78-100°C, 180-60 Ma</w:t>
            </w:r>
          </w:p>
          <w:p w14:paraId="0BE54CA0" w14:textId="77777777" w:rsidR="003D6767" w:rsidRPr="00D2750B" w:rsidRDefault="003D6767" w:rsidP="009C21E0">
            <w:pPr>
              <w:spacing w:line="240" w:lineRule="exact"/>
              <w:ind w:left="-104" w:right="-108"/>
              <w:rPr>
                <w:color w:val="0000FF"/>
                <w:sz w:val="20"/>
              </w:rPr>
            </w:pPr>
            <w:r w:rsidRPr="00CC1CDD">
              <w:rPr>
                <w:color w:val="984806" w:themeColor="accent6" w:themeShade="80"/>
                <w:sz w:val="20"/>
              </w:rPr>
              <w:t>28-78°C,75-0 Ma</w:t>
            </w:r>
          </w:p>
        </w:tc>
      </w:tr>
      <w:tr w:rsidR="00794740" w:rsidRPr="00725950" w14:paraId="7CC603A7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C78DE8" w14:textId="77777777" w:rsidR="00794740" w:rsidRPr="00813EEE" w:rsidRDefault="00794740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GC361-22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BDC83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58.778</w:t>
            </w:r>
          </w:p>
          <w:p w14:paraId="276788A0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/5.375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11F57" w14:textId="77777777" w:rsidR="00794740" w:rsidRPr="00813EEE" w:rsidRDefault="00794740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Silurian</w:t>
            </w: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C35CE" w14:textId="77777777" w:rsidR="00794740" w:rsidRPr="00813EEE" w:rsidRDefault="00794740" w:rsidP="00364C51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439-409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8FA94" w14:textId="77777777" w:rsidR="00794740" w:rsidRPr="00794740" w:rsidRDefault="00794740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71B1F7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1.413 (4414)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C54565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3.150 (1792)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0411E0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3.379 (1922)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EA494" w14:textId="77777777" w:rsidR="00794740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10</w:t>
            </w:r>
          </w:p>
          <w:p w14:paraId="4D6C9250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5EB04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228.5 ± 8.9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5DE23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13.1 ± 0.2 (106)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7847D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1.74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2637D" w14:textId="77777777" w:rsidR="00794740" w:rsidRPr="00CC1CDD" w:rsidRDefault="003D6767" w:rsidP="009C21E0">
            <w:pPr>
              <w:spacing w:line="240" w:lineRule="exact"/>
              <w:ind w:left="-104" w:right="-108"/>
              <w:rPr>
                <w:color w:val="E36C0A" w:themeColor="accent6" w:themeShade="BF"/>
                <w:sz w:val="20"/>
              </w:rPr>
            </w:pPr>
            <w:r w:rsidRPr="00CC1CDD">
              <w:rPr>
                <w:color w:val="E36C0A" w:themeColor="accent6" w:themeShade="BF"/>
                <w:sz w:val="20"/>
              </w:rPr>
              <w:t>&gt;110°C,</w:t>
            </w:r>
            <w:r w:rsidR="0077282C">
              <w:rPr>
                <w:color w:val="E36C0A" w:themeColor="accent6" w:themeShade="BF"/>
                <w:sz w:val="20"/>
              </w:rPr>
              <w:t xml:space="preserve"> </w:t>
            </w:r>
            <w:r w:rsidRPr="00CC1CDD">
              <w:rPr>
                <w:color w:val="E36C0A" w:themeColor="accent6" w:themeShade="BF"/>
                <w:sz w:val="20"/>
              </w:rPr>
              <w:t>&gt;263 Ma</w:t>
            </w:r>
          </w:p>
          <w:p w14:paraId="59FF6F1A" w14:textId="77777777" w:rsidR="003D6767" w:rsidRPr="00CC1CDD" w:rsidRDefault="003D6767" w:rsidP="009C21E0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CC1CDD">
              <w:rPr>
                <w:color w:val="0070C0"/>
                <w:sz w:val="20"/>
              </w:rPr>
              <w:t>91-104°C</w:t>
            </w:r>
            <w:r w:rsidR="0077282C">
              <w:rPr>
                <w:color w:val="0070C0"/>
                <w:sz w:val="20"/>
              </w:rPr>
              <w:t xml:space="preserve">, </w:t>
            </w:r>
            <w:r w:rsidRPr="00CC1CDD">
              <w:rPr>
                <w:color w:val="0070C0"/>
                <w:sz w:val="20"/>
              </w:rPr>
              <w:t>255-177 Ma</w:t>
            </w:r>
          </w:p>
          <w:p w14:paraId="3756173B" w14:textId="77777777" w:rsidR="003D6767" w:rsidRPr="00D2750B" w:rsidRDefault="003D6767" w:rsidP="009C21E0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52-65°C,</w:t>
            </w:r>
            <w:r w:rsidR="0077282C">
              <w:rPr>
                <w:color w:val="984806" w:themeColor="accent6" w:themeShade="80"/>
                <w:sz w:val="20"/>
              </w:rPr>
              <w:t xml:space="preserve"> </w:t>
            </w:r>
            <w:r w:rsidRPr="00037732">
              <w:rPr>
                <w:color w:val="984806" w:themeColor="accent6" w:themeShade="80"/>
                <w:sz w:val="20"/>
              </w:rPr>
              <w:t>75-0 Ma</w:t>
            </w:r>
          </w:p>
        </w:tc>
      </w:tr>
      <w:tr w:rsidR="00794740" w:rsidRPr="00725950" w14:paraId="62FA8E75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8719F9" w14:textId="77777777" w:rsidR="00794740" w:rsidRPr="00813EEE" w:rsidRDefault="00794740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GC361-25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C4C7D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60.372</w:t>
            </w:r>
          </w:p>
          <w:p w14:paraId="6A0F0185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/5.300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A284D" w14:textId="77777777" w:rsidR="00794740" w:rsidRPr="00813EEE" w:rsidRDefault="00794740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</w:t>
            </w:r>
            <w:r w:rsidRPr="00813EEE">
              <w:rPr>
                <w:color w:val="000000"/>
                <w:sz w:val="20"/>
              </w:rPr>
              <w:t>ambrian</w:t>
            </w: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9073C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570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876CE7" w14:textId="77777777" w:rsidR="00794740" w:rsidRPr="00794740" w:rsidRDefault="00794740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9A72C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1.445 (4414)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F00E0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1.000 (636)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16C91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1.510 (961)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EAC54" w14:textId="77777777" w:rsidR="00794740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24</w:t>
            </w:r>
          </w:p>
          <w:p w14:paraId="42A5C817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9EF52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166.7 ± 9.2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F1C3E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13.6 ± 0.2 (80)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B4F51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1.41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E9346" w14:textId="77777777" w:rsidR="00EB1D20" w:rsidRPr="00424A97" w:rsidRDefault="00EB1D20" w:rsidP="00EB1D20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424A97">
              <w:rPr>
                <w:color w:val="0070C0"/>
                <w:sz w:val="20"/>
                <w:highlight w:val="yellow"/>
              </w:rPr>
              <w:t>&gt;110°C ,207-168 Ma</w:t>
            </w:r>
          </w:p>
          <w:p w14:paraId="3854846D" w14:textId="77777777" w:rsidR="00EB1D20" w:rsidRPr="00424A97" w:rsidRDefault="00EB1D20" w:rsidP="00EB1D20">
            <w:pPr>
              <w:spacing w:line="240" w:lineRule="exact"/>
              <w:ind w:left="-104" w:right="-108"/>
              <w:rPr>
                <w:color w:val="00B050"/>
                <w:sz w:val="20"/>
              </w:rPr>
            </w:pPr>
            <w:r w:rsidRPr="00424A97">
              <w:rPr>
                <w:color w:val="00B050"/>
                <w:sz w:val="20"/>
              </w:rPr>
              <w:t>74-100°C.186-23 Ma</w:t>
            </w:r>
          </w:p>
          <w:p w14:paraId="1D691295" w14:textId="77777777" w:rsidR="003D6767" w:rsidRPr="00D2750B" w:rsidRDefault="00EB1D20" w:rsidP="00EB1D20">
            <w:pPr>
              <w:spacing w:line="240" w:lineRule="exact"/>
              <w:ind w:left="-104" w:right="-108"/>
              <w:rPr>
                <w:sz w:val="20"/>
              </w:rPr>
            </w:pPr>
            <w:r w:rsidRPr="00424A97">
              <w:rPr>
                <w:color w:val="943634" w:themeColor="accent2" w:themeShade="BF"/>
                <w:sz w:val="20"/>
              </w:rPr>
              <w:t>40-60°C,78-0 Ma</w:t>
            </w:r>
          </w:p>
        </w:tc>
      </w:tr>
      <w:tr w:rsidR="00794740" w:rsidRPr="00725950" w14:paraId="298A6520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7FE6A" w14:textId="77777777" w:rsidR="00794740" w:rsidRPr="00813EEE" w:rsidRDefault="00794740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GC361-71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7EF2B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60.372</w:t>
            </w:r>
          </w:p>
          <w:p w14:paraId="430F031D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/5.300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F735BF" w14:textId="77777777" w:rsidR="00794740" w:rsidRDefault="00794740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73D59B6D" w14:textId="77777777" w:rsidR="00794740" w:rsidRPr="00E73A04" w:rsidRDefault="00794740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8A9E5" w14:textId="77777777" w:rsidR="00794740" w:rsidRPr="00813EEE" w:rsidRDefault="00794740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A956E" w14:textId="77777777" w:rsidR="00794740" w:rsidRPr="00794740" w:rsidRDefault="00794740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-800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34B43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1.490 (2351)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B5348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0.423 (309)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6DA6F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0.656 (479)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68FAC" w14:textId="77777777" w:rsidR="00794740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</w:t>
            </w:r>
          </w:p>
          <w:p w14:paraId="6A726790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(25)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BF45A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162.8 ± 19.1*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D9EFE4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11.9 ± 0.3 (18)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D4FDCE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1.46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19AAF7" w14:textId="77777777" w:rsidR="0077282C" w:rsidRDefault="003D6767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037732">
              <w:rPr>
                <w:color w:val="0070C0"/>
                <w:sz w:val="20"/>
              </w:rPr>
              <w:t>&gt;100°C,</w:t>
            </w:r>
            <w:r w:rsidR="0077282C">
              <w:rPr>
                <w:color w:val="0070C0"/>
                <w:sz w:val="20"/>
              </w:rPr>
              <w:t xml:space="preserve"> </w:t>
            </w:r>
            <w:r w:rsidRPr="00037732">
              <w:rPr>
                <w:color w:val="0070C0"/>
                <w:sz w:val="20"/>
              </w:rPr>
              <w:t>251-176 Ma</w:t>
            </w:r>
          </w:p>
          <w:p w14:paraId="19C0AB7C" w14:textId="77777777" w:rsidR="003D6767" w:rsidRPr="0077282C" w:rsidRDefault="003D6767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D2750B">
              <w:rPr>
                <w:color w:val="008000"/>
                <w:sz w:val="20"/>
              </w:rPr>
              <w:t>73-105°C,</w:t>
            </w:r>
            <w:r w:rsidR="0077282C">
              <w:rPr>
                <w:color w:val="008000"/>
                <w:sz w:val="20"/>
              </w:rPr>
              <w:t xml:space="preserve"> </w:t>
            </w:r>
            <w:r w:rsidRPr="00D2750B">
              <w:rPr>
                <w:color w:val="008000"/>
                <w:sz w:val="20"/>
              </w:rPr>
              <w:t>232-133 Ma</w:t>
            </w:r>
          </w:p>
          <w:p w14:paraId="0F7F8127" w14:textId="77777777" w:rsidR="003D6767" w:rsidRPr="00D2750B" w:rsidRDefault="003D6767" w:rsidP="00037732">
            <w:pPr>
              <w:spacing w:line="240" w:lineRule="exact"/>
              <w:ind w:left="-104" w:right="-108"/>
              <w:rPr>
                <w:color w:val="000000"/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65-89°C,</w:t>
            </w:r>
            <w:r w:rsidR="0077282C">
              <w:rPr>
                <w:color w:val="984806" w:themeColor="accent6" w:themeShade="80"/>
                <w:sz w:val="20"/>
              </w:rPr>
              <w:t xml:space="preserve"> </w:t>
            </w:r>
            <w:r w:rsidRPr="00037732">
              <w:rPr>
                <w:color w:val="984806" w:themeColor="accent6" w:themeShade="80"/>
                <w:sz w:val="20"/>
              </w:rPr>
              <w:t>69-0 Ma</w:t>
            </w:r>
          </w:p>
        </w:tc>
      </w:tr>
      <w:tr w:rsidR="00794740" w:rsidRPr="00725950" w14:paraId="544392B7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639B1" w14:textId="77777777" w:rsidR="00794740" w:rsidRPr="00813EEE" w:rsidRDefault="00794740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GC361-72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F01691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60.372/</w:t>
            </w:r>
          </w:p>
          <w:p w14:paraId="289E754B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5.300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6960F" w14:textId="77777777" w:rsidR="00794740" w:rsidRDefault="00794740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31B7B928" w14:textId="77777777" w:rsidR="00794740" w:rsidRPr="00E73A04" w:rsidRDefault="00794740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70919" w14:textId="77777777" w:rsidR="00794740" w:rsidRPr="00813EEE" w:rsidRDefault="00794740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34EE8D" w14:textId="77777777" w:rsidR="00794740" w:rsidRPr="00794740" w:rsidRDefault="00794740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-1480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B09BC6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1.499 (2351)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4BAD8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1.988 (249)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0C7FD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2.683 (336)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54EE62" w14:textId="77777777" w:rsidR="00794740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79</w:t>
            </w:r>
          </w:p>
          <w:p w14:paraId="2649E54B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(4)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E30DB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193.4 ± 16.8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52DC0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10.3 ± 0.8 (19)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492A0B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3.47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EB53F" w14:textId="77777777" w:rsidR="0077282C" w:rsidRDefault="003D6767" w:rsidP="0077282C">
            <w:pPr>
              <w:spacing w:line="240" w:lineRule="exact"/>
              <w:ind w:left="-104" w:right="-108"/>
              <w:rPr>
                <w:color w:val="E36C0A" w:themeColor="accent6" w:themeShade="BF"/>
                <w:sz w:val="20"/>
              </w:rPr>
            </w:pPr>
            <w:r w:rsidRPr="0077282C">
              <w:rPr>
                <w:color w:val="E36C0A" w:themeColor="accent6" w:themeShade="BF"/>
                <w:sz w:val="20"/>
              </w:rPr>
              <w:t>&gt;110°C, &gt;333 Ma</w:t>
            </w:r>
          </w:p>
          <w:p w14:paraId="43DC1624" w14:textId="77777777" w:rsidR="003D6767" w:rsidRPr="0077282C" w:rsidRDefault="003D6767" w:rsidP="0077282C">
            <w:pPr>
              <w:spacing w:line="240" w:lineRule="exact"/>
              <w:ind w:left="-104" w:right="-108"/>
              <w:rPr>
                <w:color w:val="E36C0A" w:themeColor="accent6" w:themeShade="BF"/>
                <w:sz w:val="20"/>
              </w:rPr>
            </w:pPr>
            <w:r w:rsidRPr="00D2750B">
              <w:rPr>
                <w:color w:val="008000"/>
                <w:sz w:val="20"/>
              </w:rPr>
              <w:t>97-102°C,</w:t>
            </w:r>
            <w:r w:rsidR="0077282C">
              <w:rPr>
                <w:color w:val="008000"/>
                <w:sz w:val="20"/>
              </w:rPr>
              <w:t xml:space="preserve"> </w:t>
            </w:r>
            <w:r w:rsidRPr="00D2750B">
              <w:rPr>
                <w:color w:val="008000"/>
                <w:sz w:val="20"/>
              </w:rPr>
              <w:t>202-52 Ma</w:t>
            </w:r>
          </w:p>
          <w:p w14:paraId="6D4A3E43" w14:textId="77777777" w:rsidR="003D6767" w:rsidRPr="00D2750B" w:rsidRDefault="003D6767" w:rsidP="00037732">
            <w:pPr>
              <w:spacing w:line="240" w:lineRule="exact"/>
              <w:ind w:left="-104" w:right="-108"/>
              <w:rPr>
                <w:color w:val="000000"/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55-82°C,</w:t>
            </w:r>
            <w:r w:rsidR="0077282C">
              <w:rPr>
                <w:color w:val="984806" w:themeColor="accent6" w:themeShade="80"/>
                <w:sz w:val="20"/>
              </w:rPr>
              <w:t xml:space="preserve"> </w:t>
            </w:r>
            <w:r w:rsidRPr="00037732">
              <w:rPr>
                <w:color w:val="984806" w:themeColor="accent6" w:themeShade="80"/>
                <w:sz w:val="20"/>
              </w:rPr>
              <w:t>62-0 Ma</w:t>
            </w:r>
          </w:p>
        </w:tc>
      </w:tr>
      <w:tr w:rsidR="00794740" w:rsidRPr="00725950" w14:paraId="4D66966F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60526B" w14:textId="77777777" w:rsidR="00794740" w:rsidRPr="00813EEE" w:rsidRDefault="00794740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GC361-73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6A7D6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58.929/</w:t>
            </w:r>
          </w:p>
          <w:p w14:paraId="4AA1BC32" w14:textId="77777777" w:rsidR="00794740" w:rsidRDefault="00794740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5.705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BDA2F4" w14:textId="77777777" w:rsidR="00794740" w:rsidRDefault="00794740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3B214DD9" w14:textId="77777777" w:rsidR="00794740" w:rsidRPr="00E73A04" w:rsidRDefault="00794740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44432" w14:textId="77777777" w:rsidR="00794740" w:rsidRPr="00813EEE" w:rsidRDefault="00794740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A8D4C8" w14:textId="77777777" w:rsidR="00794740" w:rsidRPr="00794740" w:rsidRDefault="00794740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F7D359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1.508 (2351)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3DD3D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1.726 (1382)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B5A2F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1.974 (1580)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BF7B91" w14:textId="77777777" w:rsidR="00794740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&lt;1</w:t>
            </w:r>
          </w:p>
          <w:p w14:paraId="0EF42FE3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DD282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225.5 ± 16.2*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1A42A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13.4 ± 0.2 (115)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63980D" w14:textId="77777777" w:rsidR="00794740" w:rsidRPr="00813EEE" w:rsidRDefault="00794740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1.70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D1EC9" w14:textId="77777777" w:rsidR="00794740" w:rsidRPr="0077282C" w:rsidRDefault="003D6767" w:rsidP="0077282C">
            <w:pPr>
              <w:spacing w:line="240" w:lineRule="exact"/>
              <w:ind w:left="-104" w:right="-108"/>
              <w:rPr>
                <w:color w:val="E36C0A" w:themeColor="accent6" w:themeShade="BF"/>
                <w:sz w:val="20"/>
              </w:rPr>
            </w:pPr>
            <w:r w:rsidRPr="0077282C">
              <w:rPr>
                <w:color w:val="E36C0A" w:themeColor="accent6" w:themeShade="BF"/>
                <w:sz w:val="20"/>
              </w:rPr>
              <w:t>&gt;110°C,</w:t>
            </w:r>
            <w:r w:rsidR="0077282C">
              <w:rPr>
                <w:color w:val="E36C0A" w:themeColor="accent6" w:themeShade="BF"/>
                <w:sz w:val="20"/>
              </w:rPr>
              <w:t xml:space="preserve"> </w:t>
            </w:r>
            <w:r w:rsidRPr="0077282C">
              <w:rPr>
                <w:color w:val="E36C0A" w:themeColor="accent6" w:themeShade="BF"/>
                <w:sz w:val="20"/>
              </w:rPr>
              <w:t>411-277 Ma</w:t>
            </w:r>
          </w:p>
          <w:p w14:paraId="6622F855" w14:textId="77777777" w:rsidR="003D6767" w:rsidRPr="0077282C" w:rsidRDefault="003D6767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97-106°C,</w:t>
            </w:r>
            <w:r w:rsidR="0077282C">
              <w:rPr>
                <w:color w:val="0070C0"/>
                <w:sz w:val="20"/>
              </w:rPr>
              <w:t xml:space="preserve"> </w:t>
            </w:r>
            <w:r w:rsidRPr="0077282C">
              <w:rPr>
                <w:color w:val="0070C0"/>
                <w:sz w:val="20"/>
              </w:rPr>
              <w:t>255-195 Ma</w:t>
            </w:r>
          </w:p>
          <w:p w14:paraId="669DC39F" w14:textId="77777777" w:rsidR="003D6767" w:rsidRPr="00D2750B" w:rsidRDefault="003D6767" w:rsidP="00037732">
            <w:pPr>
              <w:spacing w:line="240" w:lineRule="exact"/>
              <w:ind w:left="-104" w:right="-108"/>
              <w:rPr>
                <w:color w:val="000000"/>
                <w:sz w:val="20"/>
              </w:rPr>
            </w:pPr>
            <w:r w:rsidRPr="00037732">
              <w:rPr>
                <w:color w:val="984806" w:themeColor="accent6" w:themeShade="80"/>
                <w:sz w:val="20"/>
                <w:highlight w:val="yellow"/>
              </w:rPr>
              <w:t>55-70°C,</w:t>
            </w:r>
            <w:r w:rsidR="0077282C">
              <w:rPr>
                <w:color w:val="984806" w:themeColor="accent6" w:themeShade="80"/>
                <w:sz w:val="20"/>
                <w:highlight w:val="yellow"/>
              </w:rPr>
              <w:t xml:space="preserve"> </w:t>
            </w:r>
            <w:r w:rsidRPr="00037732">
              <w:rPr>
                <w:color w:val="984806" w:themeColor="accent6" w:themeShade="80"/>
                <w:sz w:val="20"/>
                <w:highlight w:val="yellow"/>
              </w:rPr>
              <w:t>104-25 Ma</w:t>
            </w:r>
          </w:p>
        </w:tc>
      </w:tr>
      <w:tr w:rsidR="00D2750B" w:rsidRPr="00725950" w14:paraId="7E9294AC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5FAD6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GC361-74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4CDC4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59.049/</w:t>
            </w:r>
          </w:p>
          <w:p w14:paraId="04A6B2F2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6.578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BA01F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46AA6D33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C1040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82F1C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75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4001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1.517 (2351)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35D2D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3.412 (979)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A486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4.610 (1323)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7CAEA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&lt;1</w:t>
            </w:r>
          </w:p>
          <w:p w14:paraId="3D4061D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5CE4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204.2 ± 14.5*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7E9A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12.9 ± 0.2 (101)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CAFC9C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1.76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9EA2E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305-215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4EA9A3B4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C21E0">
              <w:rPr>
                <w:color w:val="008000"/>
                <w:sz w:val="20"/>
              </w:rPr>
              <w:t>89-103</w:t>
            </w:r>
            <w:r w:rsidR="001D03EC" w:rsidRPr="009C21E0">
              <w:rPr>
                <w:color w:val="008000"/>
                <w:sz w:val="20"/>
              </w:rPr>
              <w:t>°C</w:t>
            </w:r>
            <w:r w:rsidRPr="009C21E0">
              <w:rPr>
                <w:color w:val="008000"/>
                <w:sz w:val="20"/>
              </w:rPr>
              <w:t>, 230-164</w:t>
            </w:r>
            <w:r w:rsidR="001D03EC" w:rsidRPr="009C21E0">
              <w:rPr>
                <w:color w:val="008000"/>
                <w:sz w:val="20"/>
              </w:rPr>
              <w:t xml:space="preserve"> Ma</w:t>
            </w:r>
          </w:p>
          <w:p w14:paraId="5CFA04AF" w14:textId="77777777" w:rsidR="00D2750B" w:rsidRPr="00D2750B" w:rsidRDefault="001D03EC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60-74°C</w:t>
            </w:r>
            <w:r w:rsidR="00D2750B" w:rsidRPr="00037732">
              <w:rPr>
                <w:color w:val="984806" w:themeColor="accent6" w:themeShade="80"/>
                <w:sz w:val="20"/>
              </w:rPr>
              <w:t>, 85-21</w:t>
            </w:r>
            <w:r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725950" w14:paraId="6D2F8A7C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5E884A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GC361-75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F57D3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59.049/</w:t>
            </w:r>
          </w:p>
          <w:p w14:paraId="24F9046F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6.578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2BD472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2C81BCC8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4144F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FBDFC8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440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4E7A0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1.527 (2351)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6DB83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0.644 (600)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500A2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0.849 (791)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17027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&lt;1</w:t>
            </w:r>
          </w:p>
          <w:p w14:paraId="47584BAE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C1EF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197.3 ± 17.1*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1BB706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13.0 ± 0.1 (106)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495937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1.33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F06C5F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259-209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2A7A46BD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1D03EC">
              <w:rPr>
                <w:color w:val="008000"/>
                <w:sz w:val="20"/>
              </w:rPr>
              <w:t>69-96</w:t>
            </w:r>
            <w:r w:rsidR="001D03EC" w:rsidRPr="0077282C">
              <w:rPr>
                <w:color w:val="008000"/>
                <w:sz w:val="20"/>
              </w:rPr>
              <w:t>°C</w:t>
            </w:r>
            <w:r w:rsidRPr="001D03EC">
              <w:rPr>
                <w:color w:val="008000"/>
                <w:sz w:val="20"/>
              </w:rPr>
              <w:t>, 231-81</w:t>
            </w:r>
            <w:r w:rsidR="001D03EC" w:rsidRPr="0077282C">
              <w:rPr>
                <w:color w:val="008000"/>
                <w:sz w:val="20"/>
              </w:rPr>
              <w:t xml:space="preserve"> Ma</w:t>
            </w:r>
          </w:p>
          <w:p w14:paraId="2FF88C6A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42-65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39-0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725950" w14:paraId="56D34474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097EE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GC361-76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315A0D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59.049/</w:t>
            </w:r>
          </w:p>
          <w:p w14:paraId="0258A7B4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6.578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644FD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3D3151EA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04ABC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DFE822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990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9586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1.536 (2351)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20A78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2.644 (1674)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6DC07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3.226 (2042)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3BC0D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</w:t>
            </w:r>
          </w:p>
          <w:p w14:paraId="518231D0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DD268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220.3 ± 10.3*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3D8B17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13.5 ± 0.2 (116)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0DCABE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1.63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27CF9D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&gt;234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6D5485C9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424A97">
              <w:rPr>
                <w:color w:val="008000"/>
                <w:sz w:val="20"/>
                <w:highlight w:val="yellow"/>
              </w:rPr>
              <w:t>82-104</w:t>
            </w:r>
            <w:r w:rsidR="001D03EC" w:rsidRPr="00424A97">
              <w:rPr>
                <w:color w:val="008000"/>
                <w:sz w:val="20"/>
                <w:highlight w:val="yellow"/>
              </w:rPr>
              <w:t>°C</w:t>
            </w:r>
            <w:r w:rsidRPr="00424A97">
              <w:rPr>
                <w:color w:val="008000"/>
                <w:sz w:val="20"/>
                <w:highlight w:val="yellow"/>
              </w:rPr>
              <w:t>, 244-177</w:t>
            </w:r>
            <w:r w:rsidR="001D03EC" w:rsidRPr="00424A97">
              <w:rPr>
                <w:color w:val="008000"/>
                <w:sz w:val="20"/>
                <w:highlight w:val="yellow"/>
              </w:rPr>
              <w:t xml:space="preserve"> Ma</w:t>
            </w:r>
          </w:p>
          <w:p w14:paraId="5E9D625C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45-63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102-0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</w:tbl>
    <w:p w14:paraId="01F5F89A" w14:textId="77777777" w:rsidR="004B2F70" w:rsidRDefault="004B2F70">
      <w:r>
        <w:br w:type="page"/>
      </w:r>
    </w:p>
    <w:tbl>
      <w:tblPr>
        <w:tblW w:w="140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0"/>
        <w:gridCol w:w="977"/>
        <w:gridCol w:w="1413"/>
        <w:gridCol w:w="979"/>
        <w:gridCol w:w="840"/>
        <w:gridCol w:w="840"/>
        <w:gridCol w:w="840"/>
        <w:gridCol w:w="840"/>
        <w:gridCol w:w="840"/>
        <w:gridCol w:w="1395"/>
        <w:gridCol w:w="1117"/>
        <w:gridCol w:w="713"/>
        <w:gridCol w:w="2260"/>
      </w:tblGrid>
      <w:tr w:rsidR="00D2750B" w:rsidRPr="00725950" w14:paraId="4E037D55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4ED2FB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lastRenderedPageBreak/>
              <w:t>GC970-31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00D960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59.882/</w:t>
            </w:r>
          </w:p>
          <w:p w14:paraId="0EA021D4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8.452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E6F80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66483ECA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DBB8C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0E6D7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1227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49F0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1.413 (2221)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265A2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0.735 (560)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CD53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0.781 (595)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6BA8E6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76</w:t>
            </w:r>
          </w:p>
          <w:p w14:paraId="763B28D6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9A9D2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251.4 ± 16.0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C452E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14.4 ± 0.1 (99)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69EED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1.14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4B99D3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&gt;102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305-227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1359288B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49-81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263-151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5E751DC2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&lt;50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151-0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725950" w14:paraId="6B452BC0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EC0842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GC970-32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5B8C5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59.902/</w:t>
            </w:r>
          </w:p>
          <w:p w14:paraId="6E8E53E0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8.497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34B14F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31830422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25D6D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06E69B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1046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9912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1.416 (2221)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D1DAD5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1.422 (1013)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C50588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1.680 (1197)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71F876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&lt;1</w:t>
            </w:r>
          </w:p>
          <w:p w14:paraId="0255C0B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E7A5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230.0 ± 15.0*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38BB0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13.3 ± 0.1 (111)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C788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1.21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57A8BA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&gt;102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274-231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26F0ECCB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59-83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248-38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03B90017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10-63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73-0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27ABDB37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AC43D5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GC970-33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32F8E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59.888/</w:t>
            </w:r>
          </w:p>
          <w:p w14:paraId="233400A7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8.586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09C4A3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1AC95D03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1ED9E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5A2B5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866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3FF19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1.419 (2221)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230C3C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0.857 (349)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993B5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1.203 (490)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6D891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70</w:t>
            </w:r>
          </w:p>
          <w:p w14:paraId="6E2F0997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(14)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8FDAAC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191.9 ± 14.2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4B2D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13.8 ± 0.1 (106)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E422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1.21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C3CF7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&gt;104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252-178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6D8B9A0F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48-72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172-32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1FA2127C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10-62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116-0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64D32CEC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5A15B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GC970-34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BC166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59.883</w:t>
            </w:r>
          </w:p>
          <w:p w14:paraId="24075FBE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/8.588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0AEE6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31729435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AC8940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1A277A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656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95B3F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1.422 (2221)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E574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1.545 (909)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62A8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1.992 (1172)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9AB86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23</w:t>
            </w:r>
          </w:p>
          <w:p w14:paraId="4315F58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9A260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209.1 ± 10.5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6FE4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13.3 ± 0.1 (109)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6265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1.26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8A533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257-216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20468313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69-90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227-122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4C1F38CF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39-57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40-0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235F88CE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F3DC4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GC970-35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14E7D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69.882/</w:t>
            </w:r>
          </w:p>
          <w:p w14:paraId="694CD36B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8.594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7B10C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162FF8E5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6C335F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B969B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433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DA303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1.425 (2221)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F3506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0.836 (429)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F6C1C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1.396 (716)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343F7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4</w:t>
            </w:r>
          </w:p>
          <w:p w14:paraId="051333C0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4F82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163.8 ± 13.1*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010B5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13.2 ± 0.1 (105)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DE038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1.25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FB6D6" w14:textId="77777777" w:rsidR="00D2750B" w:rsidRPr="009F4489" w:rsidRDefault="00D2750B" w:rsidP="009C21E0">
            <w:pPr>
              <w:rPr>
                <w:color w:val="0000FF"/>
                <w:sz w:val="20"/>
              </w:rPr>
            </w:pPr>
            <w:r w:rsidRPr="009F4489">
              <w:rPr>
                <w:color w:val="008000"/>
                <w:sz w:val="20"/>
              </w:rPr>
              <w:t>&gt;103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217-159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5B95F832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59-70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59-10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41227331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01D3B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GC970-71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3E2478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58.383/</w:t>
            </w:r>
          </w:p>
          <w:p w14:paraId="3709E6BC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6.058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59DA8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30DDE3F7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7F3B78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94208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72C2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1.506 (2265)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34FEAE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0.129 (24)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1B0305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0.177 (33)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FBE4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100 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4172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205.1 ± 55.3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990E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13.8 ± 0.2 (2)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7F3C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0.28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03D03" w14:textId="77777777" w:rsidR="00D2750B" w:rsidRPr="0077282C" w:rsidRDefault="00D2750B" w:rsidP="00037732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&gt;100</w:t>
            </w:r>
            <w:r w:rsidR="001D03EC" w:rsidRPr="0077282C">
              <w:rPr>
                <w:color w:val="0070C0"/>
                <w:sz w:val="20"/>
              </w:rPr>
              <w:t>°C, 435-37 Ma</w:t>
            </w:r>
          </w:p>
          <w:p w14:paraId="0FC17183" w14:textId="77777777" w:rsidR="00D2750B" w:rsidRDefault="00D2750B" w:rsidP="009C21E0">
            <w:pPr>
              <w:rPr>
                <w:sz w:val="20"/>
              </w:rPr>
            </w:pPr>
          </w:p>
          <w:p w14:paraId="0B2C64C4" w14:textId="77777777" w:rsidR="001D03EC" w:rsidRPr="00D2750B" w:rsidRDefault="001D03EC" w:rsidP="009C21E0">
            <w:pPr>
              <w:rPr>
                <w:sz w:val="20"/>
              </w:rPr>
            </w:pPr>
          </w:p>
        </w:tc>
      </w:tr>
      <w:tr w:rsidR="00D2750B" w:rsidRPr="000216A1" w14:paraId="58A097FF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9FD49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GC970-72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66B53B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58.341/</w:t>
            </w:r>
          </w:p>
          <w:p w14:paraId="6C437EDC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6.347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66A35F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2096719E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188D9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BCD7D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152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71A6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1.516 (2265)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CC29F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0.649 (109)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72FF69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0.863 (145)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D43B2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94</w:t>
            </w:r>
          </w:p>
          <w:p w14:paraId="63DAFAB9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17D19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213.2 ± 27.6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90585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13.5 ± 0.2 (49)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5863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1.08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A25EC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297-183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241DAEF2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40-100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183-40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21CD3615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46-64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67-0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250F20D3" w14:textId="77777777" w:rsidTr="004B2F70">
        <w:tc>
          <w:tcPr>
            <w:tcW w:w="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3FFB5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GC970-73</w:t>
            </w:r>
          </w:p>
        </w:tc>
        <w:tc>
          <w:tcPr>
            <w:tcW w:w="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59613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58.226/</w:t>
            </w:r>
          </w:p>
          <w:p w14:paraId="057B3025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7.010</w:t>
            </w:r>
          </w:p>
        </w:tc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2BBBA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3818C8EE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11DB1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3CD0DD" w14:textId="77777777" w:rsidR="00D2750B" w:rsidRPr="00794740" w:rsidRDefault="00D2750B" w:rsidP="00794740">
            <w:pPr>
              <w:jc w:val="center"/>
              <w:rPr>
                <w:sz w:val="20"/>
              </w:rPr>
            </w:pPr>
            <w:r w:rsidRPr="00794740">
              <w:rPr>
                <w:sz w:val="20"/>
              </w:rPr>
              <w:t>225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2585A8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1.299 (2048)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5299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1.807 (407)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8679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1.980 (446)</w:t>
            </w:r>
          </w:p>
        </w:tc>
        <w:tc>
          <w:tcPr>
            <w:tcW w:w="8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B8D8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100 (20)</w:t>
            </w:r>
          </w:p>
        </w:tc>
        <w:tc>
          <w:tcPr>
            <w:tcW w:w="13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18DA5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221.6 ± 16.3</w:t>
            </w:r>
          </w:p>
        </w:tc>
        <w:tc>
          <w:tcPr>
            <w:tcW w:w="1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3DAB9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13.3 ± 0.1 (101)</w:t>
            </w:r>
          </w:p>
        </w:tc>
        <w:tc>
          <w:tcPr>
            <w:tcW w:w="7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0AA546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1.34</w:t>
            </w:r>
          </w:p>
        </w:tc>
        <w:tc>
          <w:tcPr>
            <w:tcW w:w="2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365DD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286-218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0217BDCF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69-93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236-79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63D95E9A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31-65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66-0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</w:tbl>
    <w:p w14:paraId="506B1831" w14:textId="77777777" w:rsidR="004B2F70" w:rsidRDefault="004B2F70">
      <w:r>
        <w:br w:type="page"/>
      </w:r>
    </w:p>
    <w:tbl>
      <w:tblPr>
        <w:tblW w:w="140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3"/>
        <w:gridCol w:w="7"/>
        <w:gridCol w:w="963"/>
        <w:gridCol w:w="14"/>
        <w:gridCol w:w="1446"/>
        <w:gridCol w:w="850"/>
        <w:gridCol w:w="903"/>
        <w:gridCol w:w="33"/>
        <w:gridCol w:w="846"/>
        <w:gridCol w:w="793"/>
        <w:gridCol w:w="41"/>
        <w:gridCol w:w="795"/>
        <w:gridCol w:w="45"/>
        <w:gridCol w:w="791"/>
        <w:gridCol w:w="13"/>
        <w:gridCol w:w="1373"/>
        <w:gridCol w:w="58"/>
        <w:gridCol w:w="1052"/>
        <w:gridCol w:w="65"/>
        <w:gridCol w:w="644"/>
        <w:gridCol w:w="61"/>
        <w:gridCol w:w="2126"/>
        <w:gridCol w:w="142"/>
      </w:tblGrid>
      <w:tr w:rsidR="004B2F70" w:rsidRPr="000216A1" w14:paraId="3A9F836E" w14:textId="77777777" w:rsidTr="004B2F70">
        <w:tc>
          <w:tcPr>
            <w:tcW w:w="9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8BEBF7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lastRenderedPageBreak/>
              <w:t>GC970-74</w:t>
            </w:r>
          </w:p>
        </w:tc>
        <w:tc>
          <w:tcPr>
            <w:tcW w:w="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E8263F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59.893/</w:t>
            </w:r>
          </w:p>
          <w:p w14:paraId="1E0FE541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73274</w:t>
            </w:r>
          </w:p>
        </w:tc>
        <w:tc>
          <w:tcPr>
            <w:tcW w:w="14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AA216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78891E06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51CBEF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95E20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47</w:t>
            </w:r>
          </w:p>
        </w:tc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CC459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1.299 (2048)</w:t>
            </w:r>
          </w:p>
        </w:tc>
        <w:tc>
          <w:tcPr>
            <w:tcW w:w="8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B55230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0.874 (116)</w:t>
            </w:r>
          </w:p>
        </w:tc>
        <w:tc>
          <w:tcPr>
            <w:tcW w:w="8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EDCB3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1.039 (138)</w:t>
            </w:r>
          </w:p>
        </w:tc>
        <w:tc>
          <w:tcPr>
            <w:tcW w:w="8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0569A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100 (20)</w:t>
            </w:r>
          </w:p>
        </w:tc>
        <w:tc>
          <w:tcPr>
            <w:tcW w:w="14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35FC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204.5 ± 26.3</w:t>
            </w:r>
          </w:p>
        </w:tc>
        <w:tc>
          <w:tcPr>
            <w:tcW w:w="11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6EE20F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13.5 ± 0.1 (100)</w:t>
            </w:r>
          </w:p>
        </w:tc>
        <w:tc>
          <w:tcPr>
            <w:tcW w:w="7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E3484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1.21</w:t>
            </w:r>
          </w:p>
        </w:tc>
        <w:tc>
          <w:tcPr>
            <w:tcW w:w="22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84B58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&gt;106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296-158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094F455D" w14:textId="77777777" w:rsidR="00D2750B" w:rsidRPr="009F4489" w:rsidRDefault="001D03EC" w:rsidP="009C21E0">
            <w:pPr>
              <w:rPr>
                <w:color w:val="008000"/>
                <w:sz w:val="20"/>
              </w:rPr>
            </w:pPr>
            <w:r w:rsidRPr="009F4489">
              <w:rPr>
                <w:color w:val="008000"/>
                <w:sz w:val="20"/>
              </w:rPr>
              <w:t>??? , ???</w:t>
            </w:r>
          </w:p>
          <w:p w14:paraId="4124C4D2" w14:textId="77777777" w:rsidR="00D2750B" w:rsidRPr="00D2750B" w:rsidRDefault="001D03EC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4</w:t>
            </w:r>
            <w:r w:rsidR="00D2750B" w:rsidRPr="00037732">
              <w:rPr>
                <w:color w:val="984806" w:themeColor="accent6" w:themeShade="80"/>
                <w:sz w:val="20"/>
              </w:rPr>
              <w:t>9-62</w:t>
            </w:r>
            <w:r w:rsidRPr="00037732">
              <w:rPr>
                <w:color w:val="984806" w:themeColor="accent6" w:themeShade="80"/>
                <w:sz w:val="20"/>
              </w:rPr>
              <w:t>°C</w:t>
            </w:r>
            <w:r w:rsidR="00D2750B" w:rsidRPr="00037732">
              <w:rPr>
                <w:color w:val="984806" w:themeColor="accent6" w:themeShade="80"/>
                <w:sz w:val="20"/>
              </w:rPr>
              <w:t>, 66-0</w:t>
            </w:r>
            <w:r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4B2F70" w:rsidRPr="000216A1" w14:paraId="5DDD3562" w14:textId="77777777" w:rsidTr="004B2F70">
        <w:tc>
          <w:tcPr>
            <w:tcW w:w="9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1F652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GC970-75</w:t>
            </w:r>
          </w:p>
        </w:tc>
        <w:tc>
          <w:tcPr>
            <w:tcW w:w="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355B8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58.201/</w:t>
            </w:r>
          </w:p>
          <w:p w14:paraId="3E8C5AF2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7.93</w:t>
            </w:r>
          </w:p>
        </w:tc>
        <w:tc>
          <w:tcPr>
            <w:tcW w:w="14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9CD5B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2697F4ED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BEBE9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60BE2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32</w:t>
            </w:r>
          </w:p>
        </w:tc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2A676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1.300 (2048)</w:t>
            </w:r>
          </w:p>
        </w:tc>
        <w:tc>
          <w:tcPr>
            <w:tcW w:w="8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E8A9AD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0.433 (147)</w:t>
            </w:r>
          </w:p>
        </w:tc>
        <w:tc>
          <w:tcPr>
            <w:tcW w:w="8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C21D27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0.515 (175)</w:t>
            </w:r>
          </w:p>
        </w:tc>
        <w:tc>
          <w:tcPr>
            <w:tcW w:w="8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E529B3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90</w:t>
            </w:r>
          </w:p>
          <w:p w14:paraId="627D8B45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4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54CEB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204.4 ± 23.5</w:t>
            </w:r>
          </w:p>
        </w:tc>
        <w:tc>
          <w:tcPr>
            <w:tcW w:w="11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8A93CD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12.6 ± 0.2 (86)</w:t>
            </w:r>
          </w:p>
        </w:tc>
        <w:tc>
          <w:tcPr>
            <w:tcW w:w="7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4F317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1.56</w:t>
            </w:r>
          </w:p>
        </w:tc>
        <w:tc>
          <w:tcPr>
            <w:tcW w:w="22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EAE78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317-201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627807C2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86-100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258-132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31CE9956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55-65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32-0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4B2F70" w:rsidRPr="000216A1" w14:paraId="56B37D6A" w14:textId="77777777" w:rsidTr="004B2F70">
        <w:tc>
          <w:tcPr>
            <w:tcW w:w="9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5D2D6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GC970-76</w:t>
            </w:r>
          </w:p>
        </w:tc>
        <w:tc>
          <w:tcPr>
            <w:tcW w:w="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6143E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58.339/</w:t>
            </w:r>
          </w:p>
          <w:p w14:paraId="47C3405A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7.811</w:t>
            </w:r>
          </w:p>
        </w:tc>
        <w:tc>
          <w:tcPr>
            <w:tcW w:w="14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88E85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19D04548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EA123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8AE94" w14:textId="77777777" w:rsidR="00D2750B" w:rsidRPr="004B2F70" w:rsidRDefault="00D2750B" w:rsidP="004B2F70">
            <w:pPr>
              <w:jc w:val="center"/>
              <w:rPr>
                <w:color w:val="000000"/>
                <w:sz w:val="20"/>
              </w:rPr>
            </w:pPr>
            <w:r w:rsidRPr="004B2F70">
              <w:rPr>
                <w:color w:val="000000"/>
                <w:sz w:val="20"/>
              </w:rPr>
              <w:t>229</w:t>
            </w:r>
          </w:p>
        </w:tc>
        <w:tc>
          <w:tcPr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E4F10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1.300 (2048)</w:t>
            </w:r>
          </w:p>
        </w:tc>
        <w:tc>
          <w:tcPr>
            <w:tcW w:w="8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BF6D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2.046 (354)</w:t>
            </w:r>
          </w:p>
        </w:tc>
        <w:tc>
          <w:tcPr>
            <w:tcW w:w="84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9BB1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2.074 (359)</w:t>
            </w:r>
          </w:p>
        </w:tc>
        <w:tc>
          <w:tcPr>
            <w:tcW w:w="80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B86E0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38</w:t>
            </w:r>
          </w:p>
          <w:p w14:paraId="68C1FC37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4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F5B6B3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239.3 ± 19.0</w:t>
            </w:r>
          </w:p>
        </w:tc>
        <w:tc>
          <w:tcPr>
            <w:tcW w:w="11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EE060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12.8 ± 0.1 (100)</w:t>
            </w:r>
          </w:p>
        </w:tc>
        <w:tc>
          <w:tcPr>
            <w:tcW w:w="7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2735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1.26</w:t>
            </w:r>
          </w:p>
        </w:tc>
        <w:tc>
          <w:tcPr>
            <w:tcW w:w="22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0318B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325-243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67E95FE9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69-94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281-33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7F11533E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28-69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48-0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2071841F" w14:textId="77777777" w:rsidTr="004B2F70">
        <w:trPr>
          <w:gridAfter w:val="1"/>
          <w:wAfter w:w="142" w:type="dxa"/>
        </w:trPr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DF2A25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GC970-77</w:t>
            </w:r>
          </w:p>
        </w:tc>
        <w:tc>
          <w:tcPr>
            <w:tcW w:w="9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6090BB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58.537/</w:t>
            </w:r>
          </w:p>
          <w:p w14:paraId="1D9D0DC2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7.777</w:t>
            </w:r>
          </w:p>
        </w:tc>
        <w:tc>
          <w:tcPr>
            <w:tcW w:w="14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58B51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145E72FA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D9E6A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307D3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199</w:t>
            </w:r>
          </w:p>
        </w:tc>
        <w:tc>
          <w:tcPr>
            <w:tcW w:w="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EFCA" w14:textId="77777777" w:rsidR="00D2750B" w:rsidRPr="004B2F70" w:rsidRDefault="00D2750B" w:rsidP="004B2F70">
            <w:pPr>
              <w:jc w:val="center"/>
              <w:rPr>
                <w:color w:val="000000"/>
                <w:sz w:val="20"/>
              </w:rPr>
            </w:pPr>
            <w:r w:rsidRPr="004B2F70">
              <w:rPr>
                <w:color w:val="000000"/>
                <w:sz w:val="20"/>
              </w:rPr>
              <w:t>1.300 (2048)</w:t>
            </w:r>
          </w:p>
        </w:tc>
        <w:tc>
          <w:tcPr>
            <w:tcW w:w="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0ECC76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3.528 (957)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C6878F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4.332 (1175)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B57BD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33</w:t>
            </w:r>
          </w:p>
          <w:p w14:paraId="58719885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4FC43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198.3 ± 10.1</w:t>
            </w:r>
          </w:p>
        </w:tc>
        <w:tc>
          <w:tcPr>
            <w:tcW w:w="1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7E56EF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12.8 ± 0.1 (100)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D9B1F7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0.99</w:t>
            </w:r>
          </w:p>
        </w:tc>
        <w:tc>
          <w:tcPr>
            <w:tcW w:w="21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D31D7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&gt;103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260-205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13BDC82B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62-82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250-0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72B4E2E6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62-70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30-0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43FEB11C" w14:textId="77777777" w:rsidTr="004B2F70">
        <w:trPr>
          <w:gridAfter w:val="1"/>
          <w:wAfter w:w="142" w:type="dxa"/>
        </w:trPr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E668C3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GC970-78</w:t>
            </w:r>
          </w:p>
        </w:tc>
        <w:tc>
          <w:tcPr>
            <w:tcW w:w="9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DCFF7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57.717/</w:t>
            </w:r>
          </w:p>
          <w:p w14:paraId="03300961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7.825</w:t>
            </w:r>
          </w:p>
        </w:tc>
        <w:tc>
          <w:tcPr>
            <w:tcW w:w="14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E48F20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2F53A402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7A1FD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E48C5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197</w:t>
            </w:r>
          </w:p>
        </w:tc>
        <w:tc>
          <w:tcPr>
            <w:tcW w:w="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A6996" w14:textId="77777777" w:rsidR="00D2750B" w:rsidRPr="004B2F70" w:rsidRDefault="00D2750B" w:rsidP="004B2F70">
            <w:pPr>
              <w:jc w:val="center"/>
              <w:rPr>
                <w:color w:val="000000"/>
                <w:sz w:val="20"/>
              </w:rPr>
            </w:pPr>
            <w:r w:rsidRPr="004B2F70">
              <w:rPr>
                <w:color w:val="000000"/>
                <w:sz w:val="20"/>
              </w:rPr>
              <w:t>1.301 (2048)</w:t>
            </w:r>
          </w:p>
        </w:tc>
        <w:tc>
          <w:tcPr>
            <w:tcW w:w="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165ED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0.914 (188)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00050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0.894 (184)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E6FEF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97</w:t>
            </w:r>
          </w:p>
          <w:p w14:paraId="13A8DDBF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4FAB86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247.9 ± 26.5</w:t>
            </w:r>
          </w:p>
        </w:tc>
        <w:tc>
          <w:tcPr>
            <w:tcW w:w="1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403EE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12.7 ± 0.2 (101)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7898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1.51</w:t>
            </w:r>
          </w:p>
        </w:tc>
        <w:tc>
          <w:tcPr>
            <w:tcW w:w="21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F4694C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351-235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44784D3E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68-82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198-38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56382C0C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20-67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50-0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5467D684" w14:textId="77777777" w:rsidTr="004B2F70">
        <w:trPr>
          <w:gridAfter w:val="1"/>
          <w:wAfter w:w="142" w:type="dxa"/>
        </w:trPr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D5677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GC970-79</w:t>
            </w:r>
          </w:p>
        </w:tc>
        <w:tc>
          <w:tcPr>
            <w:tcW w:w="9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4ADE28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58.853/</w:t>
            </w:r>
          </w:p>
          <w:p w14:paraId="3D3996F2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7.740</w:t>
            </w:r>
          </w:p>
        </w:tc>
        <w:tc>
          <w:tcPr>
            <w:tcW w:w="14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60A9D6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48607479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6117DB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DCF47E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220</w:t>
            </w:r>
          </w:p>
        </w:tc>
        <w:tc>
          <w:tcPr>
            <w:tcW w:w="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C47A3" w14:textId="77777777" w:rsidR="00D2750B" w:rsidRPr="004B2F70" w:rsidRDefault="00D2750B" w:rsidP="004B2F70">
            <w:pPr>
              <w:jc w:val="center"/>
              <w:rPr>
                <w:color w:val="000000"/>
                <w:sz w:val="20"/>
              </w:rPr>
            </w:pPr>
            <w:r w:rsidRPr="004B2F70">
              <w:rPr>
                <w:color w:val="000000"/>
                <w:sz w:val="20"/>
              </w:rPr>
              <w:t>1.301 (2048)</w:t>
            </w:r>
          </w:p>
        </w:tc>
        <w:tc>
          <w:tcPr>
            <w:tcW w:w="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50518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0.731 (232)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12B2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0.741 (235)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080C8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76</w:t>
            </w:r>
          </w:p>
          <w:p w14:paraId="1C8952CC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A234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239.7 ± 23.1</w:t>
            </w:r>
          </w:p>
        </w:tc>
        <w:tc>
          <w:tcPr>
            <w:tcW w:w="1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68BD26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12.9 ± 0.1 (100)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D50E5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1.39</w:t>
            </w:r>
          </w:p>
        </w:tc>
        <w:tc>
          <w:tcPr>
            <w:tcW w:w="21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851EDC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335-234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13FDA435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71-92</w:t>
            </w:r>
            <w:r w:rsidR="001D03EC" w:rsidRPr="009F4489">
              <w:rPr>
                <w:color w:val="008000"/>
                <w:sz w:val="20"/>
              </w:rPr>
              <w:t>°C, 284-88 Ma</w:t>
            </w:r>
          </w:p>
          <w:p w14:paraId="04914745" w14:textId="77777777" w:rsidR="00D2750B" w:rsidRPr="00D2750B" w:rsidRDefault="001D03EC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4</w:t>
            </w:r>
            <w:r w:rsidR="00D2750B" w:rsidRPr="00037732">
              <w:rPr>
                <w:color w:val="984806" w:themeColor="accent6" w:themeShade="80"/>
                <w:sz w:val="20"/>
              </w:rPr>
              <w:t>0-67</w:t>
            </w:r>
            <w:r w:rsidRPr="00037732">
              <w:rPr>
                <w:color w:val="984806" w:themeColor="accent6" w:themeShade="80"/>
                <w:sz w:val="20"/>
              </w:rPr>
              <w:t>°C</w:t>
            </w:r>
            <w:r w:rsidR="00D2750B" w:rsidRPr="00037732">
              <w:rPr>
                <w:color w:val="984806" w:themeColor="accent6" w:themeShade="80"/>
                <w:sz w:val="20"/>
              </w:rPr>
              <w:t>, 59-0</w:t>
            </w:r>
            <w:r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2546CDB8" w14:textId="77777777" w:rsidTr="004B2F70">
        <w:trPr>
          <w:gridAfter w:val="1"/>
          <w:wAfter w:w="142" w:type="dxa"/>
        </w:trPr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D657D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GC970-80</w:t>
            </w:r>
          </w:p>
        </w:tc>
        <w:tc>
          <w:tcPr>
            <w:tcW w:w="9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B3696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59.018/</w:t>
            </w:r>
          </w:p>
          <w:p w14:paraId="4B7A11F3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7.553</w:t>
            </w:r>
          </w:p>
        </w:tc>
        <w:tc>
          <w:tcPr>
            <w:tcW w:w="14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0F81FA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5EFA2078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C94D4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A65ECF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229</w:t>
            </w:r>
          </w:p>
        </w:tc>
        <w:tc>
          <w:tcPr>
            <w:tcW w:w="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00436" w14:textId="77777777" w:rsidR="00D2750B" w:rsidRPr="004B2F70" w:rsidRDefault="00D2750B" w:rsidP="004B2F70">
            <w:pPr>
              <w:jc w:val="center"/>
              <w:rPr>
                <w:color w:val="000000"/>
                <w:sz w:val="20"/>
              </w:rPr>
            </w:pPr>
            <w:r w:rsidRPr="004B2F70">
              <w:rPr>
                <w:color w:val="000000"/>
                <w:sz w:val="20"/>
              </w:rPr>
              <w:t>1.301 (2048)</w:t>
            </w:r>
          </w:p>
        </w:tc>
        <w:tc>
          <w:tcPr>
            <w:tcW w:w="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E83B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0.712 (240)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10570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0.934 (315)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6926F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93</w:t>
            </w:r>
          </w:p>
          <w:p w14:paraId="118C9AB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76791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185.8 ± 16.7</w:t>
            </w:r>
          </w:p>
        </w:tc>
        <w:tc>
          <w:tcPr>
            <w:tcW w:w="1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ED1BC3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13.0 ± 0.1 (99)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EEBDE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1.40</w:t>
            </w:r>
          </w:p>
        </w:tc>
        <w:tc>
          <w:tcPr>
            <w:tcW w:w="21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BB904B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256-183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2D9B75C6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73-97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226-74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4001EF51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42-70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72-0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46442925" w14:textId="77777777" w:rsidTr="004B2F70">
        <w:trPr>
          <w:gridAfter w:val="1"/>
          <w:wAfter w:w="142" w:type="dxa"/>
        </w:trPr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ED6C6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GC970-81</w:t>
            </w:r>
          </w:p>
        </w:tc>
        <w:tc>
          <w:tcPr>
            <w:tcW w:w="9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235FB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59.129/</w:t>
            </w:r>
          </w:p>
          <w:p w14:paraId="4B2DC609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7.512</w:t>
            </w:r>
          </w:p>
        </w:tc>
        <w:tc>
          <w:tcPr>
            <w:tcW w:w="14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317D2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158590E2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3ED6B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87E801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297</w:t>
            </w:r>
          </w:p>
        </w:tc>
        <w:tc>
          <w:tcPr>
            <w:tcW w:w="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C48CE" w14:textId="77777777" w:rsidR="00D2750B" w:rsidRPr="004B2F70" w:rsidRDefault="00D2750B" w:rsidP="004B2F70">
            <w:pPr>
              <w:jc w:val="center"/>
              <w:rPr>
                <w:color w:val="000000"/>
                <w:sz w:val="20"/>
              </w:rPr>
            </w:pPr>
            <w:r w:rsidRPr="004B2F70">
              <w:rPr>
                <w:color w:val="000000"/>
                <w:sz w:val="20"/>
              </w:rPr>
              <w:t>1.301 (2048)</w:t>
            </w:r>
          </w:p>
        </w:tc>
        <w:tc>
          <w:tcPr>
            <w:tcW w:w="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1C388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0.096 (29)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6F0D3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0.146 (44)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1C63C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98</w:t>
            </w:r>
          </w:p>
          <w:p w14:paraId="2DBEE81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B1466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161.1 ± 38.8</w:t>
            </w:r>
          </w:p>
        </w:tc>
        <w:tc>
          <w:tcPr>
            <w:tcW w:w="1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A568F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12.4 ± 0.6 (15)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78D0F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2.36</w:t>
            </w:r>
          </w:p>
        </w:tc>
        <w:tc>
          <w:tcPr>
            <w:tcW w:w="21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7B3B82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&gt;133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1FA6D9DF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81-105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270-43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5F010C5D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38-91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153-0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76140061" w14:textId="77777777" w:rsidTr="004B2F70">
        <w:trPr>
          <w:gridAfter w:val="1"/>
          <w:wAfter w:w="142" w:type="dxa"/>
        </w:trPr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EB56B8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GC970-82</w:t>
            </w:r>
          </w:p>
        </w:tc>
        <w:tc>
          <w:tcPr>
            <w:tcW w:w="9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AA85C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58.580/</w:t>
            </w:r>
          </w:p>
          <w:p w14:paraId="10C9B142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8.156</w:t>
            </w:r>
          </w:p>
        </w:tc>
        <w:tc>
          <w:tcPr>
            <w:tcW w:w="14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A1F0AB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739A92BB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BFC22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0462EA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197</w:t>
            </w:r>
          </w:p>
        </w:tc>
        <w:tc>
          <w:tcPr>
            <w:tcW w:w="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39E8D" w14:textId="77777777" w:rsidR="00D2750B" w:rsidRPr="004B2F70" w:rsidRDefault="00D2750B" w:rsidP="004B2F70">
            <w:pPr>
              <w:jc w:val="center"/>
              <w:rPr>
                <w:color w:val="000000"/>
                <w:sz w:val="20"/>
              </w:rPr>
            </w:pPr>
            <w:r w:rsidRPr="004B2F70">
              <w:rPr>
                <w:color w:val="000000"/>
                <w:sz w:val="20"/>
              </w:rPr>
              <w:t>1.302 (2048)</w:t>
            </w:r>
          </w:p>
        </w:tc>
        <w:tc>
          <w:tcPr>
            <w:tcW w:w="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F63E2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0.739 (207)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AF0C0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0.843 (236)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2D163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100 (20)</w:t>
            </w:r>
          </w:p>
        </w:tc>
        <w:tc>
          <w:tcPr>
            <w:tcW w:w="13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7A26D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213.6 ± 21.1</w:t>
            </w:r>
          </w:p>
        </w:tc>
        <w:tc>
          <w:tcPr>
            <w:tcW w:w="1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EF2D0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13.4 ± 0.2 (38)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75C66B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1.54</w:t>
            </w:r>
          </w:p>
        </w:tc>
        <w:tc>
          <w:tcPr>
            <w:tcW w:w="21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9BAD5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294-201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4191648E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74-100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262-13</w:t>
            </w:r>
            <w:r w:rsidR="001D03EC" w:rsidRPr="009F4489">
              <w:rPr>
                <w:color w:val="008000"/>
                <w:sz w:val="20"/>
              </w:rPr>
              <w:t>6 Ma</w:t>
            </w:r>
          </w:p>
          <w:p w14:paraId="01CB7A00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38-68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123-0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1C9F1B91" w14:textId="77777777" w:rsidTr="004B2F70">
        <w:trPr>
          <w:gridAfter w:val="1"/>
          <w:wAfter w:w="142" w:type="dxa"/>
        </w:trPr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F73C9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GC970-83</w:t>
            </w:r>
          </w:p>
        </w:tc>
        <w:tc>
          <w:tcPr>
            <w:tcW w:w="9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9E22E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58.507/</w:t>
            </w:r>
          </w:p>
          <w:p w14:paraId="2796B170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8.564</w:t>
            </w:r>
          </w:p>
        </w:tc>
        <w:tc>
          <w:tcPr>
            <w:tcW w:w="14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21EE67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3FC3CD28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250B2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E9C59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79</w:t>
            </w:r>
          </w:p>
        </w:tc>
        <w:tc>
          <w:tcPr>
            <w:tcW w:w="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C0DA73" w14:textId="77777777" w:rsidR="00D2750B" w:rsidRPr="004B2F70" w:rsidRDefault="00D2750B" w:rsidP="004B2F70">
            <w:pPr>
              <w:jc w:val="center"/>
              <w:rPr>
                <w:color w:val="000000"/>
                <w:sz w:val="20"/>
              </w:rPr>
            </w:pPr>
            <w:r w:rsidRPr="004B2F70">
              <w:rPr>
                <w:color w:val="000000"/>
                <w:sz w:val="20"/>
              </w:rPr>
              <w:t>1.302 (2048)</w:t>
            </w:r>
          </w:p>
        </w:tc>
        <w:tc>
          <w:tcPr>
            <w:tcW w:w="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938A2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2.169 (628)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E63EF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3.043 (881)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CB3CC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28</w:t>
            </w:r>
          </w:p>
          <w:p w14:paraId="116A6923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016E4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174.1 ± 10.2</w:t>
            </w:r>
          </w:p>
        </w:tc>
        <w:tc>
          <w:tcPr>
            <w:tcW w:w="1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B04FE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12.5 ± 0.1 (103)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B47C9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1.34</w:t>
            </w:r>
          </w:p>
        </w:tc>
        <w:tc>
          <w:tcPr>
            <w:tcW w:w="21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DB6BE" w14:textId="77777777" w:rsid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&gt;110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&gt;189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71289739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9F4489">
              <w:rPr>
                <w:color w:val="008000"/>
                <w:sz w:val="20"/>
              </w:rPr>
              <w:t>68-112</w:t>
            </w:r>
            <w:r w:rsidR="001D03EC" w:rsidRPr="009F4489">
              <w:rPr>
                <w:color w:val="008000"/>
                <w:sz w:val="20"/>
              </w:rPr>
              <w:t>°C</w:t>
            </w:r>
            <w:r w:rsidRPr="009F4489">
              <w:rPr>
                <w:color w:val="008000"/>
                <w:sz w:val="20"/>
              </w:rPr>
              <w:t>, 222-19</w:t>
            </w:r>
            <w:r w:rsidR="001D03EC" w:rsidRPr="009F4489">
              <w:rPr>
                <w:color w:val="008000"/>
                <w:sz w:val="20"/>
              </w:rPr>
              <w:t xml:space="preserve"> Ma</w:t>
            </w:r>
          </w:p>
          <w:p w14:paraId="3D3E5DBE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65-75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40-0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Ma</w:t>
            </w:r>
          </w:p>
        </w:tc>
      </w:tr>
      <w:tr w:rsidR="00D2750B" w:rsidRPr="000216A1" w14:paraId="60F42D59" w14:textId="77777777" w:rsidTr="004B2F70">
        <w:trPr>
          <w:gridAfter w:val="1"/>
          <w:wAfter w:w="142" w:type="dxa"/>
        </w:trPr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F13F7A" w14:textId="77777777" w:rsidR="00D2750B" w:rsidRPr="00813EEE" w:rsidRDefault="00D2750B" w:rsidP="00813EEE">
            <w:pPr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GC970-84</w:t>
            </w:r>
          </w:p>
        </w:tc>
        <w:tc>
          <w:tcPr>
            <w:tcW w:w="9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EED5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58.850/</w:t>
            </w:r>
          </w:p>
          <w:p w14:paraId="79032E1A" w14:textId="77777777" w:rsidR="00D2750B" w:rsidRDefault="00D2750B" w:rsidP="00C52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9.397</w:t>
            </w:r>
          </w:p>
        </w:tc>
        <w:tc>
          <w:tcPr>
            <w:tcW w:w="14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C9BA7" w14:textId="77777777" w:rsidR="00D2750B" w:rsidRDefault="00D2750B" w:rsidP="00813E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Precambrian basement</w:t>
            </w:r>
          </w:p>
          <w:p w14:paraId="20BC010E" w14:textId="77777777" w:rsidR="00D2750B" w:rsidRPr="00E73A04" w:rsidRDefault="00D2750B" w:rsidP="00813EE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813014" w14:textId="77777777" w:rsidR="00D2750B" w:rsidRPr="00813EEE" w:rsidRDefault="00D2750B" w:rsidP="00813EEE">
            <w:pPr>
              <w:jc w:val="center"/>
              <w:rPr>
                <w:sz w:val="20"/>
              </w:rPr>
            </w:pPr>
            <w:r w:rsidRPr="00813EEE">
              <w:rPr>
                <w:color w:val="000000"/>
                <w:sz w:val="20"/>
              </w:rPr>
              <w:t>&gt;542</w:t>
            </w:r>
          </w:p>
        </w:tc>
        <w:tc>
          <w:tcPr>
            <w:tcW w:w="9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1E5FBB" w14:textId="77777777" w:rsidR="00D2750B" w:rsidRPr="004B2F70" w:rsidRDefault="00D2750B" w:rsidP="004B2F70">
            <w:pPr>
              <w:jc w:val="center"/>
              <w:rPr>
                <w:sz w:val="20"/>
              </w:rPr>
            </w:pPr>
            <w:r w:rsidRPr="004B2F70">
              <w:rPr>
                <w:sz w:val="20"/>
              </w:rPr>
              <w:t>26</w:t>
            </w:r>
          </w:p>
        </w:tc>
        <w:tc>
          <w:tcPr>
            <w:tcW w:w="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B7B6D" w14:textId="77777777" w:rsidR="00D2750B" w:rsidRPr="004B2F70" w:rsidRDefault="00D2750B" w:rsidP="004B2F70">
            <w:pPr>
              <w:jc w:val="center"/>
              <w:rPr>
                <w:color w:val="000000"/>
                <w:sz w:val="20"/>
              </w:rPr>
            </w:pPr>
            <w:r w:rsidRPr="004B2F70">
              <w:rPr>
                <w:color w:val="000000"/>
                <w:sz w:val="20"/>
              </w:rPr>
              <w:t>1.302 (2048)</w:t>
            </w:r>
          </w:p>
        </w:tc>
        <w:tc>
          <w:tcPr>
            <w:tcW w:w="7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ACD0D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3.766 (647)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95E5D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4.272 (734)</w:t>
            </w:r>
          </w:p>
        </w:tc>
        <w:tc>
          <w:tcPr>
            <w:tcW w:w="8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5EC2D" w14:textId="77777777" w:rsidR="00D2750B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98</w:t>
            </w:r>
          </w:p>
          <w:p w14:paraId="651264BE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(20)</w:t>
            </w:r>
          </w:p>
        </w:tc>
        <w:tc>
          <w:tcPr>
            <w:tcW w:w="13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AFCA88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214.7 ± 12.9</w:t>
            </w:r>
          </w:p>
        </w:tc>
        <w:tc>
          <w:tcPr>
            <w:tcW w:w="1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F98066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14.0 ± 0.1 (100)</w:t>
            </w: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F9D5A" w14:textId="77777777" w:rsidR="00D2750B" w:rsidRPr="00813EEE" w:rsidRDefault="00D2750B" w:rsidP="00813EEE">
            <w:pPr>
              <w:jc w:val="center"/>
              <w:rPr>
                <w:color w:val="000000"/>
                <w:sz w:val="20"/>
              </w:rPr>
            </w:pPr>
            <w:r w:rsidRPr="00813EEE">
              <w:rPr>
                <w:color w:val="000000"/>
                <w:sz w:val="20"/>
              </w:rPr>
              <w:t>1.05</w:t>
            </w:r>
          </w:p>
        </w:tc>
        <w:tc>
          <w:tcPr>
            <w:tcW w:w="21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04466F" w14:textId="77777777" w:rsidR="00D2750B" w:rsidRPr="0077282C" w:rsidRDefault="00D2750B" w:rsidP="0077282C">
            <w:pPr>
              <w:spacing w:line="240" w:lineRule="exact"/>
              <w:ind w:left="-104" w:right="-108"/>
              <w:rPr>
                <w:color w:val="0070C0"/>
                <w:sz w:val="20"/>
              </w:rPr>
            </w:pPr>
            <w:r w:rsidRPr="0077282C">
              <w:rPr>
                <w:color w:val="0070C0"/>
                <w:sz w:val="20"/>
              </w:rPr>
              <w:t>&gt;130</w:t>
            </w:r>
            <w:r w:rsidR="001D03EC" w:rsidRPr="0077282C">
              <w:rPr>
                <w:color w:val="0070C0"/>
                <w:sz w:val="20"/>
              </w:rPr>
              <w:t>°C</w:t>
            </w:r>
            <w:r w:rsidRPr="0077282C">
              <w:rPr>
                <w:color w:val="0070C0"/>
                <w:sz w:val="20"/>
              </w:rPr>
              <w:t>, 263-200</w:t>
            </w:r>
            <w:r w:rsidR="001D03EC" w:rsidRPr="0077282C">
              <w:rPr>
                <w:color w:val="0070C0"/>
                <w:sz w:val="20"/>
              </w:rPr>
              <w:t xml:space="preserve"> Ma</w:t>
            </w:r>
          </w:p>
          <w:p w14:paraId="4E0EE7C4" w14:textId="77777777" w:rsidR="00D2750B" w:rsidRPr="009F4489" w:rsidRDefault="00D2750B" w:rsidP="00D2750B">
            <w:pPr>
              <w:rPr>
                <w:color w:val="0000FF"/>
                <w:sz w:val="20"/>
              </w:rPr>
            </w:pPr>
            <w:r w:rsidRPr="009F4489">
              <w:rPr>
                <w:color w:val="008000"/>
                <w:sz w:val="20"/>
              </w:rPr>
              <w:t>??? , ???</w:t>
            </w:r>
          </w:p>
          <w:p w14:paraId="2CDE2312" w14:textId="77777777" w:rsidR="00D2750B" w:rsidRPr="00D2750B" w:rsidRDefault="00D2750B" w:rsidP="00037732">
            <w:pPr>
              <w:spacing w:line="240" w:lineRule="exact"/>
              <w:ind w:left="-104" w:right="-108"/>
              <w:rPr>
                <w:sz w:val="20"/>
              </w:rPr>
            </w:pPr>
            <w:r w:rsidRPr="00037732">
              <w:rPr>
                <w:color w:val="984806" w:themeColor="accent6" w:themeShade="80"/>
                <w:sz w:val="20"/>
              </w:rPr>
              <w:t>48-70</w:t>
            </w:r>
            <w:r w:rsidR="001D03EC" w:rsidRPr="00037732">
              <w:rPr>
                <w:color w:val="984806" w:themeColor="accent6" w:themeShade="80"/>
                <w:sz w:val="20"/>
              </w:rPr>
              <w:t>°C</w:t>
            </w:r>
            <w:r w:rsidRPr="00037732">
              <w:rPr>
                <w:color w:val="984806" w:themeColor="accent6" w:themeShade="80"/>
                <w:sz w:val="20"/>
              </w:rPr>
              <w:t>, 93-0</w:t>
            </w:r>
            <w:r w:rsidR="001D03EC" w:rsidRPr="00037732">
              <w:rPr>
                <w:color w:val="984806" w:themeColor="accent6" w:themeShade="80"/>
                <w:sz w:val="20"/>
              </w:rPr>
              <w:t xml:space="preserve"> M</w:t>
            </w:r>
            <w:r w:rsidR="009F4489" w:rsidRPr="00037732">
              <w:rPr>
                <w:color w:val="984806" w:themeColor="accent6" w:themeShade="80"/>
                <w:sz w:val="20"/>
              </w:rPr>
              <w:t>a</w:t>
            </w:r>
          </w:p>
        </w:tc>
      </w:tr>
    </w:tbl>
    <w:p w14:paraId="127C97EF" w14:textId="77777777" w:rsidR="0001316C" w:rsidRDefault="0001316C">
      <w:r>
        <w:br w:type="page"/>
      </w:r>
    </w:p>
    <w:p w14:paraId="50DD752E" w14:textId="77777777" w:rsidR="001D139B" w:rsidRPr="001D139B" w:rsidRDefault="001D139B" w:rsidP="001D139B">
      <w:pPr>
        <w:tabs>
          <w:tab w:val="left" w:pos="4253"/>
          <w:tab w:val="left" w:pos="12474"/>
          <w:tab w:val="left" w:pos="14855"/>
        </w:tabs>
        <w:spacing w:before="120" w:line="200" w:lineRule="exact"/>
        <w:ind w:left="300" w:right="35" w:hanging="300"/>
        <w:rPr>
          <w:rFonts w:ascii="Times" w:hAnsi="Times"/>
          <w:b/>
          <w:sz w:val="20"/>
        </w:rPr>
      </w:pPr>
      <w:r w:rsidRPr="001D139B">
        <w:rPr>
          <w:rFonts w:ascii="Times" w:hAnsi="Times"/>
          <w:sz w:val="20"/>
          <w:szCs w:val="18"/>
          <w:vertAlign w:val="superscript"/>
        </w:rPr>
        <w:lastRenderedPageBreak/>
        <w:t>*1</w:t>
      </w:r>
      <w:r w:rsidRPr="001D139B">
        <w:rPr>
          <w:rFonts w:ascii="Times" w:hAnsi="Times"/>
          <w:sz w:val="20"/>
          <w:szCs w:val="18"/>
        </w:rPr>
        <w:tab/>
        <w:t xml:space="preserve">All numerical values for stratigraphic ages assigned following </w:t>
      </w:r>
      <w:r w:rsidR="00E44C31">
        <w:rPr>
          <w:rFonts w:ascii="Times" w:hAnsi="Times"/>
          <w:sz w:val="20"/>
          <w:szCs w:val="18"/>
        </w:rPr>
        <w:t>Gradstein et al. (</w:t>
      </w:r>
      <w:r w:rsidR="00400A01">
        <w:rPr>
          <w:rFonts w:ascii="Times" w:hAnsi="Times"/>
          <w:sz w:val="20"/>
          <w:szCs w:val="18"/>
        </w:rPr>
        <w:t>2012</w:t>
      </w:r>
      <w:r w:rsidR="00E44C31">
        <w:rPr>
          <w:rFonts w:ascii="Times" w:hAnsi="Times"/>
          <w:sz w:val="20"/>
          <w:szCs w:val="18"/>
        </w:rPr>
        <w:t>).</w:t>
      </w:r>
    </w:p>
    <w:p w14:paraId="5AE538E1" w14:textId="77777777" w:rsidR="001D139B" w:rsidRPr="00E17318" w:rsidRDefault="001D139B">
      <w:pPr>
        <w:tabs>
          <w:tab w:val="left" w:pos="12474"/>
          <w:tab w:val="left" w:pos="14855"/>
        </w:tabs>
        <w:spacing w:before="120" w:line="200" w:lineRule="exact"/>
        <w:ind w:left="300" w:right="35" w:hanging="300"/>
        <w:rPr>
          <w:rFonts w:ascii="Times" w:hAnsi="Times"/>
          <w:position w:val="6"/>
          <w:sz w:val="20"/>
        </w:rPr>
      </w:pPr>
      <w:r>
        <w:rPr>
          <w:rFonts w:ascii="Times" w:hAnsi="Times"/>
          <w:sz w:val="20"/>
          <w:szCs w:val="18"/>
          <w:vertAlign w:val="superscript"/>
        </w:rPr>
        <w:t>*2</w:t>
      </w:r>
      <w:r>
        <w:rPr>
          <w:rFonts w:ascii="Times" w:hAnsi="Times"/>
          <w:position w:val="6"/>
          <w:sz w:val="20"/>
        </w:rPr>
        <w:tab/>
      </w:r>
      <w:r>
        <w:rPr>
          <w:rFonts w:ascii="Symbol" w:hAnsi="Symbol"/>
          <w:sz w:val="20"/>
        </w:rPr>
        <w:t></w:t>
      </w:r>
      <w:r>
        <w:rPr>
          <w:rFonts w:ascii="Times" w:hAnsi="Times"/>
          <w:position w:val="-4"/>
          <w:sz w:val="20"/>
        </w:rPr>
        <w:t>s</w:t>
      </w:r>
      <w:r>
        <w:rPr>
          <w:rFonts w:ascii="Times" w:hAnsi="Times"/>
          <w:sz w:val="20"/>
        </w:rPr>
        <w:t xml:space="preserve"> = </w:t>
      </w:r>
      <w:r>
        <w:rPr>
          <w:sz w:val="20"/>
        </w:rPr>
        <w:t>spontaneous track density</w:t>
      </w:r>
      <w:r>
        <w:rPr>
          <w:rFonts w:ascii="Times" w:hAnsi="Times"/>
          <w:sz w:val="20"/>
        </w:rPr>
        <w:t xml:space="preserve">.  </w:t>
      </w:r>
      <w:r>
        <w:rPr>
          <w:rFonts w:ascii="Symbol" w:hAnsi="Symbol"/>
          <w:sz w:val="20"/>
        </w:rPr>
        <w:t></w:t>
      </w:r>
      <w:r>
        <w:rPr>
          <w:rFonts w:ascii="Times" w:hAnsi="Times"/>
          <w:position w:val="-4"/>
          <w:sz w:val="20"/>
        </w:rPr>
        <w:t>i</w:t>
      </w:r>
      <w:r>
        <w:rPr>
          <w:rFonts w:ascii="Times" w:hAnsi="Times"/>
          <w:sz w:val="20"/>
        </w:rPr>
        <w:t xml:space="preserve"> = </w:t>
      </w:r>
      <w:r>
        <w:rPr>
          <w:sz w:val="20"/>
        </w:rPr>
        <w:t>induced track density</w:t>
      </w:r>
      <w:r>
        <w:rPr>
          <w:rFonts w:ascii="Times" w:hAnsi="Times"/>
          <w:sz w:val="20"/>
        </w:rPr>
        <w:t xml:space="preserve">.  </w:t>
      </w:r>
      <w:r>
        <w:rPr>
          <w:rFonts w:ascii="Symbol" w:hAnsi="Symbol"/>
          <w:sz w:val="20"/>
        </w:rPr>
        <w:t></w:t>
      </w:r>
      <w:r>
        <w:rPr>
          <w:rFonts w:ascii="Times" w:hAnsi="Times"/>
          <w:position w:val="-4"/>
          <w:sz w:val="20"/>
        </w:rPr>
        <w:t>D</w:t>
      </w:r>
      <w:r>
        <w:rPr>
          <w:rFonts w:ascii="Times" w:hAnsi="Times"/>
          <w:sz w:val="20"/>
        </w:rPr>
        <w:t xml:space="preserve"> = </w:t>
      </w:r>
      <w:r>
        <w:rPr>
          <w:sz w:val="20"/>
        </w:rPr>
        <w:t xml:space="preserve">glass </w:t>
      </w:r>
      <w:proofErr w:type="gramStart"/>
      <w:r>
        <w:rPr>
          <w:sz w:val="20"/>
        </w:rPr>
        <w:t>dosimeter  track</w:t>
      </w:r>
      <w:proofErr w:type="gramEnd"/>
      <w:r>
        <w:rPr>
          <w:sz w:val="20"/>
        </w:rPr>
        <w:t xml:space="preserve"> density.  Numbers in parentheses show the number of tracks counted.  Numbers in parentheses show the number of tracks counted in </w:t>
      </w:r>
      <w:r w:rsidRPr="00E17318">
        <w:rPr>
          <w:sz w:val="20"/>
        </w:rPr>
        <w:t>determining all track densities</w:t>
      </w:r>
      <w:r w:rsidRPr="00E17318">
        <w:rPr>
          <w:rFonts w:ascii="Times" w:hAnsi="Times"/>
          <w:sz w:val="20"/>
        </w:rPr>
        <w:t>.</w:t>
      </w:r>
    </w:p>
    <w:p w14:paraId="26C40168" w14:textId="77777777" w:rsidR="00580898" w:rsidRPr="00E17318" w:rsidRDefault="00580898" w:rsidP="00580898">
      <w:pPr>
        <w:tabs>
          <w:tab w:val="left" w:pos="12474"/>
          <w:tab w:val="left" w:pos="14855"/>
        </w:tabs>
        <w:spacing w:before="120" w:line="200" w:lineRule="exact"/>
        <w:ind w:left="300" w:right="35" w:hanging="300"/>
        <w:rPr>
          <w:rFonts w:ascii="Times" w:hAnsi="Times"/>
          <w:color w:val="000000"/>
          <w:sz w:val="20"/>
        </w:rPr>
      </w:pPr>
      <w:r w:rsidRPr="00E17318">
        <w:rPr>
          <w:rFonts w:ascii="Times" w:hAnsi="Times"/>
          <w:sz w:val="20"/>
          <w:szCs w:val="18"/>
          <w:vertAlign w:val="superscript"/>
        </w:rPr>
        <w:t>*3</w:t>
      </w:r>
      <w:r w:rsidRPr="00E17318">
        <w:rPr>
          <w:rFonts w:ascii="Times" w:hAnsi="Times"/>
          <w:color w:val="000000"/>
          <w:sz w:val="20"/>
        </w:rPr>
        <w:tab/>
      </w:r>
      <w:r w:rsidRPr="00E17318">
        <w:rPr>
          <w:color w:val="000000"/>
          <w:sz w:val="20"/>
        </w:rPr>
        <w:t xml:space="preserve">Probability that all single grain ages belong to a single </w:t>
      </w:r>
      <w:proofErr w:type="gramStart"/>
      <w:r w:rsidRPr="00E17318">
        <w:rPr>
          <w:color w:val="000000"/>
          <w:sz w:val="20"/>
        </w:rPr>
        <w:t>population  (</w:t>
      </w:r>
      <w:proofErr w:type="gramEnd"/>
      <w:r w:rsidRPr="00E17318">
        <w:rPr>
          <w:color w:val="000000"/>
          <w:sz w:val="20"/>
        </w:rPr>
        <w:t xml:space="preserve">Galbraith, </w:t>
      </w:r>
      <w:r w:rsidR="00987D8C">
        <w:rPr>
          <w:color w:val="000000"/>
          <w:sz w:val="20"/>
        </w:rPr>
        <w:t>2005</w:t>
      </w:r>
      <w:r w:rsidRPr="00E17318">
        <w:rPr>
          <w:color w:val="000000"/>
          <w:sz w:val="20"/>
        </w:rPr>
        <w:t>).</w:t>
      </w:r>
    </w:p>
    <w:p w14:paraId="4876BB50" w14:textId="77777777" w:rsidR="00580898" w:rsidRDefault="00580898" w:rsidP="00580898">
      <w:pPr>
        <w:tabs>
          <w:tab w:val="left" w:pos="12474"/>
          <w:tab w:val="left" w:pos="14855"/>
        </w:tabs>
        <w:spacing w:before="120" w:line="200" w:lineRule="exact"/>
        <w:ind w:left="300" w:right="35" w:hanging="300"/>
        <w:rPr>
          <w:rFonts w:ascii="Times" w:hAnsi="Times"/>
          <w:color w:val="000000"/>
          <w:sz w:val="20"/>
        </w:rPr>
      </w:pPr>
      <w:r w:rsidRPr="00E17318">
        <w:rPr>
          <w:rFonts w:ascii="Times" w:hAnsi="Times"/>
          <w:sz w:val="20"/>
          <w:szCs w:val="18"/>
          <w:vertAlign w:val="superscript"/>
        </w:rPr>
        <w:t>*4</w:t>
      </w:r>
      <w:r w:rsidRPr="00E17318">
        <w:rPr>
          <w:rFonts w:ascii="Times" w:hAnsi="Times"/>
          <w:color w:val="000000"/>
          <w:sz w:val="20"/>
        </w:rPr>
        <w:tab/>
      </w:r>
      <w:r w:rsidRPr="00E17318">
        <w:rPr>
          <w:color w:val="000000"/>
          <w:sz w:val="20"/>
        </w:rPr>
        <w:t xml:space="preserve">Central age (Galbraith, </w:t>
      </w:r>
      <w:r w:rsidR="00987D8C">
        <w:rPr>
          <w:color w:val="000000"/>
          <w:sz w:val="20"/>
        </w:rPr>
        <w:t>2005</w:t>
      </w:r>
      <w:r w:rsidRPr="00E17318">
        <w:rPr>
          <w:color w:val="000000"/>
          <w:sz w:val="20"/>
        </w:rPr>
        <w:t>), used for samples containing a significant spread in single grain ages (</w:t>
      </w:r>
      <w:proofErr w:type="gramStart"/>
      <w:r w:rsidRPr="00E17318">
        <w:rPr>
          <w:color w:val="000000"/>
          <w:sz w:val="20"/>
        </w:rPr>
        <w:t>P</w:t>
      </w:r>
      <w:r w:rsidRPr="00E17318">
        <w:rPr>
          <w:rFonts w:ascii="Times" w:hAnsi="Times"/>
          <w:color w:val="000000"/>
          <w:sz w:val="20"/>
        </w:rPr>
        <w:t>(</w:t>
      </w:r>
      <w:proofErr w:type="gramEnd"/>
      <w:r w:rsidRPr="00E17318">
        <w:rPr>
          <w:rFonts w:ascii="Symbol" w:hAnsi="Symbol"/>
          <w:color w:val="000000"/>
          <w:sz w:val="20"/>
        </w:rPr>
        <w:t></w:t>
      </w:r>
      <w:r w:rsidRPr="00E17318">
        <w:rPr>
          <w:rFonts w:ascii="Times" w:hAnsi="Times"/>
          <w:color w:val="000000"/>
          <w:sz w:val="20"/>
          <w:vertAlign w:val="superscript"/>
        </w:rPr>
        <w:t>2</w:t>
      </w:r>
      <w:r w:rsidRPr="00E17318">
        <w:rPr>
          <w:rFonts w:ascii="Times" w:hAnsi="Times"/>
          <w:color w:val="000000"/>
          <w:sz w:val="20"/>
        </w:rPr>
        <w:t xml:space="preserve">)&lt;5%), otherwise the pooled age is quoted.  </w:t>
      </w:r>
      <w:r w:rsidRPr="00E17318">
        <w:rPr>
          <w:color w:val="000000"/>
          <w:sz w:val="20"/>
        </w:rPr>
        <w:t xml:space="preserve"> All ages were calculated using the zeta calibration approach of Hurford &amp; Green</w:t>
      </w:r>
      <w:r>
        <w:rPr>
          <w:color w:val="000000"/>
          <w:sz w:val="20"/>
        </w:rPr>
        <w:t xml:space="preserve"> (198</w:t>
      </w:r>
      <w:r w:rsidR="00987D8C">
        <w:rPr>
          <w:color w:val="000000"/>
          <w:sz w:val="20"/>
        </w:rPr>
        <w:t>3</w:t>
      </w:r>
      <w:r>
        <w:rPr>
          <w:color w:val="000000"/>
          <w:sz w:val="20"/>
        </w:rPr>
        <w:t xml:space="preserve">), using zeta values for CN5 glass of </w:t>
      </w:r>
      <w:r w:rsidR="00843C55">
        <w:rPr>
          <w:color w:val="000000"/>
          <w:sz w:val="20"/>
        </w:rPr>
        <w:t>38</w:t>
      </w:r>
      <w:r w:rsidR="004B2F70">
        <w:rPr>
          <w:color w:val="000000"/>
          <w:sz w:val="20"/>
        </w:rPr>
        <w:t>5</w:t>
      </w:r>
      <w:r w:rsidR="00843C55">
        <w:rPr>
          <w:color w:val="000000"/>
          <w:sz w:val="20"/>
        </w:rPr>
        <w:t>.</w:t>
      </w:r>
      <w:r w:rsidR="004B2F70">
        <w:rPr>
          <w:color w:val="000000"/>
          <w:sz w:val="20"/>
        </w:rPr>
        <w:t>5</w:t>
      </w:r>
      <w:r w:rsidR="00843C55">
        <w:rPr>
          <w:color w:val="000000"/>
          <w:sz w:val="20"/>
        </w:rPr>
        <w:t>±</w:t>
      </w:r>
      <w:r w:rsidR="004B2F70">
        <w:rPr>
          <w:color w:val="000000"/>
          <w:sz w:val="20"/>
        </w:rPr>
        <w:t>4.3</w:t>
      </w:r>
      <w:r w:rsidR="00843C55">
        <w:rPr>
          <w:color w:val="000000"/>
          <w:sz w:val="20"/>
        </w:rPr>
        <w:t xml:space="preserve"> (samples GC9</w:t>
      </w:r>
      <w:r w:rsidR="004B2F70">
        <w:rPr>
          <w:color w:val="000000"/>
          <w:sz w:val="20"/>
        </w:rPr>
        <w:t>70</w:t>
      </w:r>
      <w:r w:rsidR="00843C55">
        <w:rPr>
          <w:color w:val="000000"/>
          <w:sz w:val="20"/>
        </w:rPr>
        <w:t>-</w:t>
      </w:r>
      <w:r w:rsidR="004B2F70">
        <w:rPr>
          <w:color w:val="000000"/>
          <w:sz w:val="20"/>
        </w:rPr>
        <w:t>21</w:t>
      </w:r>
      <w:r w:rsidR="00843C55">
        <w:rPr>
          <w:color w:val="000000"/>
          <w:sz w:val="20"/>
        </w:rPr>
        <w:t xml:space="preserve"> to </w:t>
      </w:r>
      <w:r w:rsidR="004B2F70">
        <w:rPr>
          <w:color w:val="000000"/>
          <w:sz w:val="20"/>
        </w:rPr>
        <w:t>35</w:t>
      </w:r>
      <w:r w:rsidR="00843C55">
        <w:rPr>
          <w:color w:val="000000"/>
          <w:sz w:val="20"/>
        </w:rPr>
        <w:t xml:space="preserve">); 392.9±7.4 (samples </w:t>
      </w:r>
      <w:r w:rsidR="004B2F70">
        <w:rPr>
          <w:color w:val="000000"/>
          <w:sz w:val="20"/>
        </w:rPr>
        <w:t xml:space="preserve">GC970-36); 380.4±5.7 (samples </w:t>
      </w:r>
      <w:r w:rsidR="00843C55">
        <w:rPr>
          <w:color w:val="000000"/>
          <w:sz w:val="20"/>
        </w:rPr>
        <w:t>GC9</w:t>
      </w:r>
      <w:r w:rsidR="004B2F70">
        <w:rPr>
          <w:color w:val="000000"/>
          <w:sz w:val="20"/>
        </w:rPr>
        <w:t>70-71</w:t>
      </w:r>
      <w:r w:rsidR="00843C55">
        <w:rPr>
          <w:color w:val="000000"/>
          <w:sz w:val="20"/>
        </w:rPr>
        <w:t xml:space="preserve"> to </w:t>
      </w:r>
      <w:r w:rsidR="004B2F70">
        <w:rPr>
          <w:color w:val="000000"/>
          <w:sz w:val="20"/>
        </w:rPr>
        <w:t>84</w:t>
      </w:r>
      <w:r w:rsidR="00843C55">
        <w:rPr>
          <w:color w:val="000000"/>
          <w:sz w:val="20"/>
        </w:rPr>
        <w:t>)</w:t>
      </w:r>
      <w:r>
        <w:rPr>
          <w:color w:val="000000"/>
          <w:sz w:val="20"/>
        </w:rPr>
        <w:t>.  All errors quoted at ± 1</w:t>
      </w:r>
      <w:r>
        <w:rPr>
          <w:rFonts w:ascii="Symbol" w:hAnsi="Symbol"/>
          <w:color w:val="000000"/>
          <w:sz w:val="20"/>
        </w:rPr>
        <w:t></w:t>
      </w:r>
      <w:r>
        <w:rPr>
          <w:color w:val="000000"/>
          <w:sz w:val="20"/>
        </w:rPr>
        <w:t>.  All analytical details are</w:t>
      </w:r>
      <w:r>
        <w:rPr>
          <w:rFonts w:ascii="Times" w:hAnsi="Times"/>
          <w:color w:val="000000"/>
          <w:sz w:val="20"/>
        </w:rPr>
        <w:t xml:space="preserve"> a</w:t>
      </w:r>
      <w:r>
        <w:rPr>
          <w:color w:val="000000"/>
          <w:sz w:val="20"/>
        </w:rPr>
        <w:t xml:space="preserve">s described </w:t>
      </w:r>
      <w:r w:rsidR="00E17318">
        <w:rPr>
          <w:color w:val="000000"/>
          <w:sz w:val="20"/>
        </w:rPr>
        <w:t>by Green (1986),</w:t>
      </w:r>
      <w:r>
        <w:rPr>
          <w:color w:val="000000"/>
          <w:sz w:val="20"/>
        </w:rPr>
        <w:t xml:space="preserve"> with the exception that thermal neutron irradiations for this study showed a significant flux gradient, and the appropriate value of</w:t>
      </w:r>
      <w:r>
        <w:rPr>
          <w:rFonts w:ascii="Times" w:hAnsi="Times"/>
          <w:color w:val="000000"/>
          <w:sz w:val="20"/>
        </w:rPr>
        <w:t xml:space="preserve"> </w:t>
      </w:r>
      <w:r>
        <w:rPr>
          <w:rFonts w:ascii="Symbol" w:hAnsi="Symbol"/>
          <w:color w:val="000000"/>
          <w:sz w:val="20"/>
        </w:rPr>
        <w:t></w:t>
      </w:r>
      <w:r>
        <w:rPr>
          <w:rFonts w:ascii="Times" w:hAnsi="Times"/>
          <w:color w:val="000000"/>
          <w:sz w:val="20"/>
          <w:vertAlign w:val="subscript"/>
        </w:rPr>
        <w:t xml:space="preserve">D </w:t>
      </w:r>
      <w:r>
        <w:rPr>
          <w:color w:val="000000"/>
          <w:sz w:val="20"/>
        </w:rPr>
        <w:t xml:space="preserve">for each </w:t>
      </w:r>
      <w:proofErr w:type="gramStart"/>
      <w:r>
        <w:rPr>
          <w:color w:val="000000"/>
          <w:sz w:val="20"/>
        </w:rPr>
        <w:t>sample  was</w:t>
      </w:r>
      <w:proofErr w:type="gramEnd"/>
      <w:r>
        <w:rPr>
          <w:color w:val="000000"/>
          <w:sz w:val="20"/>
        </w:rPr>
        <w:t xml:space="preserve"> determined by linear interpolation through the stack of grain mounts.</w:t>
      </w:r>
      <w:r w:rsidR="00E17318">
        <w:rPr>
          <w:color w:val="000000"/>
          <w:sz w:val="20"/>
        </w:rPr>
        <w:t xml:space="preserve">  Cl contents were determined as described </w:t>
      </w:r>
      <w:r w:rsidR="00987D8C">
        <w:rPr>
          <w:color w:val="000000"/>
          <w:sz w:val="20"/>
        </w:rPr>
        <w:t>in the text.</w:t>
      </w:r>
    </w:p>
    <w:p w14:paraId="0DFCBF50" w14:textId="77777777" w:rsidR="00B31E52" w:rsidRDefault="00B31E52" w:rsidP="00B31E52">
      <w:pPr>
        <w:tabs>
          <w:tab w:val="left" w:pos="12474"/>
          <w:tab w:val="left" w:pos="14855"/>
        </w:tabs>
        <w:spacing w:before="120" w:line="200" w:lineRule="exact"/>
        <w:ind w:left="300" w:right="35" w:hanging="300"/>
        <w:rPr>
          <w:rFonts w:ascii="Times" w:hAnsi="Times"/>
          <w:sz w:val="20"/>
        </w:rPr>
      </w:pPr>
      <w:r>
        <w:rPr>
          <w:rFonts w:ascii="Times" w:hAnsi="Times"/>
          <w:sz w:val="20"/>
          <w:szCs w:val="18"/>
          <w:vertAlign w:val="superscript"/>
        </w:rPr>
        <w:t>*5</w:t>
      </w:r>
      <w:r>
        <w:rPr>
          <w:rFonts w:ascii="Times" w:hAnsi="Times"/>
          <w:sz w:val="20"/>
        </w:rPr>
        <w:tab/>
        <w:t>Numbers in parentheses show the number of track lengths measured.</w:t>
      </w:r>
    </w:p>
    <w:p w14:paraId="34440BF9" w14:textId="77777777" w:rsidR="00B31E52" w:rsidRDefault="00B31E52" w:rsidP="00B31E52">
      <w:pPr>
        <w:tabs>
          <w:tab w:val="left" w:pos="12474"/>
          <w:tab w:val="left" w:pos="14855"/>
        </w:tabs>
        <w:spacing w:before="120" w:line="200" w:lineRule="exact"/>
        <w:ind w:left="300" w:right="35" w:hanging="300"/>
        <w:rPr>
          <w:rFonts w:ascii="Times" w:hAnsi="Times"/>
          <w:sz w:val="20"/>
        </w:rPr>
      </w:pPr>
      <w:r>
        <w:rPr>
          <w:rFonts w:ascii="Times" w:hAnsi="Times"/>
          <w:sz w:val="20"/>
          <w:szCs w:val="18"/>
          <w:vertAlign w:val="superscript"/>
        </w:rPr>
        <w:t>*6</w:t>
      </w:r>
      <w:r>
        <w:rPr>
          <w:rFonts w:ascii="Times" w:hAnsi="Times"/>
          <w:sz w:val="20"/>
        </w:rPr>
        <w:tab/>
        <w:t>Standard deviation of the track length distribution.</w:t>
      </w:r>
    </w:p>
    <w:p w14:paraId="388FD018" w14:textId="6EB283F2" w:rsidR="006122C1" w:rsidRDefault="00B31E52" w:rsidP="00AD62DA">
      <w:pPr>
        <w:pStyle w:val="Tableifootnote"/>
      </w:pPr>
      <w:r>
        <w:rPr>
          <w:rFonts w:ascii="Times" w:hAnsi="Times"/>
          <w:vertAlign w:val="superscript"/>
        </w:rPr>
        <w:t>*7</w:t>
      </w:r>
      <w:r w:rsidR="001D139B">
        <w:rPr>
          <w:rFonts w:ascii="Times" w:hAnsi="Times"/>
          <w:vertAlign w:val="superscript"/>
        </w:rPr>
        <w:tab/>
      </w:r>
      <w:r w:rsidR="001D139B">
        <w:t xml:space="preserve">Thermal history </w:t>
      </w:r>
      <w:r w:rsidR="00ED3EE5">
        <w:t xml:space="preserve">solutions derived from </w:t>
      </w:r>
      <w:r w:rsidR="001D139B">
        <w:t xml:space="preserve">AFTA data based on assumed heating and cooling rates of 1°C/Ma and 10°C/Ma, respectively.  Quoted ranges </w:t>
      </w:r>
      <w:r w:rsidR="00ED3EE5">
        <w:t xml:space="preserve">correspond to correspond to </w:t>
      </w:r>
      <w:r w:rsidR="00ED3EE5">
        <w:rPr>
          <w:sz w:val="24"/>
        </w:rPr>
        <w:t>±</w:t>
      </w:r>
      <w:r w:rsidR="00ED3EE5">
        <w:t xml:space="preserve">95% confidence limits on maximum/peak </w:t>
      </w:r>
      <w:r w:rsidR="001D139B">
        <w:t xml:space="preserve">paleotemperature and onset of cooling </w:t>
      </w:r>
      <w:r w:rsidR="00ED3EE5">
        <w:t>in discrete episodes of heating and cooling</w:t>
      </w:r>
      <w:r w:rsidR="001D139B">
        <w:t xml:space="preserve">.  </w:t>
      </w:r>
      <w:r w:rsidR="00C31F84">
        <w:t xml:space="preserve">Text colour is coded to </w:t>
      </w:r>
      <w:r w:rsidR="0092613E">
        <w:t xml:space="preserve">regional cooling </w:t>
      </w:r>
      <w:r w:rsidR="00C31F84">
        <w:t>events in Figure 9</w:t>
      </w:r>
      <w:r w:rsidR="00EB1D20">
        <w:t xml:space="preserve"> (Orange: Palaeozoic event. Blue: Middle Triassic event. Green: Middle Jurassic event. Brown: early Miocene event)</w:t>
      </w:r>
      <w:r w:rsidR="00C31F84">
        <w:t>.</w:t>
      </w:r>
      <w:r w:rsidR="00EB1D20">
        <w:t xml:space="preserve"> </w:t>
      </w:r>
      <w:r w:rsidR="00EB1D20" w:rsidRPr="00EB1D20">
        <w:t xml:space="preserve"> Constraints that are not consistent with the preferred timing for the major regional events are highlighted with a yellow background.</w:t>
      </w:r>
    </w:p>
    <w:p w14:paraId="19352B68" w14:textId="77777777" w:rsidR="00AF1764" w:rsidRDefault="00AF1764" w:rsidP="00AD62DA">
      <w:pPr>
        <w:pStyle w:val="Tableifootnote"/>
      </w:pPr>
    </w:p>
    <w:p w14:paraId="750AD84D" w14:textId="77777777" w:rsidR="00AF1764" w:rsidRPr="00AF1764" w:rsidRDefault="00AF1764" w:rsidP="00AF1764">
      <w:pPr>
        <w:pStyle w:val="Tableifootnote"/>
        <w:rPr>
          <w:b/>
        </w:rPr>
      </w:pPr>
      <w:r w:rsidRPr="00AF1764">
        <w:rPr>
          <w:b/>
        </w:rPr>
        <w:t>References</w:t>
      </w:r>
    </w:p>
    <w:p w14:paraId="598E365E" w14:textId="77777777" w:rsidR="00AF1764" w:rsidRPr="004B7D13" w:rsidRDefault="00AF1764" w:rsidP="00AF1764">
      <w:pPr>
        <w:pStyle w:val="EndNoteBibliography"/>
        <w:spacing w:line="480" w:lineRule="auto"/>
        <w:ind w:left="720" w:hanging="720"/>
        <w:rPr>
          <w:rFonts w:asciiTheme="minorHAnsi" w:hAnsiTheme="minorHAnsi"/>
          <w:lang w:val="en-GB"/>
        </w:rPr>
      </w:pPr>
      <w:r w:rsidRPr="004B7D13">
        <w:rPr>
          <w:rFonts w:asciiTheme="minorHAnsi" w:hAnsiTheme="minorHAnsi"/>
          <w:lang w:val="en-GB"/>
        </w:rPr>
        <w:t xml:space="preserve">Gradstein, F.M., </w:t>
      </w:r>
      <w:proofErr w:type="spellStart"/>
      <w:r w:rsidRPr="004B7D13">
        <w:rPr>
          <w:rFonts w:asciiTheme="minorHAnsi" w:hAnsiTheme="minorHAnsi"/>
          <w:lang w:val="en-GB"/>
        </w:rPr>
        <w:t>Ogg</w:t>
      </w:r>
      <w:proofErr w:type="spellEnd"/>
      <w:r w:rsidRPr="004B7D13">
        <w:rPr>
          <w:rFonts w:asciiTheme="minorHAnsi" w:hAnsiTheme="minorHAnsi"/>
          <w:lang w:val="en-GB"/>
        </w:rPr>
        <w:t xml:space="preserve">, J.G. and </w:t>
      </w:r>
      <w:proofErr w:type="spellStart"/>
      <w:r w:rsidRPr="004B7D13">
        <w:rPr>
          <w:rFonts w:asciiTheme="minorHAnsi" w:hAnsiTheme="minorHAnsi"/>
          <w:lang w:val="en-GB"/>
        </w:rPr>
        <w:t>Hilgen</w:t>
      </w:r>
      <w:proofErr w:type="spellEnd"/>
      <w:r w:rsidRPr="004B7D13">
        <w:rPr>
          <w:rFonts w:asciiTheme="minorHAnsi" w:hAnsiTheme="minorHAnsi"/>
          <w:lang w:val="en-GB"/>
        </w:rPr>
        <w:t xml:space="preserve">, F.J. 2012: On </w:t>
      </w:r>
      <w:proofErr w:type="gramStart"/>
      <w:r w:rsidRPr="004B7D13">
        <w:rPr>
          <w:rFonts w:asciiTheme="minorHAnsi" w:hAnsiTheme="minorHAnsi"/>
          <w:lang w:val="en-GB"/>
        </w:rPr>
        <w:t>The</w:t>
      </w:r>
      <w:proofErr w:type="gramEnd"/>
      <w:r w:rsidRPr="004B7D13">
        <w:rPr>
          <w:rFonts w:asciiTheme="minorHAnsi" w:hAnsiTheme="minorHAnsi"/>
          <w:lang w:val="en-GB"/>
        </w:rPr>
        <w:t xml:space="preserve"> Geologic Time Scale. Newsletters on Stratigraphy </w:t>
      </w:r>
      <w:r w:rsidRPr="00E94F87">
        <w:rPr>
          <w:rFonts w:asciiTheme="minorHAnsi" w:hAnsiTheme="minorHAnsi"/>
          <w:b/>
          <w:lang w:val="en-GB"/>
        </w:rPr>
        <w:t>45</w:t>
      </w:r>
      <w:r w:rsidRPr="004B7D13">
        <w:rPr>
          <w:rFonts w:asciiTheme="minorHAnsi" w:hAnsiTheme="minorHAnsi"/>
          <w:lang w:val="en-GB"/>
        </w:rPr>
        <w:t xml:space="preserve">, 171–188. </w:t>
      </w:r>
    </w:p>
    <w:p w14:paraId="487194FC" w14:textId="18B0CC05" w:rsidR="00AF1764" w:rsidRPr="003544FD" w:rsidRDefault="00AF1764" w:rsidP="00AD62DA">
      <w:pPr>
        <w:pStyle w:val="Tableifootnote"/>
      </w:pPr>
      <w:r w:rsidRPr="00C73989">
        <w:rPr>
          <w:rFonts w:ascii="Segoe UI" w:hAnsi="Segoe UI" w:cs="Segoe UI"/>
          <w:sz w:val="18"/>
          <w:szCs w:val="18"/>
          <w:lang w:val="en-US" w:eastAsia="en-AU"/>
        </w:rPr>
        <w:t>Galbraith, R.F. 2005: Statistics for Fission Track Analysis</w:t>
      </w:r>
      <w:r>
        <w:rPr>
          <w:rFonts w:ascii="Segoe UI" w:hAnsi="Segoe UI" w:cs="Segoe UI"/>
          <w:sz w:val="18"/>
          <w:szCs w:val="18"/>
          <w:lang w:val="en-US" w:eastAsia="en-AU"/>
        </w:rPr>
        <w:t xml:space="preserve"> 244 pp</w:t>
      </w:r>
      <w:r w:rsidRPr="00C73989">
        <w:rPr>
          <w:rFonts w:ascii="Segoe UI" w:hAnsi="Segoe UI" w:cs="Segoe UI"/>
          <w:sz w:val="18"/>
          <w:szCs w:val="18"/>
          <w:lang w:val="en-US" w:eastAsia="en-AU"/>
        </w:rPr>
        <w:t>, 192. Boca Raton, FL, USA: Chapman and Hall/CRC.</w:t>
      </w:r>
    </w:p>
    <w:sectPr w:rsidR="00AF1764" w:rsidRPr="003544FD">
      <w:pgSz w:w="16840" w:h="11907" w:orient="landscape" w:code="9"/>
      <w:pgMar w:top="1134" w:right="1701" w:bottom="567" w:left="1134" w:header="720" w:footer="720" w:gutter="0"/>
      <w:cols w:space="720"/>
      <w:docGrid w:linePitch="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B6E5E"/>
    <w:multiLevelType w:val="singleLevel"/>
    <w:tmpl w:val="17E4C8CE"/>
    <w:lvl w:ilvl="0">
      <w:numFmt w:val="bullet"/>
      <w:pStyle w:val="indash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40"/>
  <w:drawingGridVerticalSpacing w:val="10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79"/>
    <w:rsid w:val="0001316C"/>
    <w:rsid w:val="000216A1"/>
    <w:rsid w:val="00026070"/>
    <w:rsid w:val="00027DD2"/>
    <w:rsid w:val="00037732"/>
    <w:rsid w:val="000602C2"/>
    <w:rsid w:val="0008799F"/>
    <w:rsid w:val="000E6DEF"/>
    <w:rsid w:val="001232CF"/>
    <w:rsid w:val="00171746"/>
    <w:rsid w:val="00177A82"/>
    <w:rsid w:val="001D03EC"/>
    <w:rsid w:val="001D139B"/>
    <w:rsid w:val="0022722D"/>
    <w:rsid w:val="0028548B"/>
    <w:rsid w:val="003169D2"/>
    <w:rsid w:val="0034375C"/>
    <w:rsid w:val="003544FD"/>
    <w:rsid w:val="00364C51"/>
    <w:rsid w:val="00395D36"/>
    <w:rsid w:val="003A1B9A"/>
    <w:rsid w:val="003A3909"/>
    <w:rsid w:val="003D6767"/>
    <w:rsid w:val="003F5DE0"/>
    <w:rsid w:val="00400A01"/>
    <w:rsid w:val="00413F9B"/>
    <w:rsid w:val="00424A97"/>
    <w:rsid w:val="00441290"/>
    <w:rsid w:val="004B2F70"/>
    <w:rsid w:val="004B60B4"/>
    <w:rsid w:val="0051528E"/>
    <w:rsid w:val="00580898"/>
    <w:rsid w:val="005C1424"/>
    <w:rsid w:val="005E5D1E"/>
    <w:rsid w:val="006122C1"/>
    <w:rsid w:val="006A5712"/>
    <w:rsid w:val="006C5929"/>
    <w:rsid w:val="0070663E"/>
    <w:rsid w:val="00725950"/>
    <w:rsid w:val="0077282C"/>
    <w:rsid w:val="00775B08"/>
    <w:rsid w:val="00794740"/>
    <w:rsid w:val="007A7AA8"/>
    <w:rsid w:val="007B74A5"/>
    <w:rsid w:val="007F796B"/>
    <w:rsid w:val="00813EEE"/>
    <w:rsid w:val="00842045"/>
    <w:rsid w:val="00843C55"/>
    <w:rsid w:val="008512B5"/>
    <w:rsid w:val="008523BF"/>
    <w:rsid w:val="00871D0F"/>
    <w:rsid w:val="008C49EA"/>
    <w:rsid w:val="008F0FA6"/>
    <w:rsid w:val="0092613E"/>
    <w:rsid w:val="009626CF"/>
    <w:rsid w:val="00987D8C"/>
    <w:rsid w:val="009C21E0"/>
    <w:rsid w:val="009D779D"/>
    <w:rsid w:val="009F4489"/>
    <w:rsid w:val="00AD3579"/>
    <w:rsid w:val="00AD62DA"/>
    <w:rsid w:val="00AD7237"/>
    <w:rsid w:val="00AE3741"/>
    <w:rsid w:val="00AF109B"/>
    <w:rsid w:val="00AF1764"/>
    <w:rsid w:val="00AF357E"/>
    <w:rsid w:val="00B122F7"/>
    <w:rsid w:val="00B31E52"/>
    <w:rsid w:val="00B413BD"/>
    <w:rsid w:val="00B8192B"/>
    <w:rsid w:val="00B82441"/>
    <w:rsid w:val="00BB568E"/>
    <w:rsid w:val="00BD71BA"/>
    <w:rsid w:val="00C31F84"/>
    <w:rsid w:val="00C52E59"/>
    <w:rsid w:val="00C72F1B"/>
    <w:rsid w:val="00C73989"/>
    <w:rsid w:val="00C8544A"/>
    <w:rsid w:val="00CA0F85"/>
    <w:rsid w:val="00CA7492"/>
    <w:rsid w:val="00CC1CDD"/>
    <w:rsid w:val="00CD13DA"/>
    <w:rsid w:val="00CE629A"/>
    <w:rsid w:val="00D2750B"/>
    <w:rsid w:val="00D70637"/>
    <w:rsid w:val="00D738EE"/>
    <w:rsid w:val="00D82B16"/>
    <w:rsid w:val="00D94C77"/>
    <w:rsid w:val="00DD018D"/>
    <w:rsid w:val="00E17318"/>
    <w:rsid w:val="00E44C31"/>
    <w:rsid w:val="00E467C5"/>
    <w:rsid w:val="00E66936"/>
    <w:rsid w:val="00E73A04"/>
    <w:rsid w:val="00EB1D20"/>
    <w:rsid w:val="00EB78C5"/>
    <w:rsid w:val="00ED39F9"/>
    <w:rsid w:val="00ED3EE5"/>
    <w:rsid w:val="00EF670F"/>
    <w:rsid w:val="00F1263F"/>
    <w:rsid w:val="00F3495C"/>
    <w:rsid w:val="00F72E9C"/>
    <w:rsid w:val="00F83005"/>
    <w:rsid w:val="00F90B41"/>
    <w:rsid w:val="00FB7829"/>
    <w:rsid w:val="00FC590E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B266A"/>
  <w15:docId w15:val="{1E605A72-3981-485A-90C8-79D31A7A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center" w:pos="900"/>
        <w:tab w:val="center" w:pos="1460"/>
        <w:tab w:val="center" w:pos="2040"/>
        <w:tab w:val="center" w:pos="3000"/>
        <w:tab w:val="center" w:pos="4160"/>
        <w:tab w:val="center" w:pos="5260"/>
        <w:tab w:val="center" w:pos="6140"/>
        <w:tab w:val="center" w:pos="7000"/>
        <w:tab w:val="center" w:pos="8221"/>
      </w:tabs>
      <w:spacing w:before="240" w:line="480" w:lineRule="atLeast"/>
      <w:jc w:val="both"/>
    </w:pPr>
    <w:rPr>
      <w:rFonts w:ascii="Times" w:hAnsi="Times"/>
      <w:noProof/>
    </w:rPr>
  </w:style>
  <w:style w:type="paragraph" w:customStyle="1" w:styleId="Figcap">
    <w:name w:val="Fig cap"/>
    <w:pPr>
      <w:spacing w:line="360" w:lineRule="exact"/>
      <w:ind w:left="1418" w:hanging="1418"/>
    </w:pPr>
    <w:rPr>
      <w:noProof/>
      <w:lang w:eastAsia="en-US"/>
    </w:rPr>
  </w:style>
  <w:style w:type="paragraph" w:styleId="BodyText">
    <w:name w:val="Body Text"/>
    <w:aliases w:val="Fig Cap"/>
    <w:next w:val="Text"/>
    <w:semiHidden/>
    <w:pPr>
      <w:spacing w:after="120"/>
    </w:pPr>
    <w:rPr>
      <w:rFonts w:ascii="Times" w:hAnsi="Times"/>
      <w:noProof/>
      <w:sz w:val="24"/>
      <w:lang w:eastAsia="en-US"/>
    </w:rPr>
  </w:style>
  <w:style w:type="paragraph" w:customStyle="1" w:styleId="indash">
    <w:name w:val="indash"/>
    <w:next w:val="Text"/>
    <w:pPr>
      <w:numPr>
        <w:numId w:val="1"/>
      </w:numPr>
    </w:pPr>
    <w:rPr>
      <w:kern w:val="28"/>
      <w:lang w:eastAsia="en-US"/>
    </w:rPr>
  </w:style>
  <w:style w:type="paragraph" w:customStyle="1" w:styleId="Refs">
    <w:name w:val="Refs"/>
    <w:pPr>
      <w:spacing w:before="240" w:line="360" w:lineRule="exact"/>
      <w:ind w:left="567" w:hanging="567"/>
    </w:pPr>
    <w:rPr>
      <w:rFonts w:ascii="Times" w:hAnsi="Times"/>
      <w:noProof/>
      <w:sz w:val="24"/>
      <w:lang w:eastAsia="en-US"/>
    </w:rPr>
  </w:style>
  <w:style w:type="paragraph" w:customStyle="1" w:styleId="Abstract">
    <w:name w:val="Abstract"/>
    <w:basedOn w:val="Normal"/>
    <w:pPr>
      <w:suppressAutoHyphens/>
      <w:spacing w:before="240" w:line="480" w:lineRule="auto"/>
      <w:jc w:val="both"/>
    </w:pPr>
    <w:rPr>
      <w:spacing w:val="-3"/>
      <w:lang w:val="en-GB"/>
    </w:rPr>
  </w:style>
  <w:style w:type="paragraph" w:customStyle="1" w:styleId="Figures">
    <w:name w:val="Figures"/>
    <w:basedOn w:val="Normal"/>
    <w:pPr>
      <w:tabs>
        <w:tab w:val="left" w:pos="1720"/>
      </w:tabs>
      <w:spacing w:line="480" w:lineRule="exact"/>
      <w:ind w:left="1718" w:hanging="1718"/>
      <w:jc w:val="right"/>
    </w:pPr>
    <w:rPr>
      <w:rFonts w:ascii="Times" w:hAnsi="Times"/>
    </w:rPr>
  </w:style>
  <w:style w:type="paragraph" w:styleId="BodyTextIndent">
    <w:name w:val="Body Text Indent"/>
    <w:basedOn w:val="Normal"/>
    <w:semiHidden/>
    <w:pPr>
      <w:ind w:left="1418" w:hanging="1418"/>
    </w:pPr>
    <w:rPr>
      <w:rFonts w:ascii="Times" w:hAnsi="Times"/>
      <w:b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rFonts w:ascii="New York" w:hAnsi="New York"/>
      <w:lang w:val="en-US"/>
    </w:rPr>
  </w:style>
  <w:style w:type="paragraph" w:styleId="BodyTextIndent2">
    <w:name w:val="Body Text Indent 2"/>
    <w:basedOn w:val="Normal"/>
    <w:semiHidden/>
    <w:pPr>
      <w:spacing w:line="280" w:lineRule="exact"/>
      <w:ind w:left="-147"/>
      <w:jc w:val="center"/>
    </w:pPr>
    <w:rPr>
      <w:sz w:val="20"/>
    </w:rPr>
  </w:style>
  <w:style w:type="paragraph" w:styleId="BodyText2">
    <w:name w:val="Body Text 2"/>
    <w:basedOn w:val="Normal"/>
    <w:semiHidden/>
    <w:pPr>
      <w:spacing w:line="240" w:lineRule="exact"/>
      <w:jc w:val="center"/>
    </w:pPr>
    <w:rPr>
      <w:sz w:val="20"/>
    </w:rPr>
  </w:style>
  <w:style w:type="paragraph" w:styleId="BlockText">
    <w:name w:val="Block Text"/>
    <w:basedOn w:val="Normal"/>
    <w:semiHidden/>
    <w:pPr>
      <w:spacing w:line="240" w:lineRule="exact"/>
      <w:ind w:left="-61" w:right="-108"/>
      <w:jc w:val="center"/>
    </w:pPr>
    <w:rPr>
      <w:sz w:val="20"/>
    </w:rPr>
  </w:style>
  <w:style w:type="paragraph" w:customStyle="1" w:styleId="Tableifootnote">
    <w:name w:val="Table i footnote"/>
    <w:pPr>
      <w:spacing w:before="120" w:line="200" w:lineRule="exact"/>
      <w:ind w:left="284" w:hanging="284"/>
      <w:jc w:val="both"/>
    </w:pPr>
    <w:rPr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68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1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20"/>
    <w:rPr>
      <w:b/>
      <w:bCs/>
      <w:lang w:eastAsia="en-US"/>
    </w:rPr>
  </w:style>
  <w:style w:type="paragraph" w:customStyle="1" w:styleId="EndNoteBibliography">
    <w:name w:val="EndNote Bibliography"/>
    <w:basedOn w:val="Normal"/>
    <w:rsid w:val="00AF1764"/>
    <w:pPr>
      <w:suppressAutoHyphens/>
      <w:autoSpaceDN w:val="0"/>
      <w:spacing w:line="360" w:lineRule="auto"/>
      <w:textAlignment w:val="baseline"/>
    </w:pPr>
    <w:rPr>
      <w:rFonts w:ascii="Calibri" w:eastAsia="Arial Unicode MS" w:hAnsi="Calibri"/>
      <w:color w:val="000000"/>
      <w:kern w:val="3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47D7-0E04-481E-AE16-CE876659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Table 1:</vt:lpstr>
      <vt:lpstr>Table 1:</vt:lpstr>
    </vt:vector>
  </TitlesOfParts>
  <Company>Geotrack International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</dc:title>
  <dc:creator>Paul Green</dc:creator>
  <cp:lastModifiedBy>Patricia Pantos</cp:lastModifiedBy>
  <cp:revision>2</cp:revision>
  <cp:lastPrinted>2018-06-08T06:33:00Z</cp:lastPrinted>
  <dcterms:created xsi:type="dcterms:W3CDTF">2018-06-26T11:10:00Z</dcterms:created>
  <dcterms:modified xsi:type="dcterms:W3CDTF">2018-06-26T11:10:00Z</dcterms:modified>
</cp:coreProperties>
</file>