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12F" w:rsidRDefault="00E9312F" w:rsidP="000C2FFE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Arial" w:hAnsi="Arial" w:cs="Arial"/>
        </w:rPr>
      </w:pPr>
      <w:r w:rsidRPr="007A265C">
        <w:rPr>
          <w:rFonts w:ascii="Arial" w:hAnsi="Arial" w:cs="Arial"/>
          <w:b/>
        </w:rPr>
        <w:t>Supplemental Materials</w:t>
      </w:r>
      <w:bookmarkStart w:id="0" w:name="_GoBack"/>
      <w:bookmarkEnd w:id="0"/>
    </w:p>
    <w:tbl>
      <w:tblPr>
        <w:tblW w:w="9500" w:type="dxa"/>
        <w:tblLook w:val="04A0" w:firstRow="1" w:lastRow="0" w:firstColumn="1" w:lastColumn="0" w:noHBand="0" w:noVBand="1"/>
      </w:tblPr>
      <w:tblGrid>
        <w:gridCol w:w="2786"/>
        <w:gridCol w:w="2429"/>
        <w:gridCol w:w="928"/>
        <w:gridCol w:w="2429"/>
        <w:gridCol w:w="928"/>
      </w:tblGrid>
      <w:tr w:rsidR="00E9312F" w:rsidTr="00706D04">
        <w:trPr>
          <w:trHeight w:val="280"/>
        </w:trPr>
        <w:tc>
          <w:tcPr>
            <w:tcW w:w="9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12F" w:rsidRDefault="00E9312F" w:rsidP="00706D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Supplemental Table 1. Multivariable Regression for WFL and BMI Z-Score at Follow-up Excluding Gestational Age &lt;35 Weeks (n=24)</w:t>
            </w:r>
          </w:p>
        </w:tc>
      </w:tr>
      <w:tr w:rsidR="00E9312F" w:rsidTr="00706D04">
        <w:trPr>
          <w:trHeight w:val="28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2F" w:rsidRDefault="00E9312F" w:rsidP="00706D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2F" w:rsidRDefault="00E9312F" w:rsidP="00706D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WFL Z-Score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2F" w:rsidRDefault="00E9312F" w:rsidP="00706D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BMI Z-Score</w:t>
            </w:r>
          </w:p>
        </w:tc>
      </w:tr>
      <w:tr w:rsidR="00E9312F" w:rsidTr="00706D04">
        <w:trPr>
          <w:trHeight w:val="28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2F" w:rsidRDefault="00E9312F" w:rsidP="00706D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Covariate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2F" w:rsidRDefault="00E9312F" w:rsidP="00706D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Coefficient (95% CI)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2F" w:rsidRDefault="00E9312F" w:rsidP="00706D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2F" w:rsidRDefault="00E9312F" w:rsidP="00706D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Coefficient (95% CI)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2F" w:rsidRDefault="00E9312F" w:rsidP="00706D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</w:tr>
      <w:tr w:rsidR="00E9312F" w:rsidTr="00706D04">
        <w:trPr>
          <w:trHeight w:val="28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2F" w:rsidRDefault="00E9312F" w:rsidP="00706D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Baseline WFL Z-score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2F" w:rsidRDefault="00E9312F" w:rsidP="00706D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0.64 (0.36-0.93)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2F" w:rsidRPr="009738C5" w:rsidRDefault="00E9312F" w:rsidP="00706D04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738C5">
              <w:rPr>
                <w:rFonts w:ascii="Arial" w:hAnsi="Arial" w:cs="Arial"/>
                <w:i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2F" w:rsidRDefault="00E9312F" w:rsidP="00706D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0.58 (0.34-0.81)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2F" w:rsidRPr="009738C5" w:rsidRDefault="00E9312F" w:rsidP="00706D04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738C5">
              <w:rPr>
                <w:rFonts w:ascii="Arial" w:hAnsi="Arial" w:cs="Arial"/>
                <w:i/>
                <w:color w:val="000000"/>
                <w:sz w:val="22"/>
                <w:szCs w:val="22"/>
              </w:rPr>
              <w:t>&lt;0.001</w:t>
            </w:r>
          </w:p>
        </w:tc>
      </w:tr>
      <w:tr w:rsidR="00E9312F" w:rsidTr="00706D04">
        <w:trPr>
          <w:trHeight w:val="28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2F" w:rsidRDefault="00E9312F" w:rsidP="00706D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Enteral Nutrition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2F" w:rsidRDefault="00E9312F" w:rsidP="00706D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0.77 (0.03-1.51)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2F" w:rsidRPr="009738C5" w:rsidRDefault="00E9312F" w:rsidP="00706D04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738C5">
              <w:rPr>
                <w:rFonts w:ascii="Arial" w:hAnsi="Arial" w:cs="Arial"/>
                <w:i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E9312F" w:rsidRDefault="00E9312F" w:rsidP="00706D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9312F" w:rsidTr="00706D04">
        <w:trPr>
          <w:trHeight w:val="28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2F" w:rsidRDefault="00E9312F" w:rsidP="00706D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Months of Dextrose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2F" w:rsidRDefault="00E9312F" w:rsidP="00706D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0.03 (-0.05-0.11)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2F" w:rsidRDefault="00E9312F" w:rsidP="00706D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2F" w:rsidRDefault="00E9312F" w:rsidP="00706D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0.006 (-0.062-0.075)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2F" w:rsidRDefault="00E9312F" w:rsidP="00706D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</w:t>
            </w:r>
          </w:p>
        </w:tc>
      </w:tr>
      <w:tr w:rsidR="00E9312F" w:rsidTr="00706D04">
        <w:trPr>
          <w:trHeight w:val="28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2F" w:rsidRDefault="00E9312F" w:rsidP="00706D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Gestational age (weeks)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E9312F" w:rsidRDefault="00E9312F" w:rsidP="00706D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2F" w:rsidRDefault="00E9312F" w:rsidP="00706D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-0.28 (-0.56- -0.01)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2F" w:rsidRPr="009738C5" w:rsidRDefault="00E9312F" w:rsidP="00706D04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738C5">
              <w:rPr>
                <w:rFonts w:ascii="Arial" w:hAnsi="Arial" w:cs="Arial"/>
                <w:i/>
                <w:color w:val="000000"/>
                <w:sz w:val="22"/>
                <w:szCs w:val="22"/>
              </w:rPr>
              <w:t>0.046</w:t>
            </w:r>
          </w:p>
        </w:tc>
      </w:tr>
      <w:tr w:rsidR="00E9312F" w:rsidTr="00706D04">
        <w:trPr>
          <w:trHeight w:val="28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2F" w:rsidRDefault="00E9312F" w:rsidP="00706D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2F" w:rsidRDefault="00E9312F" w:rsidP="00706D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0.03 (-1.04-1.09)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2F" w:rsidRDefault="00E9312F" w:rsidP="00706D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2F" w:rsidRDefault="00E9312F" w:rsidP="00706D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11.3 (0.64-21.9)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2F" w:rsidRDefault="00E9312F" w:rsidP="00706D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0.038</w:t>
            </w:r>
          </w:p>
        </w:tc>
      </w:tr>
    </w:tbl>
    <w:p w:rsidR="00E9312F" w:rsidRDefault="00E9312F" w:rsidP="00E9312F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Arial" w:hAnsi="Arial" w:cs="Arial"/>
        </w:rPr>
      </w:pPr>
    </w:p>
    <w:p w:rsidR="00673DA5" w:rsidRDefault="00673DA5"/>
    <w:sectPr w:rsidR="00673DA5" w:rsidSect="00351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2F"/>
    <w:rsid w:val="00020E7D"/>
    <w:rsid w:val="0002195D"/>
    <w:rsid w:val="000C2FFE"/>
    <w:rsid w:val="000E4E3A"/>
    <w:rsid w:val="000F753C"/>
    <w:rsid w:val="00152702"/>
    <w:rsid w:val="001D567B"/>
    <w:rsid w:val="002E7460"/>
    <w:rsid w:val="003274C0"/>
    <w:rsid w:val="00351EDE"/>
    <w:rsid w:val="003E4404"/>
    <w:rsid w:val="00470B03"/>
    <w:rsid w:val="004B7C88"/>
    <w:rsid w:val="004F3DC4"/>
    <w:rsid w:val="005361C8"/>
    <w:rsid w:val="00561508"/>
    <w:rsid w:val="005B79A4"/>
    <w:rsid w:val="006038B8"/>
    <w:rsid w:val="006231CB"/>
    <w:rsid w:val="00673DA5"/>
    <w:rsid w:val="0070400D"/>
    <w:rsid w:val="00884C12"/>
    <w:rsid w:val="008D5C4F"/>
    <w:rsid w:val="008F412B"/>
    <w:rsid w:val="009975B0"/>
    <w:rsid w:val="009E07CB"/>
    <w:rsid w:val="00A06E87"/>
    <w:rsid w:val="00A306B3"/>
    <w:rsid w:val="00B57916"/>
    <w:rsid w:val="00C71270"/>
    <w:rsid w:val="00D56B72"/>
    <w:rsid w:val="00D660FE"/>
    <w:rsid w:val="00D96384"/>
    <w:rsid w:val="00E328B0"/>
    <w:rsid w:val="00E9312F"/>
    <w:rsid w:val="00EC0199"/>
    <w:rsid w:val="00ED44FF"/>
    <w:rsid w:val="00F2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2767"/>
  <w15:chartTrackingRefBased/>
  <w15:docId w15:val="{A84D8824-BDC6-8945-AA61-82F6B54F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9312F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466</Characters>
  <Application>Microsoft Office Word</Application>
  <DocSecurity>0</DocSecurity>
  <Lines>3</Lines>
  <Paragraphs>1</Paragraphs>
  <ScaleCrop>false</ScaleCrop>
  <Company>CHOP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Diva De Leon-Crutchlow</dc:creator>
  <cp:keywords/>
  <dc:description/>
  <cp:lastModifiedBy>Naef, Patrick</cp:lastModifiedBy>
  <cp:revision>2</cp:revision>
  <dcterms:created xsi:type="dcterms:W3CDTF">2018-04-01T20:24:00Z</dcterms:created>
  <dcterms:modified xsi:type="dcterms:W3CDTF">2018-06-28T07:50:00Z</dcterms:modified>
</cp:coreProperties>
</file>