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0BE2" w14:textId="61EF286F" w:rsidR="00F52776" w:rsidRDefault="00F66F19" w:rsidP="00B215B1">
      <w:pPr>
        <w:ind w:left="-993" w:right="-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F52776" w:rsidRPr="00583AE3">
        <w:rPr>
          <w:rFonts w:ascii="Times New Roman" w:hAnsi="Times New Roman" w:cs="Times New Roman"/>
          <w:b/>
          <w:lang w:val="en-US"/>
        </w:rPr>
        <w:t>able 1</w:t>
      </w:r>
      <w:r w:rsidR="00F52776" w:rsidRPr="00281F08">
        <w:rPr>
          <w:rFonts w:ascii="Times New Roman" w:hAnsi="Times New Roman" w:cs="Times New Roman"/>
          <w:lang w:val="en-US"/>
        </w:rPr>
        <w:t xml:space="preserve"> Specimens of </w:t>
      </w:r>
      <w:proofErr w:type="spellStart"/>
      <w:r w:rsidR="00F52776" w:rsidRPr="00281F08">
        <w:rPr>
          <w:rFonts w:ascii="Times New Roman" w:hAnsi="Times New Roman" w:cs="Times New Roman"/>
          <w:i/>
          <w:lang w:val="en-US"/>
        </w:rPr>
        <w:t>Pseudis</w:t>
      </w:r>
      <w:proofErr w:type="spellEnd"/>
      <w:r w:rsidR="00F52776" w:rsidRPr="00281F0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F52776" w:rsidRPr="00281F08">
        <w:rPr>
          <w:rFonts w:ascii="Times New Roman" w:hAnsi="Times New Roman" w:cs="Times New Roman"/>
          <w:i/>
          <w:lang w:val="en-US"/>
        </w:rPr>
        <w:t>Lysapsus</w:t>
      </w:r>
      <w:proofErr w:type="spellEnd"/>
      <w:r w:rsidR="00F52776" w:rsidRPr="00281F08">
        <w:rPr>
          <w:rFonts w:ascii="Times New Roman" w:hAnsi="Times New Roman" w:cs="Times New Roman"/>
          <w:lang w:val="en-US"/>
        </w:rPr>
        <w:t xml:space="preserve"> used in</w:t>
      </w:r>
      <w:r w:rsidR="00F52776">
        <w:rPr>
          <w:rFonts w:ascii="Times New Roman" w:hAnsi="Times New Roman" w:cs="Times New Roman"/>
          <w:lang w:val="en-US"/>
        </w:rPr>
        <w:t xml:space="preserve"> this work. The specimens used for isolating P</w:t>
      </w:r>
      <w:bookmarkStart w:id="0" w:name="_GoBack"/>
      <w:bookmarkEnd w:id="0"/>
      <w:r w:rsidR="00F52776">
        <w:rPr>
          <w:rFonts w:ascii="Times New Roman" w:hAnsi="Times New Roman" w:cs="Times New Roman"/>
          <w:lang w:val="en-US"/>
        </w:rPr>
        <w:t xml:space="preserve">cP190 nucleotide sequences by PCR (PCR), </w:t>
      </w:r>
      <w:r w:rsidR="003C62EB">
        <w:rPr>
          <w:rFonts w:ascii="Times New Roman" w:hAnsi="Times New Roman" w:cs="Times New Roman"/>
          <w:lang w:val="en-US"/>
        </w:rPr>
        <w:t xml:space="preserve">Southern blotting analyses (SB), </w:t>
      </w:r>
      <w:r w:rsidR="00F52776">
        <w:rPr>
          <w:rFonts w:ascii="Times New Roman" w:hAnsi="Times New Roman" w:cs="Times New Roman"/>
          <w:lang w:val="en-US"/>
        </w:rPr>
        <w:t>in situ hybridization (FISH) of PcP190 sequences</w:t>
      </w:r>
      <w:r w:rsidR="007A3895">
        <w:rPr>
          <w:rFonts w:ascii="Times New Roman" w:hAnsi="Times New Roman" w:cs="Times New Roman"/>
          <w:lang w:val="en-US"/>
        </w:rPr>
        <w:t>,</w:t>
      </w:r>
      <w:r w:rsidR="00F52776">
        <w:rPr>
          <w:rFonts w:ascii="Times New Roman" w:hAnsi="Times New Roman" w:cs="Times New Roman"/>
          <w:lang w:val="en-US"/>
        </w:rPr>
        <w:t xml:space="preserve"> </w:t>
      </w:r>
      <w:r w:rsidR="003C62EB">
        <w:rPr>
          <w:rFonts w:ascii="Times New Roman" w:hAnsi="Times New Roman" w:cs="Times New Roman"/>
          <w:lang w:val="en-US"/>
        </w:rPr>
        <w:t xml:space="preserve">and </w:t>
      </w:r>
      <w:r w:rsidR="003C62EB" w:rsidRPr="00274732">
        <w:rPr>
          <w:rFonts w:ascii="Times New Roman" w:hAnsi="Times New Roman" w:cs="Times New Roman"/>
          <w:lang w:val="en-US"/>
        </w:rPr>
        <w:t>comparative genome hybridization (CGH)</w:t>
      </w:r>
      <w:r w:rsidR="003C62EB">
        <w:rPr>
          <w:rFonts w:ascii="Times New Roman" w:hAnsi="Times New Roman" w:cs="Times New Roman"/>
          <w:lang w:val="en-US"/>
        </w:rPr>
        <w:t xml:space="preserve"> are indicated. </w:t>
      </w:r>
      <w:r w:rsidR="002E5959">
        <w:rPr>
          <w:rFonts w:ascii="Times New Roman" w:hAnsi="Times New Roman" w:cs="Times New Roman"/>
          <w:lang w:val="en-US"/>
        </w:rPr>
        <w:t>In the latter</w:t>
      </w:r>
      <w:r w:rsidR="003C62EB">
        <w:rPr>
          <w:rFonts w:ascii="Times New Roman" w:hAnsi="Times New Roman" w:cs="Times New Roman"/>
          <w:lang w:val="en-US"/>
        </w:rPr>
        <w:t xml:space="preserve"> two cases, the number of metaphases that showed the results described in the text is presented</w:t>
      </w:r>
      <w:r w:rsidR="00F52776">
        <w:rPr>
          <w:rFonts w:ascii="Times New Roman" w:hAnsi="Times New Roman" w:cs="Times New Roman"/>
          <w:lang w:val="en-US"/>
        </w:rPr>
        <w:t xml:space="preserve">. </w:t>
      </w:r>
      <w:r w:rsidR="002951B9">
        <w:rPr>
          <w:rFonts w:ascii="Times New Roman" w:hAnsi="Times New Roman" w:cs="Times New Roman"/>
          <w:lang w:val="en-US"/>
        </w:rPr>
        <w:t>In addition, t</w:t>
      </w:r>
      <w:r w:rsidR="00626DC2">
        <w:rPr>
          <w:rFonts w:ascii="Times New Roman" w:hAnsi="Times New Roman" w:cs="Times New Roman"/>
          <w:lang w:val="en-US"/>
        </w:rPr>
        <w:t>he chromosome location</w:t>
      </w:r>
      <w:r w:rsidR="009B106E">
        <w:rPr>
          <w:rFonts w:ascii="Times New Roman" w:hAnsi="Times New Roman" w:cs="Times New Roman"/>
          <w:lang w:val="en-US"/>
        </w:rPr>
        <w:t>s</w:t>
      </w:r>
      <w:r w:rsidR="00626DC2">
        <w:rPr>
          <w:rFonts w:ascii="Times New Roman" w:hAnsi="Times New Roman" w:cs="Times New Roman"/>
          <w:lang w:val="en-US"/>
        </w:rPr>
        <w:t xml:space="preserve"> of the PcP190 site</w:t>
      </w:r>
      <w:r w:rsidR="002951B9">
        <w:rPr>
          <w:rFonts w:ascii="Times New Roman" w:hAnsi="Times New Roman" w:cs="Times New Roman"/>
          <w:lang w:val="en-US"/>
        </w:rPr>
        <w:t>s</w:t>
      </w:r>
      <w:r w:rsidR="00626DC2">
        <w:rPr>
          <w:rFonts w:ascii="Times New Roman" w:hAnsi="Times New Roman" w:cs="Times New Roman"/>
          <w:lang w:val="en-US"/>
        </w:rPr>
        <w:t xml:space="preserve"> </w:t>
      </w:r>
      <w:r w:rsidR="009B106E">
        <w:rPr>
          <w:rFonts w:ascii="Times New Roman" w:hAnsi="Times New Roman" w:cs="Times New Roman"/>
          <w:lang w:val="en-US"/>
        </w:rPr>
        <w:t>are</w:t>
      </w:r>
      <w:r w:rsidR="00626DC2">
        <w:rPr>
          <w:rFonts w:ascii="Times New Roman" w:hAnsi="Times New Roman" w:cs="Times New Roman"/>
          <w:lang w:val="en-US"/>
        </w:rPr>
        <w:t xml:space="preserve"> indicated </w:t>
      </w:r>
      <w:r w:rsidR="002951B9">
        <w:rPr>
          <w:rFonts w:ascii="Times New Roman" w:hAnsi="Times New Roman" w:cs="Times New Roman"/>
          <w:lang w:val="en-US"/>
        </w:rPr>
        <w:t>by</w:t>
      </w:r>
      <w:r w:rsidR="00626DC2">
        <w:rPr>
          <w:rFonts w:ascii="Times New Roman" w:hAnsi="Times New Roman" w:cs="Times New Roman"/>
          <w:lang w:val="en-US"/>
        </w:rPr>
        <w:t xml:space="preserve"> the identification of the chromosome </w:t>
      </w:r>
      <w:r w:rsidR="009B106E">
        <w:rPr>
          <w:rFonts w:ascii="Times New Roman" w:hAnsi="Times New Roman" w:cs="Times New Roman"/>
          <w:lang w:val="en-US"/>
        </w:rPr>
        <w:t>arms</w:t>
      </w:r>
      <w:r w:rsidR="007D5A61">
        <w:rPr>
          <w:rFonts w:ascii="Times New Roman" w:hAnsi="Times New Roman" w:cs="Times New Roman"/>
          <w:lang w:val="en-US"/>
        </w:rPr>
        <w:t xml:space="preserve"> that bear</w:t>
      </w:r>
      <w:r w:rsidR="009B106E">
        <w:rPr>
          <w:rFonts w:ascii="Times New Roman" w:hAnsi="Times New Roman" w:cs="Times New Roman"/>
          <w:lang w:val="en-US"/>
        </w:rPr>
        <w:t xml:space="preserve"> </w:t>
      </w:r>
      <w:r w:rsidR="002951B9">
        <w:rPr>
          <w:rFonts w:ascii="Times New Roman" w:hAnsi="Times New Roman" w:cs="Times New Roman"/>
          <w:lang w:val="en-US"/>
        </w:rPr>
        <w:t>those sites</w:t>
      </w:r>
      <w:r w:rsidR="009B106E">
        <w:rPr>
          <w:rFonts w:ascii="Times New Roman" w:hAnsi="Times New Roman" w:cs="Times New Roman"/>
          <w:lang w:val="en-US"/>
        </w:rPr>
        <w:t xml:space="preserve"> </w:t>
      </w:r>
      <w:r w:rsidR="00626DC2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="00626DC2">
        <w:rPr>
          <w:rFonts w:ascii="Times New Roman" w:hAnsi="Times New Roman" w:cs="Times New Roman"/>
          <w:lang w:val="en-US"/>
        </w:rPr>
        <w:t>W</w:t>
      </w:r>
      <w:r w:rsidR="006E6AF7">
        <w:rPr>
          <w:rFonts w:ascii="Times New Roman" w:hAnsi="Times New Roman" w:cs="Times New Roman"/>
          <w:lang w:val="en-US"/>
        </w:rPr>
        <w:t>p</w:t>
      </w:r>
      <w:proofErr w:type="spellEnd"/>
      <w:proofErr w:type="gramEnd"/>
      <w:r w:rsidR="009B106E">
        <w:rPr>
          <w:rFonts w:ascii="Times New Roman" w:hAnsi="Times New Roman" w:cs="Times New Roman"/>
          <w:lang w:val="en-US"/>
        </w:rPr>
        <w:t>:</w:t>
      </w:r>
      <w:r w:rsidR="000A3963">
        <w:rPr>
          <w:rFonts w:ascii="Times New Roman" w:hAnsi="Times New Roman" w:cs="Times New Roman"/>
          <w:lang w:val="en-US"/>
        </w:rPr>
        <w:t xml:space="preserve"> </w:t>
      </w:r>
      <w:r w:rsidR="006E6AF7">
        <w:rPr>
          <w:rFonts w:ascii="Times New Roman" w:hAnsi="Times New Roman" w:cs="Times New Roman"/>
          <w:lang w:val="en-US"/>
        </w:rPr>
        <w:t>short</w:t>
      </w:r>
      <w:r w:rsidR="000A3963">
        <w:rPr>
          <w:rFonts w:ascii="Times New Roman" w:hAnsi="Times New Roman" w:cs="Times New Roman"/>
          <w:lang w:val="en-US"/>
        </w:rPr>
        <w:t xml:space="preserve"> arm of the W chromosome</w:t>
      </w:r>
      <w:r w:rsidR="00757971">
        <w:rPr>
          <w:rFonts w:ascii="Times New Roman" w:hAnsi="Times New Roman" w:cs="Times New Roman"/>
          <w:lang w:val="en-US"/>
        </w:rPr>
        <w:t>;</w:t>
      </w:r>
      <w:r w:rsidR="00626DC2">
        <w:rPr>
          <w:rFonts w:ascii="Times New Roman" w:hAnsi="Times New Roman" w:cs="Times New Roman"/>
          <w:lang w:val="en-US"/>
        </w:rPr>
        <w:t xml:space="preserve"> 7</w:t>
      </w:r>
      <w:r w:rsidR="009B106E">
        <w:rPr>
          <w:rFonts w:ascii="Times New Roman" w:hAnsi="Times New Roman" w:cs="Times New Roman"/>
          <w:lang w:val="en-US"/>
        </w:rPr>
        <w:t>p:</w:t>
      </w:r>
      <w:r w:rsidR="00626DC2">
        <w:rPr>
          <w:rFonts w:ascii="Times New Roman" w:hAnsi="Times New Roman" w:cs="Times New Roman"/>
          <w:lang w:val="en-US"/>
        </w:rPr>
        <w:t xml:space="preserve"> </w:t>
      </w:r>
      <w:r w:rsidR="000A3963">
        <w:rPr>
          <w:rFonts w:ascii="Times New Roman" w:hAnsi="Times New Roman" w:cs="Times New Roman"/>
          <w:lang w:val="en-US"/>
        </w:rPr>
        <w:t>short arm of chromosome 7</w:t>
      </w:r>
      <w:r w:rsidR="00757971">
        <w:rPr>
          <w:rFonts w:ascii="Times New Roman" w:hAnsi="Times New Roman" w:cs="Times New Roman"/>
          <w:lang w:val="en-US"/>
        </w:rPr>
        <w:t>;</w:t>
      </w:r>
      <w:r w:rsidR="009B106E">
        <w:rPr>
          <w:rFonts w:ascii="Times New Roman" w:hAnsi="Times New Roman" w:cs="Times New Roman"/>
          <w:lang w:val="en-US"/>
        </w:rPr>
        <w:t xml:space="preserve"> </w:t>
      </w:r>
      <w:r w:rsidR="00626DC2" w:rsidRPr="009B106E">
        <w:rPr>
          <w:rFonts w:ascii="Times New Roman" w:hAnsi="Times New Roman" w:cs="Times New Roman"/>
          <w:lang w:val="en-US"/>
        </w:rPr>
        <w:t>5</w:t>
      </w:r>
      <w:r w:rsidR="009B106E" w:rsidRPr="009B106E">
        <w:rPr>
          <w:rFonts w:ascii="Times New Roman" w:hAnsi="Times New Roman" w:cs="Times New Roman"/>
          <w:lang w:val="en-US"/>
        </w:rPr>
        <w:t>p</w:t>
      </w:r>
      <w:r w:rsidR="009B106E">
        <w:rPr>
          <w:rFonts w:ascii="Times New Roman" w:hAnsi="Times New Roman" w:cs="Times New Roman"/>
          <w:lang w:val="en-US"/>
        </w:rPr>
        <w:t xml:space="preserve">: </w:t>
      </w:r>
      <w:r w:rsidR="000A3963">
        <w:rPr>
          <w:rFonts w:ascii="Times New Roman" w:hAnsi="Times New Roman" w:cs="Times New Roman"/>
          <w:lang w:val="en-US"/>
        </w:rPr>
        <w:t>short arm of chromosome 5</w:t>
      </w:r>
      <w:r w:rsidR="00626DC2" w:rsidRPr="009B106E">
        <w:rPr>
          <w:rFonts w:ascii="Times New Roman" w:hAnsi="Times New Roman" w:cs="Times New Roman"/>
          <w:lang w:val="en-US"/>
        </w:rPr>
        <w:t>)</w:t>
      </w:r>
      <w:r w:rsidR="000A3963">
        <w:rPr>
          <w:rFonts w:ascii="Times New Roman" w:hAnsi="Times New Roman" w:cs="Times New Roman"/>
          <w:lang w:val="en-US"/>
        </w:rPr>
        <w:t>.</w:t>
      </w:r>
      <w:r w:rsidR="00626DC2" w:rsidRPr="009B106E">
        <w:rPr>
          <w:rFonts w:ascii="Times New Roman" w:hAnsi="Times New Roman" w:cs="Times New Roman"/>
          <w:lang w:val="en-US"/>
        </w:rPr>
        <w:t xml:space="preserve"> </w:t>
      </w:r>
      <w:r w:rsidR="009245C8" w:rsidRPr="007A3895">
        <w:rPr>
          <w:rFonts w:ascii="Times New Roman" w:hAnsi="Times New Roman" w:cs="Times New Roman"/>
        </w:rPr>
        <w:t>H</w:t>
      </w:r>
      <w:r w:rsidR="0065495E" w:rsidRPr="007A3895">
        <w:rPr>
          <w:rFonts w:ascii="Times New Roman" w:hAnsi="Times New Roman" w:cs="Times New Roman"/>
        </w:rPr>
        <w:t xml:space="preserve">eterozygous and homozygous conditions are also indicated. </w:t>
      </w:r>
      <w:r w:rsidR="00F52776" w:rsidRPr="000A3963">
        <w:rPr>
          <w:rFonts w:ascii="Times New Roman" w:hAnsi="Times New Roman" w:cs="Times New Roman"/>
        </w:rPr>
        <w:t xml:space="preserve">ZUEC: Museu de Zoologia “Prof. Adão José Cardoso”, Universidade Estadual de Campinas (UNICAMP), Campinas-SP, Brasil. </w:t>
      </w:r>
      <w:r w:rsidR="00F52776" w:rsidRPr="00281F08">
        <w:rPr>
          <w:rFonts w:ascii="Times New Roman" w:hAnsi="Times New Roman" w:cs="Times New Roman"/>
        </w:rPr>
        <w:t>MNRJ: M</w:t>
      </w:r>
      <w:r w:rsidR="00F52776">
        <w:rPr>
          <w:rFonts w:ascii="Times New Roman" w:hAnsi="Times New Roman" w:cs="Times New Roman"/>
        </w:rPr>
        <w:t>useu Nacional, Rio de Janeiro-RJ</w:t>
      </w:r>
      <w:r w:rsidR="00F52776" w:rsidRPr="00281F08">
        <w:rPr>
          <w:rFonts w:ascii="Times New Roman" w:hAnsi="Times New Roman" w:cs="Times New Roman"/>
        </w:rPr>
        <w:t>, Brasil.</w:t>
      </w:r>
    </w:p>
    <w:tbl>
      <w:tblPr>
        <w:tblStyle w:val="TableGrid"/>
        <w:tblpPr w:leftFromText="141" w:rightFromText="141" w:vertAnchor="text" w:horzAnchor="page" w:tblpX="428" w:tblpY="269"/>
        <w:tblW w:w="15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2835"/>
        <w:gridCol w:w="4252"/>
        <w:gridCol w:w="1282"/>
        <w:gridCol w:w="2404"/>
        <w:gridCol w:w="1984"/>
      </w:tblGrid>
      <w:tr w:rsidR="008D4E8D" w:rsidRPr="00B215B1" w14:paraId="57103763" w14:textId="77777777" w:rsidTr="008D4E8D">
        <w:trPr>
          <w:trHeight w:val="57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B224" w14:textId="77777777" w:rsidR="00B215B1" w:rsidRPr="00491D4F" w:rsidRDefault="00B215B1" w:rsidP="008D4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D4F">
              <w:rPr>
                <w:rFonts w:ascii="Times New Roman" w:hAnsi="Times New Roman" w:cs="Times New Roman"/>
                <w:b/>
                <w:sz w:val="18"/>
                <w:szCs w:val="18"/>
              </w:rPr>
              <w:t>Species/</w:t>
            </w:r>
          </w:p>
          <w:p w14:paraId="51C51580" w14:textId="77777777" w:rsidR="00B215B1" w:rsidRPr="00491D4F" w:rsidRDefault="00B215B1" w:rsidP="008D4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D4F">
              <w:rPr>
                <w:rFonts w:ascii="Times New Roman" w:hAnsi="Times New Roman" w:cs="Times New Roman"/>
                <w:b/>
                <w:sz w:val="18"/>
                <w:szCs w:val="18"/>
              </w:rPr>
              <w:t>Specimen voucher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6A43F" w14:textId="77777777" w:rsidR="00B215B1" w:rsidRPr="00491D4F" w:rsidRDefault="00B215B1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D4F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7C913" w14:textId="77777777" w:rsidR="00B215B1" w:rsidRPr="00491D4F" w:rsidRDefault="00B215B1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D4F">
              <w:rPr>
                <w:rFonts w:ascii="Times New Roman" w:hAnsi="Times New Roman" w:cs="Times New Roman"/>
                <w:b/>
                <w:sz w:val="18"/>
                <w:szCs w:val="18"/>
              </w:rPr>
              <w:t>Specimen locality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46E8" w14:textId="77777777" w:rsidR="008D4E8D" w:rsidRDefault="00170B9B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D4E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PCR (</w:t>
            </w:r>
            <w:proofErr w:type="spellStart"/>
            <w:r w:rsidRPr="008D4E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GenBank</w:t>
            </w:r>
            <w:proofErr w:type="spellEnd"/>
            <w:r w:rsidRPr="008D4E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accession</w:t>
            </w:r>
          </w:p>
          <w:p w14:paraId="49999C9E" w14:textId="6162A566" w:rsidR="00B215B1" w:rsidRPr="008D4E8D" w:rsidRDefault="00170B9B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D4E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number of cloned sequences)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A3483" w14:textId="77777777" w:rsidR="00B215B1" w:rsidRPr="00491D4F" w:rsidRDefault="00B215B1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D4F">
              <w:rPr>
                <w:rFonts w:ascii="Times New Roman" w:hAnsi="Times New Roman" w:cs="Times New Roman"/>
                <w:b/>
                <w:sz w:val="18"/>
                <w:szCs w:val="18"/>
              </w:rPr>
              <w:t>SB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5AA1" w14:textId="5E537681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FISH (number of metaphases/</w:t>
            </w:r>
            <w:r w:rsidR="00D22F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chromosome location of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PcP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site)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AD8EA" w14:textId="77777777" w:rsidR="00B215B1" w:rsidRDefault="00B82FE1" w:rsidP="008D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CGH (number of metaphases)</w:t>
            </w:r>
          </w:p>
        </w:tc>
      </w:tr>
      <w:tr w:rsidR="008D4E8D" w:rsidRPr="00BE5FA9" w14:paraId="33296097" w14:textId="77777777" w:rsidTr="008D4E8D">
        <w:trPr>
          <w:trHeight w:val="38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2429BB84" w14:textId="77777777" w:rsidR="00B215B1" w:rsidRPr="00BE5FA9" w:rsidRDefault="00B215B1" w:rsidP="008D4E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Pseudis</w:t>
            </w:r>
            <w:proofErr w:type="spellEnd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bolbodactyla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00B75A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ADFC3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67B25ED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40ED3E2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6876BCDA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37F11B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A19998C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556B5B25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22080</w:t>
            </w:r>
          </w:p>
        </w:tc>
        <w:tc>
          <w:tcPr>
            <w:tcW w:w="709" w:type="dxa"/>
            <w:vAlign w:val="center"/>
          </w:tcPr>
          <w:p w14:paraId="12946F9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6388A7F9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Formosa/GO</w:t>
            </w:r>
          </w:p>
        </w:tc>
        <w:tc>
          <w:tcPr>
            <w:tcW w:w="4252" w:type="dxa"/>
            <w:vAlign w:val="center"/>
          </w:tcPr>
          <w:p w14:paraId="0CA0F24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57C043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51BB353B" w14:textId="47A10CFD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360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spellEnd"/>
          </w:p>
        </w:tc>
        <w:tc>
          <w:tcPr>
            <w:tcW w:w="1984" w:type="dxa"/>
            <w:vAlign w:val="center"/>
          </w:tcPr>
          <w:p w14:paraId="15F6048F" w14:textId="77777777" w:rsidR="00B215B1" w:rsidRDefault="00B82FE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8D4E8D" w:rsidRPr="00BE5FA9" w14:paraId="501014EE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63246128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34033</w:t>
            </w:r>
          </w:p>
        </w:tc>
        <w:tc>
          <w:tcPr>
            <w:tcW w:w="709" w:type="dxa"/>
            <w:vAlign w:val="center"/>
          </w:tcPr>
          <w:p w14:paraId="05B0187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4FA689E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43046CF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BD5B6C6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70D17862" w14:textId="1C56A060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360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spellEnd"/>
          </w:p>
        </w:tc>
        <w:tc>
          <w:tcPr>
            <w:tcW w:w="1984" w:type="dxa"/>
            <w:vAlign w:val="center"/>
          </w:tcPr>
          <w:p w14:paraId="2F04391F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0460CE2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13FFD0EB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34036</w:t>
            </w:r>
          </w:p>
        </w:tc>
        <w:tc>
          <w:tcPr>
            <w:tcW w:w="709" w:type="dxa"/>
            <w:vAlign w:val="center"/>
          </w:tcPr>
          <w:p w14:paraId="57FE94C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5C9E3BC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3D67546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01E8FF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6F86FE87" w14:textId="0CF1710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360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spellEnd"/>
          </w:p>
        </w:tc>
        <w:tc>
          <w:tcPr>
            <w:tcW w:w="1984" w:type="dxa"/>
            <w:vAlign w:val="center"/>
          </w:tcPr>
          <w:p w14:paraId="28DF7988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71CFE3AC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3A68EF9A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34054</w:t>
            </w:r>
          </w:p>
        </w:tc>
        <w:tc>
          <w:tcPr>
            <w:tcW w:w="709" w:type="dxa"/>
            <w:vAlign w:val="center"/>
          </w:tcPr>
          <w:p w14:paraId="66BCB4F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7076851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0DDDF4F8" w14:textId="20701851" w:rsidR="00B215B1" w:rsidRPr="00BE5FA9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MH370388 – MH370396</w:t>
            </w:r>
          </w:p>
        </w:tc>
        <w:tc>
          <w:tcPr>
            <w:tcW w:w="1282" w:type="dxa"/>
            <w:vAlign w:val="center"/>
          </w:tcPr>
          <w:p w14:paraId="170B879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05C855E" w14:textId="31B6540F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360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spellEnd"/>
          </w:p>
        </w:tc>
        <w:tc>
          <w:tcPr>
            <w:tcW w:w="1984" w:type="dxa"/>
            <w:vAlign w:val="center"/>
          </w:tcPr>
          <w:p w14:paraId="687529C2" w14:textId="77777777" w:rsidR="00B215B1" w:rsidRDefault="00B82FE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8D4E8D" w:rsidRPr="00BE5FA9" w14:paraId="3A824CDC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F5E226A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34034</w:t>
            </w:r>
          </w:p>
        </w:tc>
        <w:tc>
          <w:tcPr>
            <w:tcW w:w="709" w:type="dxa"/>
            <w:vAlign w:val="center"/>
          </w:tcPr>
          <w:p w14:paraId="695B09C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64923BB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590A501F" w14:textId="0761A23D" w:rsidR="00B215B1" w:rsidRPr="00BE5FA9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MH370397 – MH370402</w:t>
            </w:r>
          </w:p>
        </w:tc>
        <w:tc>
          <w:tcPr>
            <w:tcW w:w="1282" w:type="dxa"/>
            <w:vAlign w:val="center"/>
          </w:tcPr>
          <w:p w14:paraId="7BB0914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signal</w:t>
            </w:r>
          </w:p>
        </w:tc>
        <w:tc>
          <w:tcPr>
            <w:tcW w:w="2404" w:type="dxa"/>
            <w:vAlign w:val="center"/>
          </w:tcPr>
          <w:p w14:paraId="3FC2065E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47/no signal</w:t>
            </w:r>
          </w:p>
        </w:tc>
        <w:tc>
          <w:tcPr>
            <w:tcW w:w="1984" w:type="dxa"/>
          </w:tcPr>
          <w:p w14:paraId="117B1932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64FC7CAC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33CB6884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34041</w:t>
            </w:r>
          </w:p>
        </w:tc>
        <w:tc>
          <w:tcPr>
            <w:tcW w:w="709" w:type="dxa"/>
            <w:vAlign w:val="center"/>
          </w:tcPr>
          <w:p w14:paraId="1D756C9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3CD2BDA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7BC1CA36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4777C1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06DF7B29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10/no signal</w:t>
            </w:r>
          </w:p>
        </w:tc>
        <w:tc>
          <w:tcPr>
            <w:tcW w:w="1984" w:type="dxa"/>
          </w:tcPr>
          <w:p w14:paraId="46848559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60E81902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547CE6A" w14:textId="77777777" w:rsidR="00B215B1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34045</w:t>
            </w:r>
          </w:p>
        </w:tc>
        <w:tc>
          <w:tcPr>
            <w:tcW w:w="709" w:type="dxa"/>
            <w:vAlign w:val="center"/>
          </w:tcPr>
          <w:p w14:paraId="6EC6A2FA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5567554B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783FFD7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9EC2C5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046E5C6E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14/no signal</w:t>
            </w:r>
          </w:p>
        </w:tc>
        <w:tc>
          <w:tcPr>
            <w:tcW w:w="1984" w:type="dxa"/>
          </w:tcPr>
          <w:p w14:paraId="18DC9260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A4EC395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3143B0B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34052</w:t>
            </w:r>
          </w:p>
        </w:tc>
        <w:tc>
          <w:tcPr>
            <w:tcW w:w="709" w:type="dxa"/>
            <w:vAlign w:val="center"/>
          </w:tcPr>
          <w:p w14:paraId="7A29DC4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32F3797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Quirinópolis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/GO</w:t>
            </w:r>
          </w:p>
        </w:tc>
        <w:tc>
          <w:tcPr>
            <w:tcW w:w="4252" w:type="dxa"/>
            <w:vAlign w:val="center"/>
          </w:tcPr>
          <w:p w14:paraId="41887C2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2C10233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022495AF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65/no signal</w:t>
            </w:r>
          </w:p>
        </w:tc>
        <w:tc>
          <w:tcPr>
            <w:tcW w:w="1984" w:type="dxa"/>
          </w:tcPr>
          <w:p w14:paraId="508F08BB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6166A09" w14:textId="77777777" w:rsidTr="008D4E8D">
        <w:trPr>
          <w:trHeight w:val="340"/>
        </w:trPr>
        <w:tc>
          <w:tcPr>
            <w:tcW w:w="1951" w:type="dxa"/>
            <w:vAlign w:val="center"/>
          </w:tcPr>
          <w:p w14:paraId="5AB1E6D8" w14:textId="77777777" w:rsidR="00B215B1" w:rsidRPr="00BE5FA9" w:rsidRDefault="00B215B1" w:rsidP="008D4E8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Pseudis</w:t>
            </w:r>
            <w:proofErr w:type="spellEnd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cardosoi</w:t>
            </w:r>
            <w:proofErr w:type="spellEnd"/>
          </w:p>
        </w:tc>
        <w:tc>
          <w:tcPr>
            <w:tcW w:w="709" w:type="dxa"/>
            <w:vAlign w:val="center"/>
          </w:tcPr>
          <w:p w14:paraId="75F1E3C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BBB438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3A1B230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E1AD2B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2612081A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CCD9694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2C05404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74EE8C92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11772</w:t>
            </w:r>
          </w:p>
        </w:tc>
        <w:tc>
          <w:tcPr>
            <w:tcW w:w="709" w:type="dxa"/>
            <w:vAlign w:val="center"/>
          </w:tcPr>
          <w:p w14:paraId="7E93AACE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020CA51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3A260766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5FF695B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11D99CA4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7/5p5p</w:t>
            </w:r>
          </w:p>
        </w:tc>
        <w:tc>
          <w:tcPr>
            <w:tcW w:w="1984" w:type="dxa"/>
          </w:tcPr>
          <w:p w14:paraId="645B0449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1378DAB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7763DBB7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11774</w:t>
            </w:r>
          </w:p>
        </w:tc>
        <w:tc>
          <w:tcPr>
            <w:tcW w:w="709" w:type="dxa"/>
            <w:vAlign w:val="center"/>
          </w:tcPr>
          <w:p w14:paraId="4CF0F98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53A0DE2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5D771D3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3DA79BE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62156C46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10/5p5p</w:t>
            </w:r>
          </w:p>
        </w:tc>
        <w:tc>
          <w:tcPr>
            <w:tcW w:w="1984" w:type="dxa"/>
          </w:tcPr>
          <w:p w14:paraId="6AE79477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9356251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5B42BD73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11776</w:t>
            </w:r>
          </w:p>
        </w:tc>
        <w:tc>
          <w:tcPr>
            <w:tcW w:w="709" w:type="dxa"/>
            <w:vAlign w:val="center"/>
          </w:tcPr>
          <w:p w14:paraId="2A6AC6E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5D5E96B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10C8C6C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017F2B3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06A8E1A7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7E577E6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5998BF0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70099AFD" w14:textId="77777777" w:rsidR="00B215B1" w:rsidRPr="00E0318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03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11596</w:t>
            </w:r>
          </w:p>
        </w:tc>
        <w:tc>
          <w:tcPr>
            <w:tcW w:w="709" w:type="dxa"/>
            <w:vAlign w:val="center"/>
          </w:tcPr>
          <w:p w14:paraId="3B8BDEF6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7FF5515D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013F605D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776081C2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4C5EF599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2/5p5p</w:t>
            </w:r>
          </w:p>
        </w:tc>
        <w:tc>
          <w:tcPr>
            <w:tcW w:w="1984" w:type="dxa"/>
          </w:tcPr>
          <w:p w14:paraId="7200D934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414E61F6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0E9A4D55" w14:textId="77777777" w:rsidR="00B215B1" w:rsidRPr="00E0318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03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11597</w:t>
            </w:r>
          </w:p>
        </w:tc>
        <w:tc>
          <w:tcPr>
            <w:tcW w:w="709" w:type="dxa"/>
            <w:vAlign w:val="center"/>
          </w:tcPr>
          <w:p w14:paraId="509572DF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1064A94F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00BFFC71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60442C21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25DC6DB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2A28ED5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74D06F5A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7710F960" w14:textId="77777777" w:rsidR="00B215B1" w:rsidRPr="00E0318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03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11598</w:t>
            </w:r>
          </w:p>
        </w:tc>
        <w:tc>
          <w:tcPr>
            <w:tcW w:w="709" w:type="dxa"/>
            <w:vAlign w:val="center"/>
          </w:tcPr>
          <w:p w14:paraId="613BBE00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4BF4F604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8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0F8EE680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782D7751" w14:textId="77777777" w:rsidR="00B215B1" w:rsidRPr="00E0318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03474ED2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1A79372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57A9DC4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7B4CD8F6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11770</w:t>
            </w:r>
          </w:p>
        </w:tc>
        <w:tc>
          <w:tcPr>
            <w:tcW w:w="709" w:type="dxa"/>
            <w:vAlign w:val="center"/>
          </w:tcPr>
          <w:p w14:paraId="4E2C4C9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1482A34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>São Francisco de Paula/RS</w:t>
            </w:r>
          </w:p>
        </w:tc>
        <w:tc>
          <w:tcPr>
            <w:tcW w:w="4252" w:type="dxa"/>
            <w:vAlign w:val="center"/>
          </w:tcPr>
          <w:p w14:paraId="72BFC37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41BBC90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C1B44E4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10/5p5p</w:t>
            </w:r>
          </w:p>
        </w:tc>
        <w:tc>
          <w:tcPr>
            <w:tcW w:w="1984" w:type="dxa"/>
          </w:tcPr>
          <w:p w14:paraId="1D2EBFA3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6BB2FD2E" w14:textId="77777777" w:rsidTr="008D4E8D">
        <w:trPr>
          <w:trHeight w:val="309"/>
        </w:trPr>
        <w:tc>
          <w:tcPr>
            <w:tcW w:w="1951" w:type="dxa"/>
            <w:vAlign w:val="center"/>
          </w:tcPr>
          <w:p w14:paraId="6C0341F7" w14:textId="77777777" w:rsidR="00B215B1" w:rsidRPr="00BE5FA9" w:rsidRDefault="00B215B1" w:rsidP="008D4E8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Pseudis</w:t>
            </w:r>
            <w:proofErr w:type="spellEnd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minuta</w:t>
            </w:r>
            <w:proofErr w:type="spellEnd"/>
          </w:p>
        </w:tc>
        <w:tc>
          <w:tcPr>
            <w:tcW w:w="709" w:type="dxa"/>
            <w:vAlign w:val="center"/>
          </w:tcPr>
          <w:p w14:paraId="540691C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B141CB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6D9DAD7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515393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2A403A90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D136267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03CB443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CA7BFFA" w14:textId="77777777" w:rsidR="00B215B1" w:rsidRPr="00AA3DCF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11585</w:t>
            </w:r>
          </w:p>
        </w:tc>
        <w:tc>
          <w:tcPr>
            <w:tcW w:w="709" w:type="dxa"/>
            <w:vAlign w:val="center"/>
          </w:tcPr>
          <w:p w14:paraId="5A7CB3CF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7D0AEBCE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27053559" w14:textId="4799A439" w:rsidR="00B215B1" w:rsidRPr="00AA3DCF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MH370422 – MH3</w:t>
            </w:r>
            <w:r w:rsidR="008D4E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70439;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MH370441</w:t>
            </w:r>
          </w:p>
        </w:tc>
        <w:tc>
          <w:tcPr>
            <w:tcW w:w="1282" w:type="dxa"/>
            <w:vAlign w:val="center"/>
          </w:tcPr>
          <w:p w14:paraId="0DDC6663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5B508947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6/7p7p</w:t>
            </w:r>
          </w:p>
        </w:tc>
        <w:tc>
          <w:tcPr>
            <w:tcW w:w="1984" w:type="dxa"/>
          </w:tcPr>
          <w:p w14:paraId="3BAF542A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841CC65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3DC427C" w14:textId="77777777" w:rsidR="00B215B1" w:rsidRPr="00AA3DCF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11587</w:t>
            </w:r>
          </w:p>
        </w:tc>
        <w:tc>
          <w:tcPr>
            <w:tcW w:w="709" w:type="dxa"/>
            <w:vAlign w:val="center"/>
          </w:tcPr>
          <w:p w14:paraId="73EF6835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427DBF4D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6D20C529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D38AE15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227B1C98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14:paraId="6804B933" w14:textId="77777777" w:rsidR="00B215B1" w:rsidRPr="00867AFB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0F6435B0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2F4B03A0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22096</w:t>
            </w:r>
          </w:p>
        </w:tc>
        <w:tc>
          <w:tcPr>
            <w:tcW w:w="709" w:type="dxa"/>
            <w:vAlign w:val="center"/>
          </w:tcPr>
          <w:p w14:paraId="6BD6EF2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2FA1D029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6DBB8DD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F3D158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756F73F1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18/7p7p</w:t>
            </w:r>
          </w:p>
        </w:tc>
        <w:tc>
          <w:tcPr>
            <w:tcW w:w="1984" w:type="dxa"/>
          </w:tcPr>
          <w:p w14:paraId="4FBFE294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170B9B" w14:paraId="6A0F1480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126C6653" w14:textId="77777777" w:rsidR="00B215B1" w:rsidRPr="00AA3DCF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11583</w:t>
            </w:r>
          </w:p>
        </w:tc>
        <w:tc>
          <w:tcPr>
            <w:tcW w:w="709" w:type="dxa"/>
            <w:vAlign w:val="center"/>
          </w:tcPr>
          <w:p w14:paraId="639E3945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4807F1F8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73DA9221" w14:textId="6C3E0309" w:rsidR="00B215B1" w:rsidRPr="00AA3DCF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MH370408 – MH3704</w:t>
            </w:r>
            <w:r w:rsidR="008D4E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21; MH370440;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MH370442</w:t>
            </w:r>
          </w:p>
        </w:tc>
        <w:tc>
          <w:tcPr>
            <w:tcW w:w="1282" w:type="dxa"/>
            <w:vAlign w:val="center"/>
          </w:tcPr>
          <w:p w14:paraId="2324F06E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5B2869ED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8748B41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3D614C81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5F92752C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22082</w:t>
            </w:r>
          </w:p>
        </w:tc>
        <w:tc>
          <w:tcPr>
            <w:tcW w:w="709" w:type="dxa"/>
            <w:vAlign w:val="center"/>
          </w:tcPr>
          <w:p w14:paraId="10A610C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4DDF269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04D86FD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E4622D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63B2F58E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16/7p7p</w:t>
            </w:r>
          </w:p>
        </w:tc>
        <w:tc>
          <w:tcPr>
            <w:tcW w:w="1984" w:type="dxa"/>
          </w:tcPr>
          <w:p w14:paraId="638340FE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6340E570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58C0D0D8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22083</w:t>
            </w:r>
          </w:p>
        </w:tc>
        <w:tc>
          <w:tcPr>
            <w:tcW w:w="709" w:type="dxa"/>
            <w:vAlign w:val="center"/>
          </w:tcPr>
          <w:p w14:paraId="7818E27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6DB4833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411B81D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75013D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61685BC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9155A96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6E8666A2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BAED553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22084</w:t>
            </w:r>
          </w:p>
        </w:tc>
        <w:tc>
          <w:tcPr>
            <w:tcW w:w="709" w:type="dxa"/>
            <w:vAlign w:val="center"/>
          </w:tcPr>
          <w:p w14:paraId="0D3AB09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1F963A4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61455A1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C9E81C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27E532BE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4/7p7p</w:t>
            </w:r>
          </w:p>
        </w:tc>
        <w:tc>
          <w:tcPr>
            <w:tcW w:w="1984" w:type="dxa"/>
          </w:tcPr>
          <w:p w14:paraId="1ED86423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41F4AFDB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351C3F7A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22093</w:t>
            </w:r>
          </w:p>
        </w:tc>
        <w:tc>
          <w:tcPr>
            <w:tcW w:w="709" w:type="dxa"/>
            <w:vAlign w:val="center"/>
          </w:tcPr>
          <w:p w14:paraId="17BBF11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201C6A3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Eldorado do </w:t>
            </w: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/RS</w:t>
            </w:r>
          </w:p>
        </w:tc>
        <w:tc>
          <w:tcPr>
            <w:tcW w:w="4252" w:type="dxa"/>
            <w:vAlign w:val="center"/>
          </w:tcPr>
          <w:p w14:paraId="7D24045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69C8670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48268D48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2/7p7p</w:t>
            </w:r>
          </w:p>
        </w:tc>
        <w:tc>
          <w:tcPr>
            <w:tcW w:w="1984" w:type="dxa"/>
          </w:tcPr>
          <w:p w14:paraId="0A06CD0A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60383ED" w14:textId="77777777" w:rsidTr="008D4E8D">
        <w:trPr>
          <w:trHeight w:val="381"/>
        </w:trPr>
        <w:tc>
          <w:tcPr>
            <w:tcW w:w="1951" w:type="dxa"/>
            <w:vAlign w:val="center"/>
          </w:tcPr>
          <w:p w14:paraId="630B3960" w14:textId="77777777" w:rsidR="00B215B1" w:rsidRPr="00BE5FA9" w:rsidRDefault="00B215B1" w:rsidP="008D4E8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Pseudis</w:t>
            </w:r>
            <w:proofErr w:type="spellEnd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paradoxa</w:t>
            </w:r>
            <w:proofErr w:type="spellEnd"/>
          </w:p>
        </w:tc>
        <w:tc>
          <w:tcPr>
            <w:tcW w:w="709" w:type="dxa"/>
            <w:vAlign w:val="center"/>
          </w:tcPr>
          <w:p w14:paraId="40A5096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666224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673E260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644EC3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2D281EB4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72EB5DB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01F8A04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5FE8EE31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11794</w:t>
            </w:r>
          </w:p>
        </w:tc>
        <w:tc>
          <w:tcPr>
            <w:tcW w:w="709" w:type="dxa"/>
            <w:vAlign w:val="center"/>
          </w:tcPr>
          <w:p w14:paraId="0606B88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4AE0D32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2E11520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69851F6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313719D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17/7p</w:t>
            </w:r>
          </w:p>
        </w:tc>
        <w:tc>
          <w:tcPr>
            <w:tcW w:w="1984" w:type="dxa"/>
          </w:tcPr>
          <w:p w14:paraId="0BFA65C9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888B7B6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74FE858E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  ZUEC 11795</w:t>
            </w:r>
          </w:p>
        </w:tc>
        <w:tc>
          <w:tcPr>
            <w:tcW w:w="709" w:type="dxa"/>
            <w:vAlign w:val="center"/>
          </w:tcPr>
          <w:p w14:paraId="63568B1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0A2246B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5FFFF37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92CB27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42C65D16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4EEDEC22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4318A991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FFC6F0C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11798</w:t>
            </w:r>
          </w:p>
        </w:tc>
        <w:tc>
          <w:tcPr>
            <w:tcW w:w="709" w:type="dxa"/>
            <w:vAlign w:val="center"/>
          </w:tcPr>
          <w:p w14:paraId="223D0676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1A2DB45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666B139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4DA657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9742EA6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6/7p</w:t>
            </w:r>
          </w:p>
        </w:tc>
        <w:tc>
          <w:tcPr>
            <w:tcW w:w="1984" w:type="dxa"/>
          </w:tcPr>
          <w:p w14:paraId="392E5FA9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05D45628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242DEAFB" w14:textId="77777777" w:rsidR="00B215B1" w:rsidRPr="00AA3DCF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12829</w:t>
            </w:r>
          </w:p>
        </w:tc>
        <w:tc>
          <w:tcPr>
            <w:tcW w:w="709" w:type="dxa"/>
            <w:vAlign w:val="center"/>
          </w:tcPr>
          <w:p w14:paraId="109C67B8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5B43AAB9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Bacabal/MA</w:t>
            </w:r>
          </w:p>
        </w:tc>
        <w:tc>
          <w:tcPr>
            <w:tcW w:w="4252" w:type="dxa"/>
            <w:vAlign w:val="center"/>
          </w:tcPr>
          <w:p w14:paraId="4DF973D7" w14:textId="2207526E" w:rsidR="00B215B1" w:rsidRPr="00BE5FA9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MH370403 – MH370407</w:t>
            </w:r>
          </w:p>
        </w:tc>
        <w:tc>
          <w:tcPr>
            <w:tcW w:w="1282" w:type="dxa"/>
            <w:vAlign w:val="center"/>
          </w:tcPr>
          <w:p w14:paraId="75DDE9E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signal</w:t>
            </w:r>
          </w:p>
        </w:tc>
        <w:tc>
          <w:tcPr>
            <w:tcW w:w="2404" w:type="dxa"/>
            <w:vAlign w:val="center"/>
          </w:tcPr>
          <w:p w14:paraId="5D62305B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4/no signal</w:t>
            </w:r>
          </w:p>
        </w:tc>
        <w:tc>
          <w:tcPr>
            <w:tcW w:w="1984" w:type="dxa"/>
          </w:tcPr>
          <w:p w14:paraId="1AE6082D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03D97CA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3DF9EBA9" w14:textId="77777777" w:rsidR="00B215B1" w:rsidRPr="00AA3DCF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12830</w:t>
            </w:r>
          </w:p>
        </w:tc>
        <w:tc>
          <w:tcPr>
            <w:tcW w:w="709" w:type="dxa"/>
            <w:vAlign w:val="center"/>
          </w:tcPr>
          <w:p w14:paraId="37D295E6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24CD7ACA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Bacabal/MA</w:t>
            </w:r>
          </w:p>
        </w:tc>
        <w:tc>
          <w:tcPr>
            <w:tcW w:w="4252" w:type="dxa"/>
            <w:vAlign w:val="center"/>
          </w:tcPr>
          <w:p w14:paraId="79EC4FE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9C142E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0631765D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5/no signal</w:t>
            </w:r>
          </w:p>
        </w:tc>
        <w:tc>
          <w:tcPr>
            <w:tcW w:w="1984" w:type="dxa"/>
          </w:tcPr>
          <w:p w14:paraId="32966F6E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324213E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65F50F80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11793</w:t>
            </w:r>
          </w:p>
        </w:tc>
        <w:tc>
          <w:tcPr>
            <w:tcW w:w="709" w:type="dxa"/>
            <w:vAlign w:val="center"/>
          </w:tcPr>
          <w:p w14:paraId="056089A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638D919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4916A04D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0410730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0619B135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4/7p</w:t>
            </w:r>
          </w:p>
        </w:tc>
        <w:tc>
          <w:tcPr>
            <w:tcW w:w="1984" w:type="dxa"/>
          </w:tcPr>
          <w:p w14:paraId="22AFF3AE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0C2A296C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2C1C28DB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11799</w:t>
            </w:r>
          </w:p>
        </w:tc>
        <w:tc>
          <w:tcPr>
            <w:tcW w:w="709" w:type="dxa"/>
            <w:vAlign w:val="center"/>
          </w:tcPr>
          <w:p w14:paraId="4F583186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0570C4F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5240DEB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DAC178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6E0F46BE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4/7p</w:t>
            </w:r>
          </w:p>
        </w:tc>
        <w:tc>
          <w:tcPr>
            <w:tcW w:w="1984" w:type="dxa"/>
          </w:tcPr>
          <w:p w14:paraId="5B19E9C6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B9AB9F6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4883DB91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11803</w:t>
            </w:r>
          </w:p>
        </w:tc>
        <w:tc>
          <w:tcPr>
            <w:tcW w:w="709" w:type="dxa"/>
            <w:vAlign w:val="center"/>
          </w:tcPr>
          <w:p w14:paraId="058B2086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456B55C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41C757E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783851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2B94C2B5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7/7p</w:t>
            </w:r>
          </w:p>
        </w:tc>
        <w:tc>
          <w:tcPr>
            <w:tcW w:w="1984" w:type="dxa"/>
          </w:tcPr>
          <w:p w14:paraId="04FE51F4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5351B4A3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69DCCE4F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11804</w:t>
            </w:r>
          </w:p>
        </w:tc>
        <w:tc>
          <w:tcPr>
            <w:tcW w:w="709" w:type="dxa"/>
            <w:vAlign w:val="center"/>
          </w:tcPr>
          <w:p w14:paraId="56E3928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7379191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07C53FB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52ACCD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signal</w:t>
            </w:r>
          </w:p>
        </w:tc>
        <w:tc>
          <w:tcPr>
            <w:tcW w:w="2404" w:type="dxa"/>
            <w:vAlign w:val="center"/>
          </w:tcPr>
          <w:p w14:paraId="46002646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EC915B0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3540FDFE" w14:textId="77777777" w:rsidTr="008D4E8D">
        <w:trPr>
          <w:trHeight w:val="198"/>
        </w:trPr>
        <w:tc>
          <w:tcPr>
            <w:tcW w:w="1951" w:type="dxa"/>
            <w:vAlign w:val="center"/>
          </w:tcPr>
          <w:p w14:paraId="008BB7CC" w14:textId="77777777" w:rsidR="00B215B1" w:rsidRPr="00AA3DCF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33859</w:t>
            </w:r>
          </w:p>
        </w:tc>
        <w:tc>
          <w:tcPr>
            <w:tcW w:w="709" w:type="dxa"/>
            <w:vAlign w:val="center"/>
          </w:tcPr>
          <w:p w14:paraId="0B16B3C7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00FB8249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 w:rsidRPr="00AA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4BC1D0D8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6575D801" w14:textId="77777777" w:rsidR="00B215B1" w:rsidRPr="00AA3DCF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signal</w:t>
            </w:r>
          </w:p>
        </w:tc>
        <w:tc>
          <w:tcPr>
            <w:tcW w:w="2404" w:type="dxa"/>
            <w:vAlign w:val="center"/>
          </w:tcPr>
          <w:p w14:paraId="74EC90C7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27B0A25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406A19FA" w14:textId="77777777" w:rsidTr="008D4E8D">
        <w:trPr>
          <w:trHeight w:val="420"/>
        </w:trPr>
        <w:tc>
          <w:tcPr>
            <w:tcW w:w="1951" w:type="dxa"/>
            <w:vAlign w:val="center"/>
          </w:tcPr>
          <w:p w14:paraId="195CB6DE" w14:textId="77777777" w:rsidR="00B215B1" w:rsidRPr="00BE5FA9" w:rsidRDefault="00B215B1" w:rsidP="008D4E8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Lysapsus</w:t>
            </w:r>
            <w:proofErr w:type="spellEnd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F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limellum</w:t>
            </w:r>
            <w:proofErr w:type="spellEnd"/>
          </w:p>
        </w:tc>
        <w:tc>
          <w:tcPr>
            <w:tcW w:w="709" w:type="dxa"/>
            <w:vAlign w:val="center"/>
          </w:tcPr>
          <w:p w14:paraId="14E021F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583C6D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5B70E6B9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5502A5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center"/>
          </w:tcPr>
          <w:p w14:paraId="3F750AFF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833A5BE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421D216D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41736F40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12837</w:t>
            </w:r>
          </w:p>
        </w:tc>
        <w:tc>
          <w:tcPr>
            <w:tcW w:w="709" w:type="dxa"/>
            <w:vAlign w:val="center"/>
          </w:tcPr>
          <w:p w14:paraId="047FC58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34C9159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214D59D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2F7CFBE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68D8A27C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9DE5985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0B578AE0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729831D4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12845</w:t>
            </w:r>
          </w:p>
        </w:tc>
        <w:tc>
          <w:tcPr>
            <w:tcW w:w="709" w:type="dxa"/>
            <w:vAlign w:val="center"/>
          </w:tcPr>
          <w:p w14:paraId="53BC8D0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037BE91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43A9E82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683B0C7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C5ACA5D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212190C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36C2C44D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3877589E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12852</w:t>
            </w:r>
          </w:p>
        </w:tc>
        <w:tc>
          <w:tcPr>
            <w:tcW w:w="709" w:type="dxa"/>
            <w:vAlign w:val="center"/>
          </w:tcPr>
          <w:p w14:paraId="558F7A6F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7C58C51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748E2293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0BD16129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7A8909D4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64B0319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428F8887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68F19F4D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34071</w:t>
            </w:r>
          </w:p>
        </w:tc>
        <w:tc>
          <w:tcPr>
            <w:tcW w:w="709" w:type="dxa"/>
            <w:vAlign w:val="center"/>
          </w:tcPr>
          <w:p w14:paraId="18794B4E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835" w:type="dxa"/>
            <w:vAlign w:val="center"/>
          </w:tcPr>
          <w:p w14:paraId="004AAC4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>Nossa Senhora do Livramento/MT</w:t>
            </w:r>
          </w:p>
        </w:tc>
        <w:tc>
          <w:tcPr>
            <w:tcW w:w="4252" w:type="dxa"/>
            <w:vAlign w:val="center"/>
          </w:tcPr>
          <w:p w14:paraId="4BBF06F0" w14:textId="0DF1F7A4" w:rsidR="00B215B1" w:rsidRPr="00BE5FA9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MH370443 – MH370452</w:t>
            </w:r>
          </w:p>
        </w:tc>
        <w:tc>
          <w:tcPr>
            <w:tcW w:w="1282" w:type="dxa"/>
            <w:vAlign w:val="center"/>
          </w:tcPr>
          <w:p w14:paraId="7A7A106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7D47199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C16D252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B1D29F2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17757CE3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ZUEC 12844</w:t>
            </w:r>
          </w:p>
        </w:tc>
        <w:tc>
          <w:tcPr>
            <w:tcW w:w="709" w:type="dxa"/>
            <w:vAlign w:val="center"/>
          </w:tcPr>
          <w:p w14:paraId="1144BBC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14E47452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1B4F3C0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9BE3135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20728A3C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52DDA50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1427228C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18DEFE8F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12848</w:t>
            </w:r>
          </w:p>
        </w:tc>
        <w:tc>
          <w:tcPr>
            <w:tcW w:w="709" w:type="dxa"/>
            <w:vAlign w:val="center"/>
          </w:tcPr>
          <w:p w14:paraId="3DD87F0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358E0988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25108604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05F2189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3A69AEC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9921472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259DAB64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3C651320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ZUEC 12850</w:t>
            </w:r>
          </w:p>
        </w:tc>
        <w:tc>
          <w:tcPr>
            <w:tcW w:w="709" w:type="dxa"/>
            <w:vAlign w:val="center"/>
          </w:tcPr>
          <w:p w14:paraId="0C9B8A4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461526A7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Corumbá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/MS</w:t>
            </w:r>
          </w:p>
        </w:tc>
        <w:tc>
          <w:tcPr>
            <w:tcW w:w="4252" w:type="dxa"/>
            <w:vAlign w:val="center"/>
          </w:tcPr>
          <w:p w14:paraId="3478B27B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563DC0C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ladder pattern</w:t>
            </w:r>
          </w:p>
        </w:tc>
        <w:tc>
          <w:tcPr>
            <w:tcW w:w="2404" w:type="dxa"/>
            <w:vAlign w:val="center"/>
          </w:tcPr>
          <w:p w14:paraId="32FD7727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40D0CEE3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4E8D" w:rsidRPr="00BE5FA9" w14:paraId="32BB23F9" w14:textId="77777777" w:rsidTr="008D4E8D">
        <w:trPr>
          <w:trHeight w:val="142"/>
        </w:trPr>
        <w:tc>
          <w:tcPr>
            <w:tcW w:w="1951" w:type="dxa"/>
            <w:vAlign w:val="center"/>
          </w:tcPr>
          <w:p w14:paraId="2CC4D566" w14:textId="77777777" w:rsidR="00B215B1" w:rsidRPr="00BE5FA9" w:rsidRDefault="00B215B1" w:rsidP="008D4E8D">
            <w:pPr>
              <w:ind w:left="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MNRJ 34072</w:t>
            </w:r>
          </w:p>
        </w:tc>
        <w:tc>
          <w:tcPr>
            <w:tcW w:w="709" w:type="dxa"/>
            <w:vAlign w:val="center"/>
          </w:tcPr>
          <w:p w14:paraId="163B7B21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835" w:type="dxa"/>
            <w:vAlign w:val="center"/>
          </w:tcPr>
          <w:p w14:paraId="02EF6900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A9">
              <w:rPr>
                <w:rFonts w:ascii="Times New Roman" w:hAnsi="Times New Roman" w:cs="Times New Roman"/>
                <w:sz w:val="18"/>
                <w:szCs w:val="18"/>
              </w:rPr>
              <w:t>Nossa Senhora do Livramento/MT</w:t>
            </w:r>
          </w:p>
        </w:tc>
        <w:tc>
          <w:tcPr>
            <w:tcW w:w="4252" w:type="dxa"/>
            <w:vAlign w:val="center"/>
          </w:tcPr>
          <w:p w14:paraId="359BC778" w14:textId="16B61277" w:rsidR="00B215B1" w:rsidRPr="00BE5FA9" w:rsidRDefault="00170B9B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MH370453 – MH370456</w:t>
            </w:r>
          </w:p>
        </w:tc>
        <w:tc>
          <w:tcPr>
            <w:tcW w:w="1282" w:type="dxa"/>
            <w:vAlign w:val="center"/>
          </w:tcPr>
          <w:p w14:paraId="34400F5A" w14:textId="77777777" w:rsidR="00B215B1" w:rsidRPr="00BE5FA9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899C87D" w14:textId="77777777" w:rsidR="00B215B1" w:rsidRPr="003D46F3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EAD2040" w14:textId="77777777" w:rsidR="00B215B1" w:rsidRDefault="00B215B1" w:rsidP="008D4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05FD070" w14:textId="77777777" w:rsidR="00AA3DCF" w:rsidRPr="00F52776" w:rsidRDefault="00AA3DCF" w:rsidP="00281F08">
      <w:pPr>
        <w:jc w:val="both"/>
        <w:rPr>
          <w:rFonts w:ascii="Times New Roman" w:hAnsi="Times New Roman" w:cs="Times New Roman"/>
        </w:rPr>
      </w:pPr>
    </w:p>
    <w:p w14:paraId="06CC2F62" w14:textId="77777777" w:rsidR="007368D1" w:rsidRPr="00BE5FA9" w:rsidRDefault="00367768" w:rsidP="00281F08">
      <w:pPr>
        <w:jc w:val="both"/>
        <w:rPr>
          <w:rFonts w:ascii="Times New Roman" w:hAnsi="Times New Roman" w:cs="Times New Roman"/>
        </w:rPr>
      </w:pPr>
    </w:p>
    <w:sectPr w:rsidR="007368D1" w:rsidRPr="00BE5FA9" w:rsidSect="003C62EB">
      <w:pgSz w:w="16840" w:h="11900" w:orient="landscape"/>
      <w:pgMar w:top="1099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4485" w14:textId="77777777" w:rsidR="004A5CE8" w:rsidRDefault="004A5CE8" w:rsidP="00281F08">
      <w:r>
        <w:separator/>
      </w:r>
    </w:p>
  </w:endnote>
  <w:endnote w:type="continuationSeparator" w:id="0">
    <w:p w14:paraId="086E2AF3" w14:textId="77777777" w:rsidR="004A5CE8" w:rsidRDefault="004A5CE8" w:rsidP="002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74F5" w14:textId="77777777" w:rsidR="004A5CE8" w:rsidRDefault="004A5CE8" w:rsidP="00281F08">
      <w:r>
        <w:separator/>
      </w:r>
    </w:p>
  </w:footnote>
  <w:footnote w:type="continuationSeparator" w:id="0">
    <w:p w14:paraId="347A90ED" w14:textId="77777777" w:rsidR="004A5CE8" w:rsidRDefault="004A5CE8" w:rsidP="00281F0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8"/>
    <w:rsid w:val="000420BE"/>
    <w:rsid w:val="000A3963"/>
    <w:rsid w:val="00170B9B"/>
    <w:rsid w:val="001E0301"/>
    <w:rsid w:val="001F16AF"/>
    <w:rsid w:val="002225E7"/>
    <w:rsid w:val="002264B3"/>
    <w:rsid w:val="00227AC2"/>
    <w:rsid w:val="00281F08"/>
    <w:rsid w:val="002951B9"/>
    <w:rsid w:val="002B0EC5"/>
    <w:rsid w:val="002E5959"/>
    <w:rsid w:val="00324F50"/>
    <w:rsid w:val="00360E80"/>
    <w:rsid w:val="00367768"/>
    <w:rsid w:val="003827AE"/>
    <w:rsid w:val="00384E14"/>
    <w:rsid w:val="003B0F07"/>
    <w:rsid w:val="003C62EB"/>
    <w:rsid w:val="003D2030"/>
    <w:rsid w:val="003D46F3"/>
    <w:rsid w:val="00462B7B"/>
    <w:rsid w:val="00491D4F"/>
    <w:rsid w:val="004A5CE8"/>
    <w:rsid w:val="005239F6"/>
    <w:rsid w:val="00583AE3"/>
    <w:rsid w:val="00626DC2"/>
    <w:rsid w:val="0065495E"/>
    <w:rsid w:val="006E6AF7"/>
    <w:rsid w:val="006F64F8"/>
    <w:rsid w:val="00715A0F"/>
    <w:rsid w:val="0073127E"/>
    <w:rsid w:val="007472CF"/>
    <w:rsid w:val="00757971"/>
    <w:rsid w:val="00780E7E"/>
    <w:rsid w:val="00787FBF"/>
    <w:rsid w:val="007A3895"/>
    <w:rsid w:val="007B560B"/>
    <w:rsid w:val="007C3496"/>
    <w:rsid w:val="007D5A61"/>
    <w:rsid w:val="008374D3"/>
    <w:rsid w:val="00845B98"/>
    <w:rsid w:val="008612BB"/>
    <w:rsid w:val="00867AFB"/>
    <w:rsid w:val="00891192"/>
    <w:rsid w:val="008D4E8D"/>
    <w:rsid w:val="009245C8"/>
    <w:rsid w:val="00983304"/>
    <w:rsid w:val="009B106E"/>
    <w:rsid w:val="009E3FF5"/>
    <w:rsid w:val="009F691C"/>
    <w:rsid w:val="00A772A3"/>
    <w:rsid w:val="00AA3DCF"/>
    <w:rsid w:val="00B07990"/>
    <w:rsid w:val="00B215B1"/>
    <w:rsid w:val="00B2428E"/>
    <w:rsid w:val="00B82FE1"/>
    <w:rsid w:val="00BE5FA9"/>
    <w:rsid w:val="00C63485"/>
    <w:rsid w:val="00CE706F"/>
    <w:rsid w:val="00D10345"/>
    <w:rsid w:val="00D22F8D"/>
    <w:rsid w:val="00D31D7F"/>
    <w:rsid w:val="00D8244F"/>
    <w:rsid w:val="00DD1D5D"/>
    <w:rsid w:val="00E03189"/>
    <w:rsid w:val="00E324B4"/>
    <w:rsid w:val="00E372C8"/>
    <w:rsid w:val="00E45E63"/>
    <w:rsid w:val="00E47C54"/>
    <w:rsid w:val="00E9182B"/>
    <w:rsid w:val="00F0401E"/>
    <w:rsid w:val="00F52776"/>
    <w:rsid w:val="00F55761"/>
    <w:rsid w:val="00F66F19"/>
    <w:rsid w:val="00F92996"/>
    <w:rsid w:val="00F94DA5"/>
    <w:rsid w:val="00FD2BA9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5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0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08"/>
  </w:style>
  <w:style w:type="paragraph" w:styleId="Footer">
    <w:name w:val="footer"/>
    <w:basedOn w:val="Normal"/>
    <w:link w:val="FooterChar"/>
    <w:uiPriority w:val="99"/>
    <w:unhideWhenUsed/>
    <w:rsid w:val="00281F0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08"/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0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08"/>
  </w:style>
  <w:style w:type="paragraph" w:styleId="Footer">
    <w:name w:val="footer"/>
    <w:basedOn w:val="Normal"/>
    <w:link w:val="FooterChar"/>
    <w:uiPriority w:val="99"/>
    <w:unhideWhenUsed/>
    <w:rsid w:val="00281F0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08"/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SP_QC_04</cp:lastModifiedBy>
  <cp:revision>3</cp:revision>
  <dcterms:created xsi:type="dcterms:W3CDTF">2018-07-26T13:58:00Z</dcterms:created>
  <dcterms:modified xsi:type="dcterms:W3CDTF">2018-08-02T11:03:00Z</dcterms:modified>
</cp:coreProperties>
</file>