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0F" w:rsidRPr="004013A7" w:rsidRDefault="00070C0F" w:rsidP="00070C0F">
      <w:pPr>
        <w:rPr>
          <w:b/>
        </w:rPr>
      </w:pPr>
      <w:r w:rsidRPr="004013A7">
        <w:rPr>
          <w:b/>
        </w:rPr>
        <w:t xml:space="preserve">Table </w:t>
      </w:r>
      <w:r>
        <w:rPr>
          <w:b/>
        </w:rPr>
        <w:t>S</w:t>
      </w:r>
      <w:r w:rsidRPr="004013A7">
        <w:rPr>
          <w:b/>
        </w:rPr>
        <w:t>2.</w:t>
      </w:r>
      <w:r>
        <w:rPr>
          <w:b/>
        </w:rPr>
        <w:t xml:space="preserve"> List of glycans assoc</w:t>
      </w:r>
      <w:r w:rsidRPr="004013A7">
        <w:rPr>
          <w:b/>
        </w:rPr>
        <w:t>iated with circulating levels of triglycerides</w:t>
      </w:r>
      <w:r>
        <w:rPr>
          <w:b/>
        </w:rPr>
        <w:t xml:space="preserve"> (log)</w:t>
      </w:r>
      <w:r w:rsidRPr="004013A7">
        <w:rPr>
          <w:b/>
        </w:rPr>
        <w:t xml:space="preserve"> and of C-reactive protein (Bonferroni </w:t>
      </w:r>
      <w:r w:rsidRPr="004013A7">
        <w:rPr>
          <w:b/>
          <w:i/>
        </w:rPr>
        <w:t>P</w:t>
      </w:r>
      <w:r w:rsidRPr="004013A7">
        <w:rPr>
          <w:b/>
        </w:rPr>
        <w:t>&lt;7x10</w:t>
      </w:r>
      <w:r w:rsidRPr="004013A7">
        <w:rPr>
          <w:b/>
          <w:vertAlign w:val="superscript"/>
        </w:rPr>
        <w:t>-4</w:t>
      </w:r>
      <w:r w:rsidRPr="004013A7">
        <w:rPr>
          <w:b/>
        </w:rPr>
        <w:t>)</w:t>
      </w:r>
      <w:r>
        <w:rPr>
          <w:b/>
        </w:rPr>
        <w:t>.</w:t>
      </w:r>
    </w:p>
    <w:tbl>
      <w:tblPr>
        <w:tblW w:w="0" w:type="auto"/>
        <w:jc w:val="center"/>
        <w:tblInd w:w="96" w:type="dxa"/>
        <w:tblLook w:val="04A0"/>
      </w:tblPr>
      <w:tblGrid>
        <w:gridCol w:w="1312"/>
        <w:gridCol w:w="2183"/>
        <w:gridCol w:w="1779"/>
        <w:gridCol w:w="1088"/>
        <w:gridCol w:w="607"/>
      </w:tblGrid>
      <w:tr w:rsidR="00070C0F" w:rsidRPr="004013A7" w:rsidTr="0039269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b/>
                <w:bCs/>
                <w:lang w:val="en-GB"/>
              </w:rPr>
            </w:pPr>
            <w:r w:rsidRPr="004013A7">
              <w:rPr>
                <w:b/>
                <w:bCs/>
                <w:lang w:val="en-GB"/>
              </w:rPr>
              <w:t>Phenotype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b/>
                <w:bCs/>
                <w:lang w:val="en-GB"/>
              </w:rPr>
            </w:pPr>
            <w:r w:rsidRPr="004013A7">
              <w:rPr>
                <w:b/>
                <w:bCs/>
                <w:lang w:val="en-GB"/>
              </w:rPr>
              <w:t>Glycan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b/>
                <w:bCs/>
                <w:lang w:val="en-GB"/>
              </w:rPr>
            </w:pPr>
            <w:r w:rsidRPr="004013A7">
              <w:rPr>
                <w:b/>
                <w:bCs/>
                <w:lang w:val="en-GB"/>
              </w:rPr>
              <w:t>Beta[95%CI]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b/>
                <w:bCs/>
                <w:lang w:val="en-GB"/>
              </w:rPr>
            </w:pPr>
            <w:r w:rsidRPr="004013A7">
              <w:rPr>
                <w:b/>
                <w:bCs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C0F" w:rsidRPr="004013A7" w:rsidRDefault="00070C0F" w:rsidP="0039269B">
            <w:pPr>
              <w:rPr>
                <w:b/>
                <w:bCs/>
                <w:i/>
                <w:lang w:val="en-GB"/>
              </w:rPr>
            </w:pPr>
            <w:r w:rsidRPr="004013A7">
              <w:rPr>
                <w:b/>
                <w:bCs/>
                <w:i/>
                <w:lang w:val="en-GB"/>
              </w:rPr>
              <w:t>h</w:t>
            </w:r>
            <w:r w:rsidRPr="004013A7">
              <w:rPr>
                <w:b/>
                <w:bCs/>
                <w:i/>
                <w:vertAlign w:val="superscript"/>
                <w:lang w:val="en-GB"/>
              </w:rPr>
              <w:t>2</w:t>
            </w:r>
          </w:p>
        </w:tc>
      </w:tr>
      <w:tr w:rsidR="00070C0F" w:rsidRPr="004013A7" w:rsidTr="0039269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proofErr w:type="spellStart"/>
            <w:r w:rsidRPr="004013A7">
              <w:rPr>
                <w:lang w:val="en-GB"/>
              </w:rPr>
              <w:t>tryglicerides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GP6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0.24[0.13,0.35]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2.54 x10</w:t>
            </w:r>
            <w:r w:rsidRPr="004013A7">
              <w:rPr>
                <w:vertAlign w:val="superscript"/>
                <w:lang w:val="en-GB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0.75</w:t>
            </w:r>
          </w:p>
        </w:tc>
      </w:tr>
      <w:tr w:rsidR="00070C0F" w:rsidRPr="004013A7" w:rsidTr="0039269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proofErr w:type="spellStart"/>
            <w:r w:rsidRPr="004013A7">
              <w:rPr>
                <w:lang w:val="en-GB"/>
              </w:rPr>
              <w:t>tryglicerides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GP6n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0.24[0.13,0.35]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3.30 x10</w:t>
            </w:r>
            <w:r w:rsidRPr="004013A7">
              <w:rPr>
                <w:vertAlign w:val="superscript"/>
                <w:lang w:val="en-GB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0.75</w:t>
            </w:r>
          </w:p>
        </w:tc>
      </w:tr>
      <w:tr w:rsidR="00070C0F" w:rsidRPr="004013A7" w:rsidTr="0039269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proofErr w:type="spellStart"/>
            <w:r w:rsidRPr="004013A7">
              <w:rPr>
                <w:lang w:val="en-GB"/>
              </w:rPr>
              <w:t>tryglicerides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GP18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-0.2[-0.32,-0.09]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7.10 x10</w:t>
            </w:r>
            <w:r w:rsidRPr="004013A7">
              <w:rPr>
                <w:vertAlign w:val="superscript"/>
                <w:lang w:val="en-GB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0.73</w:t>
            </w:r>
          </w:p>
        </w:tc>
      </w:tr>
      <w:tr w:rsidR="00070C0F" w:rsidRPr="004013A7" w:rsidTr="0039269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proofErr w:type="spellStart"/>
            <w:r w:rsidRPr="004013A7">
              <w:rPr>
                <w:lang w:val="en-GB"/>
              </w:rPr>
              <w:t>tryglicerides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FG2n/(BG2n + FBG2n)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-0.21[-0.33,-0.09]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7.16 x10</w:t>
            </w:r>
            <w:r w:rsidRPr="004013A7">
              <w:rPr>
                <w:vertAlign w:val="superscript"/>
                <w:lang w:val="en-GB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0.69</w:t>
            </w:r>
          </w:p>
        </w:tc>
      </w:tr>
      <w:tr w:rsidR="00070C0F" w:rsidRPr="004013A7" w:rsidTr="0039269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CRP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FG0n total/G0n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0.01[0,0.01]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3.09 x10</w:t>
            </w:r>
            <w:r w:rsidRPr="004013A7">
              <w:rPr>
                <w:vertAlign w:val="superscript"/>
                <w:lang w:val="en-GB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0.52</w:t>
            </w:r>
          </w:p>
        </w:tc>
      </w:tr>
      <w:tr w:rsidR="00070C0F" w:rsidRPr="004013A7" w:rsidTr="0039269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CRP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GP8n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-0.01[-0.01,0]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6.54 x10</w:t>
            </w:r>
            <w:r w:rsidRPr="004013A7">
              <w:rPr>
                <w:vertAlign w:val="superscript"/>
                <w:lang w:val="en-GB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0.80</w:t>
            </w:r>
          </w:p>
        </w:tc>
      </w:tr>
      <w:tr w:rsidR="00070C0F" w:rsidRPr="004013A7" w:rsidTr="0039269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CRP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GP7n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-0.01[-0.01,0]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6.81x10</w:t>
            </w:r>
            <w:r w:rsidRPr="004013A7">
              <w:rPr>
                <w:vertAlign w:val="superscript"/>
                <w:lang w:val="en-GB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C0F" w:rsidRPr="004013A7" w:rsidRDefault="00070C0F" w:rsidP="0039269B">
            <w:pPr>
              <w:rPr>
                <w:lang w:val="en-GB"/>
              </w:rPr>
            </w:pPr>
            <w:r w:rsidRPr="004013A7">
              <w:rPr>
                <w:lang w:val="en-GB"/>
              </w:rPr>
              <w:t>0.73</w:t>
            </w:r>
          </w:p>
        </w:tc>
      </w:tr>
    </w:tbl>
    <w:p w:rsidR="00D20572" w:rsidRDefault="00D20572"/>
    <w:sectPr w:rsidR="00D20572" w:rsidSect="00D20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070C0F"/>
    <w:rsid w:val="00070C0F"/>
    <w:rsid w:val="00CC2421"/>
    <w:rsid w:val="00CC3AB9"/>
    <w:rsid w:val="00D2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King's College London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2013-11-06T10:19:00Z</dcterms:created>
  <dcterms:modified xsi:type="dcterms:W3CDTF">2013-11-06T10:19:00Z</dcterms:modified>
</cp:coreProperties>
</file>