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913C9" w14:textId="77777777" w:rsidR="00E6523D" w:rsidRDefault="00E6523D" w:rsidP="00E6523D">
      <w:pPr>
        <w:pStyle w:val="Heading3"/>
      </w:pPr>
      <w:r>
        <w:t>Column names</w:t>
      </w:r>
      <w:bookmarkStart w:id="0" w:name="_GoBack"/>
      <w:bookmarkEnd w:id="0"/>
    </w:p>
    <w:p w14:paraId="7D78F3DC" w14:textId="77777777" w:rsidR="00E6523D" w:rsidRDefault="00E6523D" w:rsidP="00E6523D">
      <w:pPr>
        <w:pStyle w:val="ListParagraph"/>
        <w:numPr>
          <w:ilvl w:val="0"/>
          <w:numId w:val="1"/>
        </w:numPr>
      </w:pPr>
      <w:proofErr w:type="spellStart"/>
      <w:r>
        <w:t>ptid</w:t>
      </w:r>
      <w:proofErr w:type="spellEnd"/>
    </w:p>
    <w:p w14:paraId="24304A11" w14:textId="77777777" w:rsidR="00E6523D" w:rsidRDefault="00E6523D" w:rsidP="00E6523D">
      <w:pPr>
        <w:pStyle w:val="ListParagraph"/>
        <w:numPr>
          <w:ilvl w:val="1"/>
          <w:numId w:val="1"/>
        </w:numPr>
      </w:pPr>
      <w:r>
        <w:t>Contents</w:t>
      </w:r>
    </w:p>
    <w:p w14:paraId="6B962D7D" w14:textId="77777777" w:rsidR="00E6523D" w:rsidRDefault="00E6523D" w:rsidP="00E6523D">
      <w:pPr>
        <w:pStyle w:val="ListParagraph"/>
        <w:numPr>
          <w:ilvl w:val="2"/>
          <w:numId w:val="1"/>
        </w:numPr>
      </w:pPr>
      <w:r>
        <w:t>Unique de-identified participant identification numbers</w:t>
      </w:r>
    </w:p>
    <w:p w14:paraId="7B5C00E7" w14:textId="77777777" w:rsidR="00E6523D" w:rsidRDefault="00E6523D" w:rsidP="00E6523D">
      <w:pPr>
        <w:pStyle w:val="ListParagraph"/>
        <w:numPr>
          <w:ilvl w:val="0"/>
          <w:numId w:val="1"/>
        </w:numPr>
      </w:pPr>
      <w:r>
        <w:t>CD4Gn2nTp to CD8Gp2pTp</w:t>
      </w:r>
    </w:p>
    <w:p w14:paraId="139B9EB9" w14:textId="77777777" w:rsidR="00E6523D" w:rsidRDefault="00E6523D" w:rsidP="00E6523D">
      <w:pPr>
        <w:pStyle w:val="ListParagraph"/>
        <w:numPr>
          <w:ilvl w:val="1"/>
          <w:numId w:val="1"/>
        </w:numPr>
      </w:pPr>
      <w:r>
        <w:t>Contents</w:t>
      </w:r>
    </w:p>
    <w:p w14:paraId="5424DBF9" w14:textId="77777777" w:rsidR="00E6523D" w:rsidRDefault="00E6523D" w:rsidP="00E6523D">
      <w:pPr>
        <w:pStyle w:val="ListParagraph"/>
        <w:numPr>
          <w:ilvl w:val="2"/>
          <w:numId w:val="1"/>
        </w:numPr>
      </w:pPr>
      <w:r>
        <w:t>Background-subtracted antigen-specific CD4 or CD8 T cell response producing a combination of the cytokines IFN</w:t>
      </w:r>
      <w:r>
        <w:rPr>
          <w:rFonts w:cstheme="minorHAnsi"/>
        </w:rPr>
        <w:t>γ</w:t>
      </w:r>
      <w:r>
        <w:t>, IL-2 and TNF.</w:t>
      </w:r>
    </w:p>
    <w:p w14:paraId="2517C536" w14:textId="77777777" w:rsidR="00E6523D" w:rsidRDefault="00E6523D" w:rsidP="00E6523D">
      <w:pPr>
        <w:pStyle w:val="ListParagraph"/>
        <w:numPr>
          <w:ilvl w:val="1"/>
          <w:numId w:val="1"/>
        </w:numPr>
      </w:pPr>
      <w:r>
        <w:t>Label</w:t>
      </w:r>
    </w:p>
    <w:p w14:paraId="1BF575B9" w14:textId="77777777" w:rsidR="00E6523D" w:rsidRDefault="00E6523D" w:rsidP="00E6523D">
      <w:pPr>
        <w:pStyle w:val="ListParagraph"/>
        <w:numPr>
          <w:ilvl w:val="2"/>
          <w:numId w:val="1"/>
        </w:numPr>
      </w:pPr>
      <w:r>
        <w:t>CD[4/8]: CD4 or CD8</w:t>
      </w:r>
    </w:p>
    <w:p w14:paraId="32B1EA2A" w14:textId="77777777" w:rsidR="00E6523D" w:rsidRPr="00EC32B0" w:rsidRDefault="00E6523D" w:rsidP="00E6523D">
      <w:pPr>
        <w:pStyle w:val="ListParagraph"/>
        <w:numPr>
          <w:ilvl w:val="2"/>
          <w:numId w:val="1"/>
        </w:numPr>
      </w:pPr>
      <w:r>
        <w:t>G[p/n]: IFN</w:t>
      </w:r>
      <w:r>
        <w:rPr>
          <w:rFonts w:cstheme="minorHAnsi"/>
        </w:rPr>
        <w:t>γ produced or not. A ‘p’ indicates that it was, and an ‘n’ that it was not.</w:t>
      </w:r>
    </w:p>
    <w:p w14:paraId="6E710A52" w14:textId="77777777" w:rsidR="00E6523D" w:rsidRPr="00EC32B0" w:rsidRDefault="00E6523D" w:rsidP="00E6523D">
      <w:pPr>
        <w:pStyle w:val="ListParagraph"/>
        <w:numPr>
          <w:ilvl w:val="2"/>
          <w:numId w:val="1"/>
        </w:numPr>
      </w:pPr>
      <w:r>
        <w:t>IL-2[p/n]: IL-2</w:t>
      </w:r>
      <w:r>
        <w:rPr>
          <w:rFonts w:cstheme="minorHAnsi"/>
        </w:rPr>
        <w:t xml:space="preserve"> produced or not. A ‘p’ indicates that it was, and an ‘n’ that it was not.</w:t>
      </w:r>
    </w:p>
    <w:p w14:paraId="01A5ED6B" w14:textId="77777777" w:rsidR="00E6523D" w:rsidRPr="00597FF1" w:rsidRDefault="00E6523D" w:rsidP="00E6523D">
      <w:pPr>
        <w:pStyle w:val="ListParagraph"/>
        <w:numPr>
          <w:ilvl w:val="2"/>
          <w:numId w:val="1"/>
        </w:numPr>
      </w:pPr>
      <w:r>
        <w:t>TNF[p/n]: TNF</w:t>
      </w:r>
      <w:r>
        <w:rPr>
          <w:rFonts w:cstheme="minorHAnsi"/>
        </w:rPr>
        <w:t xml:space="preserve"> produced or not. A ‘p’ indicates that it was, and an ‘n’ that it was not.</w:t>
      </w:r>
    </w:p>
    <w:p w14:paraId="43D2C00D" w14:textId="77777777" w:rsidR="005C6A87" w:rsidRDefault="00E6523D"/>
    <w:sectPr w:rsidR="005C6A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18FA"/>
    <w:multiLevelType w:val="hybridMultilevel"/>
    <w:tmpl w:val="D6864F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23D"/>
    <w:rsid w:val="004A46BA"/>
    <w:rsid w:val="00E6523D"/>
    <w:rsid w:val="00EC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87FE91"/>
  <w15:chartTrackingRefBased/>
  <w15:docId w15:val="{863D8DFD-87C9-417A-B597-ECDACB59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52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652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65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Rodo</dc:creator>
  <cp:keywords/>
  <dc:description/>
  <cp:lastModifiedBy>Miguel Rodo</cp:lastModifiedBy>
  <cp:revision>1</cp:revision>
  <dcterms:created xsi:type="dcterms:W3CDTF">2018-09-26T12:46:00Z</dcterms:created>
  <dcterms:modified xsi:type="dcterms:W3CDTF">2018-09-26T12:47:00Z</dcterms:modified>
</cp:coreProperties>
</file>