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1"/>
        <w:tblW w:w="9351" w:type="dxa"/>
        <w:tblLook w:val="04A0" w:firstRow="1" w:lastRow="0" w:firstColumn="1" w:lastColumn="0" w:noHBand="0" w:noVBand="1"/>
      </w:tblPr>
      <w:tblGrid>
        <w:gridCol w:w="3633"/>
        <w:gridCol w:w="946"/>
        <w:gridCol w:w="1284"/>
        <w:gridCol w:w="1524"/>
        <w:gridCol w:w="864"/>
        <w:gridCol w:w="1100"/>
      </w:tblGrid>
      <w:tr w:rsidR="00997FBB" w:rsidRPr="00116EC7" w14:paraId="646503F6" w14:textId="77777777" w:rsidTr="00997FBB">
        <w:trPr>
          <w:trHeight w:val="279"/>
        </w:trPr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52C56" w14:textId="19812DFF" w:rsidR="00997FBB" w:rsidRPr="00116EC7" w:rsidRDefault="00997FBB" w:rsidP="009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 xml:space="preserve">Child </w:t>
            </w:r>
            <w:r w:rsidR="00357691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haracteristics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2D8B4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EC7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035B9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EC7">
              <w:rPr>
                <w:rFonts w:ascii="Arial" w:hAnsi="Arial" w:cs="Arial"/>
                <w:b/>
                <w:sz w:val="20"/>
                <w:szCs w:val="20"/>
              </w:rPr>
              <w:t>Coeff</w:t>
            </w:r>
            <w:r>
              <w:rPr>
                <w:rFonts w:ascii="Arial" w:hAnsi="Arial" w:cs="Arial"/>
                <w:b/>
                <w:sz w:val="20"/>
                <w:szCs w:val="20"/>
              </w:rPr>
              <w:t>icient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9ED39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EC7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E769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EC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16EC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7E18F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p-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997FBB" w:rsidRPr="00116EC7" w14:paraId="480779F9" w14:textId="77777777" w:rsidTr="00997FBB"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5EC7B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 (years)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DE4AF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AB15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-0.0012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13C8D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-0.01, 0.01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CDC0A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25E46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0.748</w:t>
            </w:r>
          </w:p>
        </w:tc>
      </w:tr>
      <w:tr w:rsidR="00997FBB" w:rsidRPr="00116EC7" w14:paraId="5E767EBF" w14:textId="77777777" w:rsidTr="00997FBB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F176D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b/>
                <w:sz w:val="20"/>
                <w:szCs w:val="20"/>
              </w:rPr>
              <w:t>Age subcategories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(years)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Ref 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2A5D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CD08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352C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C1A01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E6431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0.7257</w:t>
            </w:r>
          </w:p>
        </w:tc>
      </w:tr>
      <w:tr w:rsidR="00997FBB" w:rsidRPr="00116EC7" w14:paraId="1A587CD6" w14:textId="77777777" w:rsidTr="00997FBB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94227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B80B3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52526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F16A4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-0.10, 0.10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48AE3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1034D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0.963</w:t>
            </w:r>
          </w:p>
        </w:tc>
      </w:tr>
      <w:tr w:rsidR="00997FBB" w:rsidRPr="00116EC7" w14:paraId="73BFAD64" w14:textId="77777777" w:rsidTr="00997FBB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EBBE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6-12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5B53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69723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0F979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-0.20, 0.06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F760B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04ABB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0.313</w:t>
            </w:r>
          </w:p>
        </w:tc>
      </w:tr>
      <w:tr w:rsidR="00997FBB" w:rsidRPr="00116EC7" w14:paraId="6E9BF773" w14:textId="77777777" w:rsidTr="00997FBB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BBDC8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13-17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C5D3A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13D0E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02AC3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-0.13, 0.11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54B29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1595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0.857</w:t>
            </w:r>
          </w:p>
        </w:tc>
      </w:tr>
      <w:tr w:rsidR="00997FBB" w:rsidRPr="00116EC7" w14:paraId="739890BC" w14:textId="77777777" w:rsidTr="00997FBB">
        <w:trPr>
          <w:trHeight w:val="283"/>
        </w:trPr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0E91E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EC7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  <w: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Ref M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ale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C1BD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5996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B772F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-0.10, 0.09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833B1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4038A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0.906</w:t>
            </w:r>
          </w:p>
        </w:tc>
      </w:tr>
      <w:tr w:rsidR="00997FBB" w:rsidRPr="00116EC7" w14:paraId="1661B772" w14:textId="77777777" w:rsidTr="00997FBB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560B4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B9C26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257F1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46EE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E554E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B4138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BB" w:rsidRPr="00116EC7" w14:paraId="6E8640F7" w14:textId="77777777" w:rsidTr="00997FBB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754F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b/>
                <w:sz w:val="20"/>
                <w:szCs w:val="20"/>
              </w:rPr>
              <w:t xml:space="preserve">Education status 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Ref Too young for school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2461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48FB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7854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FA757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38C33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0.829</w:t>
            </w:r>
          </w:p>
        </w:tc>
      </w:tr>
      <w:tr w:rsidR="00997FBB" w:rsidRPr="00116EC7" w14:paraId="78FF4259" w14:textId="77777777" w:rsidTr="00997FBB">
        <w:trPr>
          <w:trHeight w:val="339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725AA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Primary school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CC4C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4B2FE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3B1C9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-0.08, 0.12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83B12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EED37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0.687</w:t>
            </w:r>
          </w:p>
        </w:tc>
      </w:tr>
      <w:tr w:rsidR="00997FBB" w:rsidRPr="00116EC7" w14:paraId="785FE737" w14:textId="77777777" w:rsidTr="00997FBB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15BC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Secondary school/college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A961F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DD8FD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A1E74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-0.12, 0.09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F18F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E7B6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0.760</w:t>
            </w:r>
          </w:p>
        </w:tc>
      </w:tr>
      <w:tr w:rsidR="00997FBB" w:rsidRPr="00116EC7" w14:paraId="772BFAEB" w14:textId="77777777" w:rsidTr="00997FBB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624EA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OBPI s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 xml:space="preserve">urgery 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Ref No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2E94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BC1C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4B9BE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-0.14, 0.02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6837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D6296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0.116</w:t>
            </w:r>
          </w:p>
        </w:tc>
      </w:tr>
      <w:tr w:rsidR="00997FBB" w:rsidRPr="00116EC7" w14:paraId="504DCDA4" w14:textId="77777777" w:rsidTr="00997FBB">
        <w:trPr>
          <w:trHeight w:val="269"/>
        </w:trPr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5EED2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7EC6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4AD2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31EB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EF84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7776F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BB" w:rsidRPr="00116EC7" w14:paraId="1F7B38AD" w14:textId="77777777" w:rsidTr="00997FBB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6F122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b/>
                <w:sz w:val="20"/>
                <w:szCs w:val="20"/>
              </w:rPr>
              <w:t xml:space="preserve">Narakas 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Ref Knowing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D760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69C3F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20B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-0.07, 0.12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3C6E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2198F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0.602</w:t>
            </w:r>
          </w:p>
        </w:tc>
      </w:tr>
      <w:tr w:rsidR="00997FBB" w:rsidRPr="00116EC7" w14:paraId="6C2D8B0A" w14:textId="77777777" w:rsidTr="00997FBB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A0164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Not knowing Narakas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42A2D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2D9D1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AD5C1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73B1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36D86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BB" w:rsidRPr="00116EC7" w14:paraId="6645589B" w14:textId="77777777" w:rsidTr="00997FBB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BE4E9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medical condition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Ref None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9963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5629A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46984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-0.12, 0.07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0AFF1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A72DD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0.587</w:t>
            </w:r>
          </w:p>
        </w:tc>
      </w:tr>
      <w:tr w:rsidR="00997FBB" w:rsidRPr="00116EC7" w14:paraId="1D6EA100" w14:textId="77777777" w:rsidTr="00997FBB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527BA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1AFE2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55C79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9730A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EFB61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EB3A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BB" w:rsidRPr="00116EC7" w14:paraId="27DBA86E" w14:textId="77777777" w:rsidTr="00997FBB">
        <w:trPr>
          <w:trHeight w:val="157"/>
        </w:trPr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35198" w14:textId="0BCE436A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 xml:space="preserve">≥ 1 </w:t>
            </w:r>
            <w:r w:rsidR="007D07B8">
              <w:rPr>
                <w:rFonts w:ascii="Arial" w:hAnsi="Arial" w:cs="Arial"/>
                <w:b/>
                <w:sz w:val="20"/>
                <w:szCs w:val="20"/>
              </w:rPr>
              <w:t>cardiovascular</w:t>
            </w:r>
            <w:r w:rsidR="007D07B8" w:rsidRPr="00116E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 xml:space="preserve">condition 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Ref None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E10D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88256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CF79B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-0.08, 0.13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3D16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4F299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0.661</w:t>
            </w:r>
          </w:p>
        </w:tc>
      </w:tr>
      <w:tr w:rsidR="00997FBB" w:rsidRPr="00116EC7" w14:paraId="3F84E7AA" w14:textId="77777777" w:rsidTr="00997FBB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95D6D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1F3CB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27A62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DA796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32938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117A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BB" w:rsidRPr="00116EC7" w14:paraId="2A02A053" w14:textId="77777777" w:rsidTr="00997FBB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2C9D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 xml:space="preserve">≥ 1 respiratory condition 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Ref None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4644A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623E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DCBFF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-0.26, 0.09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7EFED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BF4FF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0.336</w:t>
            </w:r>
          </w:p>
        </w:tc>
      </w:tr>
      <w:tr w:rsidR="00997FBB" w:rsidRPr="00116EC7" w14:paraId="5302D020" w14:textId="77777777" w:rsidTr="00997FBB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D4C48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44A38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0499E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5153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C4251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8D4A6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BB" w:rsidRPr="00116EC7" w14:paraId="1E7A4B6C" w14:textId="77777777" w:rsidTr="00997FBB">
        <w:trPr>
          <w:trHeight w:val="157"/>
        </w:trPr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74414" w14:textId="02FD00B2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 xml:space="preserve">≥ 1 </w:t>
            </w:r>
            <w:r w:rsidR="007D07B8">
              <w:rPr>
                <w:rFonts w:ascii="Arial" w:hAnsi="Arial" w:cs="Arial"/>
                <w:b/>
                <w:sz w:val="20"/>
                <w:szCs w:val="20"/>
              </w:rPr>
              <w:t>gastrointestinal</w:t>
            </w:r>
            <w:r w:rsidR="007D07B8" w:rsidRPr="00116E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>condition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 Ref None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B6EB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20AFD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C5678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-0.06, 0.26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DF9CF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5473A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0.206</w:t>
            </w:r>
          </w:p>
        </w:tc>
      </w:tr>
      <w:tr w:rsidR="00997FBB" w:rsidRPr="00116EC7" w14:paraId="41AFF92D" w14:textId="77777777" w:rsidTr="00997FBB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C2F6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41D1F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14C3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F6943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602E2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9864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BB" w:rsidRPr="00116EC7" w14:paraId="747F0833" w14:textId="77777777" w:rsidTr="00997FBB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70878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>≥ 1 musculoskeletal condition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 Ref None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CA442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64873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40C4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0.15, 0.24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F62A3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7F356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997FBB" w:rsidRPr="00116EC7" w14:paraId="6AE267CE" w14:textId="77777777" w:rsidTr="00997FBB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A843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E026D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FD308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FC607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CD881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A9E2A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BB" w:rsidRPr="00116EC7" w14:paraId="43816995" w14:textId="77777777" w:rsidTr="00997FBB">
        <w:trPr>
          <w:trHeight w:val="296"/>
        </w:trPr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52CA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>≥ 1 neurological condition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 Ref None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F6613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BCB7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9183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-0.06, 0.13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4E6B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73C4E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0.431</w:t>
            </w:r>
          </w:p>
        </w:tc>
      </w:tr>
      <w:tr w:rsidR="00997FBB" w:rsidRPr="00116EC7" w14:paraId="7FA9957D" w14:textId="77777777" w:rsidTr="00997FBB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C4CA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650A2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00AC8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A496A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F282C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4F076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BB" w:rsidRPr="00116EC7" w14:paraId="6109860A" w14:textId="77777777" w:rsidTr="00997FBB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8C636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>≥ 1 endocrine condition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 Ref None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8CB6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477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EFFD6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Omitted as no observations</w:t>
            </w:r>
          </w:p>
        </w:tc>
      </w:tr>
      <w:tr w:rsidR="00997FBB" w:rsidRPr="00116EC7" w14:paraId="52FFC147" w14:textId="77777777" w:rsidTr="00997FBB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80A8B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95954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4B56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BB" w:rsidRPr="00116EC7" w14:paraId="37BDE19C" w14:textId="77777777" w:rsidTr="00997FBB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6959D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>≥ 1 mental health condition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 Ref None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6733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DD964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9D32E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-0.28, 0.03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75D5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3721E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0.120</w:t>
            </w:r>
          </w:p>
        </w:tc>
      </w:tr>
      <w:tr w:rsidR="00997FBB" w:rsidRPr="00116EC7" w14:paraId="063635A7" w14:textId="77777777" w:rsidTr="00997FBB">
        <w:trPr>
          <w:trHeight w:val="269"/>
        </w:trPr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5000E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FDF8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EC14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92047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7FDB7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D189D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BB" w:rsidRPr="00116EC7" w14:paraId="77101B8B" w14:textId="77777777" w:rsidTr="00997FBB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4E97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>≥ 1 oncology condition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 Ref None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D2AA1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477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96FBB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Omitted as no observations</w:t>
            </w:r>
          </w:p>
        </w:tc>
      </w:tr>
      <w:tr w:rsidR="00997FBB" w:rsidRPr="00116EC7" w14:paraId="1DF6A01C" w14:textId="77777777" w:rsidTr="00997FBB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D8FB1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E5E3A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1CA9B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BB" w:rsidRPr="00116EC7" w14:paraId="3748EDE5" w14:textId="77777777" w:rsidTr="00997FBB">
        <w:trPr>
          <w:trHeight w:val="255"/>
        </w:trPr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1922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Pr="00116EC7">
              <w:rPr>
                <w:rFonts w:ascii="Arial" w:hAnsi="Arial" w:cs="Arial"/>
                <w:b/>
                <w:sz w:val="20"/>
                <w:szCs w:val="20"/>
              </w:rPr>
              <w:t>≥ 1 other condition</w:t>
            </w:r>
            <w:r w:rsidRPr="00116EC7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 Ref None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5E159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(100)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315C8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7CA3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-0.05, 0.14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55107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2753F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0.336</w:t>
            </w:r>
          </w:p>
        </w:tc>
      </w:tr>
      <w:tr w:rsidR="00997FBB" w:rsidRPr="00116EC7" w14:paraId="2FC80EC1" w14:textId="77777777" w:rsidTr="00997FBB">
        <w:trPr>
          <w:trHeight w:val="124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B3559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A51EE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5CC96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66804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12CE8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496C0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BB" w:rsidRPr="00116EC7" w14:paraId="72DC7504" w14:textId="77777777" w:rsidTr="00997FBB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AD523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F5D15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2BF68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5A4EA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47E54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EFD68" w14:textId="77777777" w:rsidR="00997FBB" w:rsidRPr="00116EC7" w:rsidRDefault="00997FBB" w:rsidP="00997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FBB" w:rsidRPr="00116EC7" w14:paraId="774E9F34" w14:textId="77777777" w:rsidTr="00997FBB">
        <w:trPr>
          <w:trHeight w:val="898"/>
        </w:trPr>
        <w:tc>
          <w:tcPr>
            <w:tcW w:w="9351" w:type="dxa"/>
            <w:gridSpan w:val="6"/>
            <w:tcBorders>
              <w:left w:val="nil"/>
              <w:bottom w:val="nil"/>
              <w:right w:val="nil"/>
            </w:tcBorders>
          </w:tcPr>
          <w:p w14:paraId="0E820C92" w14:textId="77777777" w:rsidR="00997FBB" w:rsidRDefault="00997FBB" w:rsidP="00997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90918" w14:textId="77777777" w:rsidR="00997FBB" w:rsidRPr="00D12412" w:rsidRDefault="00997FBB" w:rsidP="00997FBB">
            <w:pPr>
              <w:rPr>
                <w:rFonts w:ascii="Arial" w:hAnsi="Arial" w:cs="Arial"/>
                <w:sz w:val="20"/>
                <w:szCs w:val="20"/>
              </w:rPr>
            </w:pPr>
            <w:r w:rsidRPr="00D12412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Only 2 observations </w:t>
            </w:r>
          </w:p>
        </w:tc>
      </w:tr>
    </w:tbl>
    <w:p w14:paraId="1E3E84A8" w14:textId="77777777" w:rsidR="00E71100" w:rsidRPr="000409D4" w:rsidRDefault="000409D4" w:rsidP="000409D4">
      <w:pPr>
        <w:jc w:val="center"/>
        <w:rPr>
          <w:rFonts w:ascii="Arial" w:hAnsi="Arial" w:cs="Arial"/>
          <w:b/>
        </w:rPr>
      </w:pPr>
      <w:r w:rsidRPr="000409D4">
        <w:rPr>
          <w:rFonts w:ascii="Arial" w:hAnsi="Arial" w:cs="Arial"/>
          <w:b/>
        </w:rPr>
        <w:t>Child univariable regression analyses</w:t>
      </w:r>
      <w:bookmarkEnd w:id="0"/>
    </w:p>
    <w:sectPr w:rsidR="00E71100" w:rsidRPr="000409D4" w:rsidSect="00697E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Yau">
    <w15:presenceInfo w15:providerId="Windows Live" w15:userId="76b1cc9f-2b65-4e03-9450-431912099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7"/>
  </w:docVars>
  <w:rsids>
    <w:rsidRoot w:val="00997FBB"/>
    <w:rsid w:val="000409D4"/>
    <w:rsid w:val="00357691"/>
    <w:rsid w:val="004F171E"/>
    <w:rsid w:val="00646998"/>
    <w:rsid w:val="00697E1E"/>
    <w:rsid w:val="007C1FDB"/>
    <w:rsid w:val="007D07B8"/>
    <w:rsid w:val="00997FBB"/>
    <w:rsid w:val="00DA4C55"/>
    <w:rsid w:val="00E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9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46998"/>
    <w:pPr>
      <w:spacing w:after="200"/>
    </w:pPr>
    <w:rPr>
      <w:rFonts w:ascii="Arial" w:hAnsi="Arial"/>
      <w:iCs/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9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46998"/>
    <w:pPr>
      <w:spacing w:after="200"/>
    </w:pPr>
    <w:rPr>
      <w:rFonts w:ascii="Arial" w:hAnsi="Arial"/>
      <w:iCs/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1322</Characters>
  <Application>Microsoft Office Word</Application>
  <DocSecurity>0</DocSecurity>
  <Lines>264</Lines>
  <Paragraphs>160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Yau</dc:creator>
  <cp:keywords/>
  <dc:description/>
  <cp:lastModifiedBy>LCAYETANO</cp:lastModifiedBy>
  <cp:revision>7</cp:revision>
  <dcterms:created xsi:type="dcterms:W3CDTF">2018-04-04T15:03:00Z</dcterms:created>
  <dcterms:modified xsi:type="dcterms:W3CDTF">2018-11-08T15:51:00Z</dcterms:modified>
</cp:coreProperties>
</file>