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D0" w:rsidRPr="005B6C29" w:rsidRDefault="00FE30D0">
      <w:pPr>
        <w:rPr>
          <w:rFonts w:ascii="Arial" w:hAnsi="Arial" w:cs="Arial"/>
        </w:rPr>
      </w:pPr>
      <w:r w:rsidRPr="005B6C29">
        <w:rPr>
          <w:rFonts w:ascii="Arial" w:hAnsi="Arial" w:cs="Arial"/>
        </w:rPr>
        <w:t xml:space="preserve">Supplemental Table 1: </w:t>
      </w:r>
      <w:r w:rsidR="00315475" w:rsidRPr="005B6C29">
        <w:rPr>
          <w:rFonts w:ascii="Arial" w:eastAsia="Times New Roman" w:hAnsi="Arial" w:cs="Arial"/>
        </w:rPr>
        <w:t>Baseline Characteristics and Clinical Information of Patients with Acute Large Vessel Occlusions</w:t>
      </w:r>
    </w:p>
    <w:tbl>
      <w:tblPr>
        <w:tblW w:w="13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720"/>
        <w:gridCol w:w="900"/>
        <w:gridCol w:w="990"/>
        <w:gridCol w:w="1800"/>
        <w:gridCol w:w="1170"/>
        <w:gridCol w:w="990"/>
        <w:gridCol w:w="1170"/>
        <w:gridCol w:w="1440"/>
        <w:gridCol w:w="1260"/>
        <w:gridCol w:w="1890"/>
      </w:tblGrid>
      <w:tr w:rsidR="005B6C29" w:rsidRPr="005B6C29" w:rsidTr="005B6C2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Case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Age/Sex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Device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Implant to Stroke (days)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Stroke Location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LVO Location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NIHSS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LKW to Stroke (minutes)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INR at time of </w:t>
            </w:r>
            <w:r w:rsidR="005B6C29">
              <w:rPr>
                <w:rFonts w:ascii="Arial" w:eastAsia="Times New Roman" w:hAnsi="Arial" w:cs="Arial"/>
                <w:color w:val="000000"/>
              </w:rPr>
              <w:t>ischemic stroke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aPTT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at time of </w:t>
            </w:r>
            <w:r w:rsidR="005B6C29">
              <w:rPr>
                <w:rFonts w:ascii="Arial" w:eastAsia="Times New Roman" w:hAnsi="Arial" w:cs="Arial"/>
                <w:color w:val="000000"/>
              </w:rPr>
              <w:t>ischemic stroke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Antithrombotic at the time of </w:t>
            </w:r>
            <w:r w:rsidR="00BE3CB8" w:rsidRPr="005B6C29">
              <w:rPr>
                <w:rFonts w:ascii="Arial" w:eastAsia="Times New Roman" w:hAnsi="Arial" w:cs="Arial"/>
                <w:color w:val="000000"/>
              </w:rPr>
              <w:t>ischemic stroke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65 F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Left basal ganglia and insula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 ICA and L M2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46.6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Aspirin 324 +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Bivalirudin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to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73 M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Right pons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vertebral artery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1440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30.6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 81 +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27 F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Right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lentiform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nuclei and caudate 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D933A9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M1 and R </w:t>
            </w:r>
            <w:r w:rsidR="00315475" w:rsidRPr="005B6C29">
              <w:rPr>
                <w:rFonts w:ascii="Arial" w:eastAsia="Times New Roman" w:hAnsi="Arial" w:cs="Arial"/>
                <w:color w:val="000000"/>
              </w:rPr>
              <w:t>ICA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31.1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 81 + Heparin to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61 F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RMCA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M1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46.8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 162 + Heparin to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63 F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389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Right insula, right thalamus and midbrain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M2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50.4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Aspirin 325 + Warfarin 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72 M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Heart-Ware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Left frontal operculum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 M2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5760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25.6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Aspirin 325 + Warfarin </w:t>
            </w:r>
          </w:p>
        </w:tc>
      </w:tr>
      <w:tr w:rsidR="005B6C29" w:rsidRPr="005B6C29" w:rsidTr="005B6C29">
        <w:trPr>
          <w:trHeight w:val="1610"/>
        </w:trPr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52 F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603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Left frontal, left basal ganglia, and left internal capsule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 ICA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660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44.1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 81 + Warfarin</w:t>
            </w:r>
          </w:p>
        </w:tc>
      </w:tr>
      <w:tr w:rsidR="005B6C29" w:rsidRPr="005B6C29" w:rsidTr="005B6C29">
        <w:trPr>
          <w:trHeight w:val="503"/>
        </w:trPr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58 M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Heart-Ware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RMCA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ICA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 325 +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RMCA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M1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29.6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ASAS 325 +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595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RMCA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ICA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30.6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ASAS 325 +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Large RMCA </w:t>
            </w: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>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 xml:space="preserve">R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tICA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, R </w:t>
            </w: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>M1, and R A1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26.7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ASA 81 + </w:t>
            </w: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>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LMCA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L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tICA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and L M1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815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BE3CB8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asprin</w:t>
            </w:r>
            <w:proofErr w:type="spellEnd"/>
            <w:r w:rsidR="00315475" w:rsidRPr="005B6C29">
              <w:rPr>
                <w:rFonts w:ascii="Arial" w:eastAsia="Times New Roman" w:hAnsi="Arial" w:cs="Arial"/>
                <w:color w:val="000000"/>
              </w:rPr>
              <w:t xml:space="preserve"> 81 +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Bilateral 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</w:t>
            </w:r>
          </w:p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tICA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42.2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BE3CB8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</w:t>
            </w:r>
            <w:r w:rsidR="00315475" w:rsidRPr="005B6C29">
              <w:rPr>
                <w:rFonts w:ascii="Arial" w:eastAsia="Times New Roman" w:hAnsi="Arial" w:cs="Arial"/>
                <w:color w:val="000000"/>
              </w:rPr>
              <w:t xml:space="preserve"> 325 + Warfarin</w:t>
            </w:r>
          </w:p>
        </w:tc>
      </w:tr>
      <w:tr w:rsidR="005B6C29" w:rsidRPr="005B6C29" w:rsidTr="005B6C2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RMCA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R M2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294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30.3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BE3CB8" w:rsidP="00CF4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</w:t>
            </w:r>
            <w:r w:rsidR="00315475" w:rsidRPr="005B6C29">
              <w:rPr>
                <w:rFonts w:ascii="Arial" w:eastAsia="Times New Roman" w:hAnsi="Arial" w:cs="Arial"/>
                <w:color w:val="000000"/>
              </w:rPr>
              <w:t xml:space="preserve"> 81 + </w:t>
            </w:r>
            <w:proofErr w:type="spellStart"/>
            <w:r w:rsidR="00315475" w:rsidRPr="005B6C29">
              <w:rPr>
                <w:rFonts w:ascii="Arial" w:eastAsia="Times New Roman" w:hAnsi="Arial" w:cs="Arial"/>
                <w:color w:val="000000"/>
              </w:rPr>
              <w:t>Dipyridamole</w:t>
            </w:r>
            <w:proofErr w:type="spellEnd"/>
            <w:r w:rsidR="00315475" w:rsidRPr="005B6C29">
              <w:rPr>
                <w:rFonts w:ascii="Arial" w:eastAsia="Times New Roman" w:hAnsi="Arial" w:cs="Arial"/>
                <w:color w:val="000000"/>
              </w:rPr>
              <w:t xml:space="preserve"> 50</w:t>
            </w:r>
          </w:p>
        </w:tc>
      </w:tr>
      <w:tr w:rsidR="005B6C29" w:rsidRPr="005B6C29" w:rsidTr="005B6C29">
        <w:trPr>
          <w:trHeight w:val="855"/>
        </w:trPr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Heart-Ware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385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Small R pre-central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gyrus</w:t>
            </w:r>
            <w:proofErr w:type="spellEnd"/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R M2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33.5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warfarin</w:t>
            </w:r>
          </w:p>
        </w:tc>
      </w:tr>
      <w:tr w:rsidR="005B6C29" w:rsidRPr="005B6C29" w:rsidTr="005B6C29">
        <w:trPr>
          <w:trHeight w:val="702"/>
        </w:trPr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HMII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Large LMCA territory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 MCA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315475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475" w:rsidRPr="005B6C29" w:rsidRDefault="005B6C29" w:rsidP="00CF4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aspirin</w:t>
            </w:r>
            <w:r w:rsidR="00315475" w:rsidRPr="005B6C29">
              <w:rPr>
                <w:rFonts w:ascii="Arial" w:eastAsia="Times New Roman" w:hAnsi="Arial" w:cs="Arial"/>
                <w:color w:val="000000"/>
              </w:rPr>
              <w:t xml:space="preserve"> 162 + warfarin</w:t>
            </w:r>
          </w:p>
        </w:tc>
      </w:tr>
    </w:tbl>
    <w:p w:rsidR="00F97FC4" w:rsidRPr="005B6C29" w:rsidRDefault="00F97FC4" w:rsidP="00F97FC4">
      <w:pPr>
        <w:spacing w:after="0" w:line="240" w:lineRule="auto"/>
        <w:rPr>
          <w:rFonts w:ascii="Arial" w:eastAsia="Times New Roman" w:hAnsi="Arial" w:cs="Arial"/>
        </w:rPr>
      </w:pPr>
    </w:p>
    <w:p w:rsidR="00BE3CB8" w:rsidRPr="005B6C29" w:rsidRDefault="00BE3CB8" w:rsidP="005B6C29">
      <w:pPr>
        <w:spacing w:after="160" w:line="259" w:lineRule="auto"/>
        <w:rPr>
          <w:rFonts w:ascii="Arial" w:hAnsi="Arial" w:cs="Arial"/>
        </w:rPr>
      </w:pPr>
      <w:r w:rsidRPr="005B6C29">
        <w:rPr>
          <w:rFonts w:ascii="Arial" w:hAnsi="Arial" w:cs="Arial"/>
        </w:rPr>
        <w:t xml:space="preserve">LVO: Large vessel occlusion; NIHSS: National Institutes of Health Stroke Scale; </w:t>
      </w:r>
      <w:r w:rsidR="005B6C29">
        <w:rPr>
          <w:rFonts w:ascii="Arial" w:hAnsi="Arial" w:cs="Arial"/>
        </w:rPr>
        <w:t xml:space="preserve">LKW: Last known well time; </w:t>
      </w:r>
      <w:r w:rsidRPr="005B6C29">
        <w:rPr>
          <w:rFonts w:ascii="Arial" w:hAnsi="Arial" w:cs="Arial"/>
        </w:rPr>
        <w:t xml:space="preserve">INR: International Normalized Ratio; </w:t>
      </w:r>
      <w:proofErr w:type="spellStart"/>
      <w:r w:rsidRPr="005B6C29">
        <w:rPr>
          <w:rFonts w:ascii="Arial" w:hAnsi="Arial" w:cs="Arial"/>
        </w:rPr>
        <w:t>aPTT</w:t>
      </w:r>
      <w:proofErr w:type="spellEnd"/>
      <w:r w:rsidRPr="005B6C29">
        <w:rPr>
          <w:rFonts w:ascii="Arial" w:hAnsi="Arial" w:cs="Arial"/>
        </w:rPr>
        <w:t xml:space="preserve">: activated partial </w:t>
      </w:r>
      <w:proofErr w:type="spellStart"/>
      <w:r w:rsidRPr="005B6C29">
        <w:rPr>
          <w:rFonts w:ascii="Arial" w:hAnsi="Arial" w:cs="Arial"/>
        </w:rPr>
        <w:t>thromboplastin</w:t>
      </w:r>
      <w:proofErr w:type="spellEnd"/>
      <w:r w:rsidRPr="005B6C29">
        <w:rPr>
          <w:rFonts w:ascii="Arial" w:hAnsi="Arial" w:cs="Arial"/>
        </w:rPr>
        <w:t xml:space="preserve"> time; HMII: </w:t>
      </w:r>
      <w:proofErr w:type="spellStart"/>
      <w:r w:rsidRPr="005B6C29">
        <w:rPr>
          <w:rFonts w:ascii="Arial" w:hAnsi="Arial" w:cs="Arial"/>
        </w:rPr>
        <w:t>HeartMate</w:t>
      </w:r>
      <w:proofErr w:type="spellEnd"/>
      <w:r w:rsidRPr="005B6C29">
        <w:rPr>
          <w:rFonts w:ascii="Arial" w:hAnsi="Arial" w:cs="Arial"/>
        </w:rPr>
        <w:t xml:space="preserve"> II; ICA: internal carotid artery. </w:t>
      </w:r>
      <w:proofErr w:type="spellStart"/>
      <w:proofErr w:type="gramStart"/>
      <w:r w:rsidRPr="005B6C29">
        <w:rPr>
          <w:rFonts w:ascii="Arial" w:hAnsi="Arial" w:cs="Arial"/>
        </w:rPr>
        <w:t>tICA</w:t>
      </w:r>
      <w:proofErr w:type="spellEnd"/>
      <w:proofErr w:type="gramEnd"/>
      <w:r w:rsidRPr="005B6C29">
        <w:rPr>
          <w:rFonts w:ascii="Arial" w:hAnsi="Arial" w:cs="Arial"/>
        </w:rPr>
        <w:t xml:space="preserve">: terminal internal carotid artery; MCA: middle cerebral artery; M1: first segment of middle cerebral artery; M2: second segment of middle cerebral artery; </w:t>
      </w:r>
      <w:r w:rsidR="005B6C29" w:rsidRPr="005B6C29">
        <w:rPr>
          <w:rFonts w:ascii="Arial" w:hAnsi="Arial" w:cs="Arial"/>
        </w:rPr>
        <w:t>A1: first segment middle cerebral artery</w:t>
      </w:r>
    </w:p>
    <w:p w:rsidR="00795686" w:rsidRPr="005B6C29" w:rsidRDefault="00795686">
      <w:pPr>
        <w:spacing w:after="160" w:line="259" w:lineRule="auto"/>
        <w:rPr>
          <w:rFonts w:ascii="Arial" w:hAnsi="Arial" w:cs="Arial"/>
        </w:rPr>
      </w:pPr>
      <w:r w:rsidRPr="005B6C29">
        <w:rPr>
          <w:rFonts w:ascii="Arial" w:hAnsi="Arial" w:cs="Arial"/>
        </w:rPr>
        <w:br w:type="page"/>
      </w:r>
    </w:p>
    <w:p w:rsidR="00795686" w:rsidRPr="005B6C29" w:rsidRDefault="00795686" w:rsidP="00795686">
      <w:pPr>
        <w:spacing w:after="0" w:line="240" w:lineRule="auto"/>
        <w:rPr>
          <w:rFonts w:ascii="Arial" w:eastAsia="Times New Roman" w:hAnsi="Arial" w:cs="Arial"/>
        </w:rPr>
      </w:pPr>
      <w:r w:rsidRPr="005B6C29">
        <w:rPr>
          <w:rFonts w:ascii="Arial" w:eastAsia="Times New Roman" w:hAnsi="Arial" w:cs="Arial"/>
        </w:rPr>
        <w:lastRenderedPageBreak/>
        <w:t xml:space="preserve">Supplemental Table 2: Outcomes for the five patients with LVO undergoing mechanical </w:t>
      </w:r>
      <w:proofErr w:type="spellStart"/>
      <w:r w:rsidRPr="005B6C29">
        <w:rPr>
          <w:rFonts w:ascii="Arial" w:eastAsia="Times New Roman" w:hAnsi="Arial" w:cs="Arial"/>
        </w:rPr>
        <w:t>thrombectomy</w:t>
      </w:r>
      <w:proofErr w:type="spellEnd"/>
      <w:r w:rsidRPr="005B6C29">
        <w:rPr>
          <w:rFonts w:ascii="Arial" w:eastAsia="Times New Roman" w:hAnsi="Arial" w:cs="Arial"/>
        </w:rPr>
        <w:t xml:space="preserve">. </w:t>
      </w:r>
    </w:p>
    <w:p w:rsidR="00795686" w:rsidRPr="005B6C29" w:rsidRDefault="00795686" w:rsidP="00795686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315"/>
        <w:tblW w:w="13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720"/>
        <w:gridCol w:w="1260"/>
        <w:gridCol w:w="1170"/>
        <w:gridCol w:w="1710"/>
        <w:gridCol w:w="1260"/>
        <w:gridCol w:w="1170"/>
        <w:gridCol w:w="990"/>
        <w:gridCol w:w="1170"/>
        <w:gridCol w:w="1710"/>
        <w:gridCol w:w="1260"/>
      </w:tblGrid>
      <w:tr w:rsidR="005B6C29" w:rsidRPr="005B6C29" w:rsidTr="005B6C29">
        <w:trPr>
          <w:trHeight w:val="1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Case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Stroke Year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Occlusion</w:t>
            </w:r>
            <w:r w:rsidRPr="005B6C29">
              <w:rPr>
                <w:rFonts w:ascii="Arial" w:eastAsia="Times New Roman" w:hAnsi="Arial" w:cs="Arial"/>
                <w:color w:val="000000"/>
              </w:rPr>
              <w:t xml:space="preserve"> location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Pre-</w:t>
            </w:r>
            <w:r w:rsidRPr="005B6C29">
              <w:rPr>
                <w:rFonts w:ascii="Arial" w:eastAsia="Times New Roman" w:hAnsi="Arial" w:cs="Arial"/>
                <w:color w:val="000000"/>
              </w:rPr>
              <w:t xml:space="preserve">treatment </w:t>
            </w:r>
            <w:r w:rsidRPr="005B6C29">
              <w:rPr>
                <w:rFonts w:ascii="Arial" w:eastAsia="Times New Roman" w:hAnsi="Arial" w:cs="Arial"/>
                <w:color w:val="000000"/>
              </w:rPr>
              <w:t>NIH Stroke Scale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Type of intervention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Post-</w:t>
            </w:r>
            <w:r w:rsidRPr="005B6C29">
              <w:rPr>
                <w:rFonts w:ascii="Arial" w:eastAsia="Times New Roman" w:hAnsi="Arial" w:cs="Arial"/>
                <w:color w:val="000000"/>
              </w:rPr>
              <w:t xml:space="preserve">treatment </w:t>
            </w:r>
            <w:r w:rsidRPr="005B6C29">
              <w:rPr>
                <w:rFonts w:ascii="Arial" w:eastAsia="Times New Roman" w:hAnsi="Arial" w:cs="Arial"/>
                <w:color w:val="000000"/>
              </w:rPr>
              <w:t>NIH Stroke Scale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LKW to stroke (min)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Final Infarct</w:t>
            </w:r>
            <w:r w:rsidRPr="005B6C29">
              <w:rPr>
                <w:rFonts w:ascii="Arial" w:eastAsia="Times New Roman" w:hAnsi="Arial" w:cs="Arial"/>
                <w:color w:val="000000"/>
              </w:rPr>
              <w:t xml:space="preserve"> Volume (cc)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LKW to </w:t>
            </w:r>
            <w:r>
              <w:rPr>
                <w:rFonts w:ascii="Arial" w:eastAsia="Times New Roman" w:hAnsi="Arial" w:cs="Arial"/>
                <w:color w:val="000000"/>
              </w:rPr>
              <w:t>arterial</w:t>
            </w:r>
            <w:r w:rsidRPr="005B6C29">
              <w:rPr>
                <w:rFonts w:ascii="Arial" w:eastAsia="Times New Roman" w:hAnsi="Arial" w:cs="Arial"/>
                <w:color w:val="000000"/>
              </w:rPr>
              <w:t xml:space="preserve"> puncture (min)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TICI Recanalization 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Mortality at Hospital Discharge</w:t>
            </w:r>
          </w:p>
        </w:tc>
      </w:tr>
      <w:tr w:rsidR="005B6C29" w:rsidRPr="005B6C29" w:rsidTr="005B6C29">
        <w:trPr>
          <w:trHeight w:val="11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Left ICA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Balloon-mounted stent (failed Merci, Penumbra)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29.3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Deceased</w:t>
            </w:r>
          </w:p>
        </w:tc>
      </w:tr>
      <w:tr w:rsidR="005B6C29" w:rsidRPr="005B6C29" w:rsidTr="005B6C29">
        <w:trPr>
          <w:trHeight w:val="16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Right ICA, M1, 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Penumbra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right ICA and M1 + Merci clot retriever for A1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123.6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Alive</w:t>
            </w:r>
          </w:p>
        </w:tc>
      </w:tr>
      <w:tr w:rsidR="005B6C29" w:rsidRPr="005B6C29" w:rsidTr="005B6C29">
        <w:trPr>
          <w:trHeight w:val="8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Right 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Solitaire: mechanical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Alive</w:t>
            </w:r>
          </w:p>
        </w:tc>
      </w:tr>
      <w:tr w:rsidR="005B6C29" w:rsidRPr="005B6C29" w:rsidTr="005B6C29">
        <w:trPr>
          <w:trHeight w:val="8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Right 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Solitaire: mechanical </w:t>
            </w: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191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Alive</w:t>
            </w:r>
          </w:p>
        </w:tc>
      </w:tr>
      <w:tr w:rsidR="005B6C29" w:rsidRPr="005B6C29" w:rsidTr="005B6C29">
        <w:trPr>
          <w:trHeight w:val="8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</w:rPr>
              <w:t>Left MCA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Unknown, performed at outside facility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6C29">
              <w:rPr>
                <w:rFonts w:ascii="Arial" w:eastAsia="Times New Roman" w:hAnsi="Arial" w:cs="Arial"/>
              </w:rPr>
              <w:t>35.2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6C29" w:rsidRPr="005B6C29" w:rsidRDefault="005B6C29" w:rsidP="005B6C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Deceased</w:t>
            </w:r>
          </w:p>
        </w:tc>
      </w:tr>
    </w:tbl>
    <w:p w:rsidR="005B6C29" w:rsidRPr="005B6C29" w:rsidRDefault="005B6C29" w:rsidP="005B6C29">
      <w:pPr>
        <w:rPr>
          <w:rFonts w:ascii="Arial" w:hAnsi="Arial" w:cs="Arial"/>
        </w:rPr>
      </w:pPr>
      <w:r w:rsidRPr="005B6C29">
        <w:rPr>
          <w:rFonts w:ascii="Arial" w:hAnsi="Arial" w:cs="Arial"/>
        </w:rPr>
        <w:t>NIH: National Institutes of Health; LKW: Last known well; TICI: Thrombolysis in cerebral infarction; ICA: internal carotid artery; M1: first segment of middle cerebral artery; A1: first segment of anterior cerebral artery</w:t>
      </w:r>
    </w:p>
    <w:p w:rsidR="00795686" w:rsidRPr="005B6C29" w:rsidRDefault="00795686">
      <w:pPr>
        <w:spacing w:after="160" w:line="259" w:lineRule="auto"/>
        <w:rPr>
          <w:rFonts w:ascii="Arial" w:hAnsi="Arial" w:cs="Arial"/>
        </w:rPr>
      </w:pPr>
      <w:r w:rsidRPr="005B6C29">
        <w:rPr>
          <w:rFonts w:ascii="Arial" w:hAnsi="Arial" w:cs="Arial"/>
        </w:rPr>
        <w:br w:type="page"/>
      </w:r>
    </w:p>
    <w:tbl>
      <w:tblPr>
        <w:tblpPr w:leftFromText="180" w:rightFromText="180" w:horzAnchor="margin" w:tblpY="855"/>
        <w:tblW w:w="8195" w:type="dxa"/>
        <w:tblLook w:val="04A0" w:firstRow="1" w:lastRow="0" w:firstColumn="1" w:lastColumn="0" w:noHBand="0" w:noVBand="1"/>
      </w:tblPr>
      <w:tblGrid>
        <w:gridCol w:w="2515"/>
        <w:gridCol w:w="1733"/>
        <w:gridCol w:w="1684"/>
        <w:gridCol w:w="997"/>
        <w:gridCol w:w="1266"/>
      </w:tblGrid>
      <w:tr w:rsidR="00795686" w:rsidRPr="005B6C29" w:rsidTr="00B67DCF">
        <w:trPr>
          <w:trHeight w:val="18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lastRenderedPageBreak/>
              <w:t>Collateral Grade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Occlusion Site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6C29">
              <w:rPr>
                <w:rFonts w:ascii="Arial" w:eastAsia="Times New Roman" w:hAnsi="Arial" w:cs="Arial"/>
                <w:color w:val="000000"/>
              </w:rPr>
              <w:t>Thrombectomy</w:t>
            </w:r>
            <w:proofErr w:type="spellEnd"/>
            <w:r w:rsidRPr="005B6C29">
              <w:rPr>
                <w:rFonts w:ascii="Arial" w:eastAsia="Times New Roman" w:hAnsi="Arial" w:cs="Arial"/>
                <w:color w:val="000000"/>
              </w:rPr>
              <w:t xml:space="preserve"> Case Number (from Table 2)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Infarct Size (cc)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Median infarct size (collateral grade 3, 2, 1)</w:t>
            </w:r>
          </w:p>
        </w:tc>
      </w:tr>
      <w:tr w:rsidR="00795686" w:rsidRPr="005B6C29" w:rsidTr="00B67DCF">
        <w:trPr>
          <w:trHeight w:val="31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Full (grade 3)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ICA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ICA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10.3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44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Partial filling (grade 2)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ICA, M1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17.2</w:t>
            </w: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M1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Case 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ICA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Case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29.3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M1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Case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1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Minimal filling (grade 1)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M1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145.8</w:t>
            </w: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 xml:space="preserve">ICA, M1, A1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Case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123.6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ICA, M1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ICA, M2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686" w:rsidRPr="005B6C29" w:rsidTr="00B67DCF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6C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6" w:rsidRPr="005B6C29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86" w:rsidRPr="007F4B37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7F4B37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6" w:rsidRPr="007F4B37" w:rsidRDefault="00795686" w:rsidP="00B67D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4B37">
              <w:rPr>
                <w:rFonts w:ascii="Arial" w:eastAsia="Times New Roman" w:hAnsi="Arial" w:cs="Arial"/>
                <w:bCs/>
                <w:color w:val="000000"/>
              </w:rPr>
              <w:t>P =0.04</w:t>
            </w:r>
          </w:p>
        </w:tc>
      </w:tr>
    </w:tbl>
    <w:p w:rsidR="00795686" w:rsidRPr="005B6C29" w:rsidRDefault="00795686" w:rsidP="00795686">
      <w:pPr>
        <w:rPr>
          <w:rFonts w:ascii="Arial" w:hAnsi="Arial" w:cs="Arial"/>
        </w:rPr>
      </w:pPr>
      <w:r w:rsidRPr="005B6C29">
        <w:rPr>
          <w:rFonts w:ascii="Arial" w:hAnsi="Arial" w:cs="Arial"/>
        </w:rPr>
        <w:t>Supplemental Table 3: Chart illustrating positive correlation with higher collateral grade and final infarction volume.</w:t>
      </w:r>
    </w:p>
    <w:p w:rsidR="00795686" w:rsidRPr="005B6C29" w:rsidRDefault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rPr>
          <w:rFonts w:ascii="Arial" w:hAnsi="Arial" w:cs="Arial"/>
        </w:rPr>
      </w:pPr>
    </w:p>
    <w:p w:rsidR="00795686" w:rsidRPr="005B6C29" w:rsidRDefault="00795686" w:rsidP="00795686">
      <w:pPr>
        <w:tabs>
          <w:tab w:val="left" w:pos="2130"/>
        </w:tabs>
        <w:rPr>
          <w:rFonts w:ascii="Arial" w:hAnsi="Arial" w:cs="Arial"/>
        </w:rPr>
      </w:pPr>
      <w:bookmarkStart w:id="0" w:name="_GoBack"/>
      <w:bookmarkEnd w:id="0"/>
    </w:p>
    <w:p w:rsidR="00795686" w:rsidRPr="005B6C29" w:rsidRDefault="00795686">
      <w:pPr>
        <w:spacing w:after="160" w:line="259" w:lineRule="auto"/>
        <w:rPr>
          <w:rFonts w:ascii="Arial" w:hAnsi="Arial" w:cs="Arial"/>
        </w:rPr>
      </w:pPr>
      <w:r w:rsidRPr="005B6C29">
        <w:rPr>
          <w:rFonts w:ascii="Arial" w:hAnsi="Arial" w:cs="Arial"/>
        </w:rPr>
        <w:br w:type="page"/>
      </w:r>
    </w:p>
    <w:p w:rsidR="00795686" w:rsidRPr="005B6C29" w:rsidRDefault="00795686" w:rsidP="00795686">
      <w:pPr>
        <w:tabs>
          <w:tab w:val="left" w:pos="2130"/>
        </w:tabs>
        <w:rPr>
          <w:rFonts w:ascii="Arial" w:hAnsi="Arial" w:cs="Arial"/>
        </w:rPr>
      </w:pPr>
      <w:r w:rsidRPr="005B6C29">
        <w:rPr>
          <w:rFonts w:ascii="Arial" w:hAnsi="Arial" w:cs="Arial"/>
        </w:rPr>
        <w:lastRenderedPageBreak/>
        <w:t>Supplemental Figure 1</w:t>
      </w:r>
    </w:p>
    <w:p w:rsidR="00795686" w:rsidRPr="005B6C29" w:rsidRDefault="00795686">
      <w:pPr>
        <w:spacing w:after="160" w:line="259" w:lineRule="auto"/>
        <w:rPr>
          <w:rFonts w:ascii="Arial" w:hAnsi="Arial" w:cs="Arial"/>
        </w:rPr>
      </w:pPr>
      <w:r w:rsidRPr="005B6C29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2DF8DDDE" wp14:editId="3F645907">
            <wp:simplePos x="0" y="0"/>
            <wp:positionH relativeFrom="column">
              <wp:posOffset>219075</wp:posOffset>
            </wp:positionH>
            <wp:positionV relativeFrom="paragraph">
              <wp:posOffset>142240</wp:posOffset>
            </wp:positionV>
            <wp:extent cx="5486400" cy="548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 1 Final  (1)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6C29">
        <w:rPr>
          <w:rFonts w:ascii="Arial" w:hAnsi="Arial" w:cs="Arial"/>
        </w:rPr>
        <w:br w:type="page"/>
      </w:r>
    </w:p>
    <w:p w:rsidR="00FE1E59" w:rsidRPr="005B6C29" w:rsidRDefault="00795686" w:rsidP="00795686">
      <w:pPr>
        <w:tabs>
          <w:tab w:val="left" w:pos="2130"/>
        </w:tabs>
        <w:rPr>
          <w:rFonts w:ascii="Arial" w:hAnsi="Arial" w:cs="Arial"/>
        </w:rPr>
      </w:pPr>
      <w:r w:rsidRPr="005B6C29">
        <w:rPr>
          <w:rFonts w:ascii="Arial" w:hAnsi="Arial" w:cs="Arial"/>
          <w:noProof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07B8310C" wp14:editId="403E421F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3653852" cy="206692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2 FINAL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852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6C29">
        <w:rPr>
          <w:rFonts w:ascii="Arial" w:hAnsi="Arial" w:cs="Arial"/>
        </w:rPr>
        <w:t>Supplemental Figure 2.</w:t>
      </w:r>
    </w:p>
    <w:sectPr w:rsidR="00FE1E59" w:rsidRPr="005B6C29" w:rsidSect="00CF43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2E" w:rsidRDefault="00CF432E" w:rsidP="00CF432E">
      <w:pPr>
        <w:spacing w:after="0" w:line="240" w:lineRule="auto"/>
      </w:pPr>
      <w:r>
        <w:separator/>
      </w:r>
    </w:p>
  </w:endnote>
  <w:endnote w:type="continuationSeparator" w:id="0">
    <w:p w:rsidR="00CF432E" w:rsidRDefault="00CF432E" w:rsidP="00C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2E" w:rsidRDefault="00CF432E" w:rsidP="00CF432E">
      <w:pPr>
        <w:spacing w:after="0" w:line="240" w:lineRule="auto"/>
      </w:pPr>
      <w:r>
        <w:separator/>
      </w:r>
    </w:p>
  </w:footnote>
  <w:footnote w:type="continuationSeparator" w:id="0">
    <w:p w:rsidR="00CF432E" w:rsidRDefault="00CF432E" w:rsidP="00CF4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4"/>
    <w:rsid w:val="000F07F4"/>
    <w:rsid w:val="001B45A2"/>
    <w:rsid w:val="0026507A"/>
    <w:rsid w:val="00315475"/>
    <w:rsid w:val="00404EEF"/>
    <w:rsid w:val="004672A3"/>
    <w:rsid w:val="005330A7"/>
    <w:rsid w:val="005B6C29"/>
    <w:rsid w:val="006714CB"/>
    <w:rsid w:val="006B63B9"/>
    <w:rsid w:val="00795686"/>
    <w:rsid w:val="007F4B37"/>
    <w:rsid w:val="0080480D"/>
    <w:rsid w:val="00974C7D"/>
    <w:rsid w:val="00B8035F"/>
    <w:rsid w:val="00BE3CB8"/>
    <w:rsid w:val="00C17FB9"/>
    <w:rsid w:val="00CF432E"/>
    <w:rsid w:val="00D86508"/>
    <w:rsid w:val="00D933A9"/>
    <w:rsid w:val="00E172F6"/>
    <w:rsid w:val="00EF152B"/>
    <w:rsid w:val="00F22BB9"/>
    <w:rsid w:val="00F808BC"/>
    <w:rsid w:val="00F97FC4"/>
    <w:rsid w:val="00FE1E59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2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0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E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E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2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0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E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E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Cory</dc:creator>
  <cp:lastModifiedBy>Uchino, Ken</cp:lastModifiedBy>
  <cp:revision>3</cp:revision>
  <dcterms:created xsi:type="dcterms:W3CDTF">2018-11-18T02:43:00Z</dcterms:created>
  <dcterms:modified xsi:type="dcterms:W3CDTF">2018-11-18T02:43:00Z</dcterms:modified>
</cp:coreProperties>
</file>