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0" w:rsidRPr="000B2B87" w:rsidRDefault="005A4236" w:rsidP="00EF7A77">
      <w:pPr>
        <w:jc w:val="left"/>
        <w:rPr>
          <w:rFonts w:ascii="Times New Roman" w:hAnsi="Times New Roman"/>
          <w:sz w:val="22"/>
        </w:rPr>
      </w:pPr>
      <w:proofErr w:type="gramStart"/>
      <w:r w:rsidRPr="000B2B87">
        <w:rPr>
          <w:rFonts w:ascii="Times New Roman" w:hAnsi="Times New Roman"/>
          <w:b/>
          <w:sz w:val="22"/>
        </w:rPr>
        <w:t xml:space="preserve">Supplementary </w:t>
      </w:r>
      <w:r w:rsidR="00B07D80" w:rsidRPr="000B2B87">
        <w:rPr>
          <w:rFonts w:ascii="Times New Roman" w:hAnsi="Times New Roman"/>
          <w:b/>
          <w:sz w:val="22"/>
        </w:rPr>
        <w:t>Table S2.</w:t>
      </w:r>
      <w:proofErr w:type="gramEnd"/>
      <w:r w:rsidR="00B07D80" w:rsidRPr="000B2B87">
        <w:rPr>
          <w:rFonts w:ascii="Times New Roman" w:hAnsi="Times New Roman"/>
          <w:sz w:val="22"/>
        </w:rPr>
        <w:t xml:space="preserve"> </w:t>
      </w:r>
      <w:proofErr w:type="gramStart"/>
      <w:r w:rsidR="00903BA3" w:rsidRPr="000B2B87">
        <w:rPr>
          <w:rFonts w:ascii="Times New Roman" w:hAnsi="Times New Roman"/>
          <w:sz w:val="22"/>
        </w:rPr>
        <w:t xml:space="preserve">Comparisons of the phenotypes of wild-type and </w:t>
      </w:r>
      <w:r w:rsidR="00903BA3" w:rsidRPr="00883645">
        <w:rPr>
          <w:rFonts w:ascii="Times New Roman" w:hAnsi="Times New Roman"/>
          <w:i/>
          <w:sz w:val="22"/>
        </w:rPr>
        <w:t>BrLAS</w:t>
      </w:r>
      <w:r w:rsidR="00903BA3" w:rsidRPr="000B2B87">
        <w:rPr>
          <w:rFonts w:ascii="Times New Roman" w:hAnsi="Times New Roman"/>
          <w:sz w:val="22"/>
        </w:rPr>
        <w:t>-overexpressing plants.</w:t>
      </w:r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774"/>
        <w:gridCol w:w="1300"/>
        <w:gridCol w:w="1237"/>
        <w:gridCol w:w="1237"/>
        <w:gridCol w:w="974"/>
      </w:tblGrid>
      <w:tr w:rsidR="00B07D80" w:rsidRPr="0074372B" w:rsidTr="00B37898">
        <w:trPr>
          <w:trHeight w:val="282"/>
        </w:trPr>
        <w:tc>
          <w:tcPr>
            <w:tcW w:w="37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B07D80" w:rsidP="000F475B">
            <w:pPr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Parameter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B07D80" w:rsidP="000F475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WT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0F475B" w:rsidP="000F475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OE6</w:t>
            </w:r>
          </w:p>
        </w:tc>
        <w:tc>
          <w:tcPr>
            <w:tcW w:w="12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0F475B" w:rsidP="000F475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OE8</w:t>
            </w:r>
          </w:p>
        </w:tc>
        <w:tc>
          <w:tcPr>
            <w:tcW w:w="97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B07D80" w:rsidRPr="00374353" w:rsidRDefault="000F475B" w:rsidP="000F475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0E9</w:t>
            </w:r>
          </w:p>
        </w:tc>
      </w:tr>
      <w:tr w:rsidR="00B07D80" w:rsidRPr="0074372B" w:rsidTr="00B37898">
        <w:trPr>
          <w:trHeight w:val="282"/>
        </w:trPr>
        <w:tc>
          <w:tcPr>
            <w:tcW w:w="3774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081BA9" w:rsidP="00B37898">
            <w:pPr>
              <w:rPr>
                <w:rFonts w:ascii="Times New Roman" w:hAnsi="Times New Roman"/>
                <w:sz w:val="15"/>
                <w:szCs w:val="15"/>
              </w:rPr>
            </w:pPr>
            <w:r w:rsidRPr="00081BA9">
              <w:rPr>
                <w:rFonts w:ascii="Times New Roman" w:hAnsi="Times New Roman"/>
                <w:sz w:val="15"/>
                <w:szCs w:val="15"/>
              </w:rPr>
              <w:t xml:space="preserve">Rosette leaf numbers </w:t>
            </w:r>
            <w:r w:rsidR="000F475B">
              <w:rPr>
                <w:rFonts w:ascii="Times New Roman" w:hAnsi="Times New Roman"/>
                <w:sz w:val="15"/>
                <w:szCs w:val="15"/>
              </w:rPr>
              <w:t xml:space="preserve">(one month </w:t>
            </w:r>
            <w:r w:rsidR="00B37898">
              <w:rPr>
                <w:rFonts w:ascii="Times New Roman" w:hAnsi="Times New Roman" w:hint="eastAsia"/>
                <w:sz w:val="15"/>
                <w:szCs w:val="15"/>
              </w:rPr>
              <w:t xml:space="preserve">after </w:t>
            </w:r>
            <w:proofErr w:type="spellStart"/>
            <w:r w:rsidR="00B37898">
              <w:rPr>
                <w:rFonts w:ascii="Times New Roman" w:hAnsi="Times New Roman" w:hint="eastAsia"/>
                <w:sz w:val="15"/>
                <w:szCs w:val="15"/>
              </w:rPr>
              <w:t>germiantion</w:t>
            </w:r>
            <w:proofErr w:type="spellEnd"/>
            <w:r w:rsidR="00B07D80" w:rsidRPr="0037435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B07D80" w:rsidP="00EF7A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1</w:t>
            </w:r>
            <w:r w:rsidR="000F475B">
              <w:rPr>
                <w:rFonts w:ascii="Times New Roman" w:hAnsi="Times New Roman" w:hint="eastAsia"/>
                <w:sz w:val="15"/>
                <w:szCs w:val="15"/>
              </w:rPr>
              <w:t>4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.4±0.7</w:t>
            </w:r>
          </w:p>
        </w:tc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EF7A77" w:rsidP="00EF7A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11.</w:t>
            </w:r>
            <w:r>
              <w:rPr>
                <w:rFonts w:ascii="Times New Roman" w:hAnsi="Times New Roman"/>
                <w:sz w:val="15"/>
                <w:szCs w:val="15"/>
              </w:rPr>
              <w:t>8±</w:t>
            </w:r>
            <w:r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hint="eastAsia"/>
                <w:sz w:val="15"/>
                <w:szCs w:val="15"/>
              </w:rPr>
              <w:t>6</w:t>
            </w:r>
            <w:r w:rsidR="00B07D80"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1237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07D80" w:rsidRPr="00374353" w:rsidRDefault="000F475B" w:rsidP="00EF7A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="00EF7A77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hint="eastAsia"/>
                <w:sz w:val="15"/>
                <w:szCs w:val="15"/>
              </w:rPr>
              <w:t>.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2±1.9</w:t>
            </w:r>
            <w:r w:rsidR="00B07D80"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974" w:type="dxa"/>
            <w:tcBorders>
              <w:top w:val="single" w:sz="8" w:space="0" w:color="auto"/>
            </w:tcBorders>
            <w:shd w:val="clear" w:color="auto" w:fill="auto"/>
          </w:tcPr>
          <w:p w:rsidR="00B07D80" w:rsidRPr="00374353" w:rsidRDefault="00EF7A77" w:rsidP="00EF7A77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9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.3±</w:t>
            </w:r>
            <w:r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.9</w:t>
            </w:r>
            <w:r w:rsidR="00B07D80"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</w:tr>
      <w:tr w:rsidR="00B37898" w:rsidRPr="00374353" w:rsidTr="00B37898">
        <w:trPr>
          <w:trHeight w:val="282"/>
        </w:trPr>
        <w:tc>
          <w:tcPr>
            <w:tcW w:w="3774" w:type="dxa"/>
            <w:shd w:val="clear" w:color="auto" w:fill="auto"/>
            <w:noWrap/>
            <w:hideMark/>
          </w:tcPr>
          <w:p w:rsidR="00B37898" w:rsidRPr="00374353" w:rsidRDefault="00B37898" w:rsidP="00B37898">
            <w:pPr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Plant height (</w:t>
            </w:r>
            <w:r>
              <w:rPr>
                <w:rFonts w:ascii="Times New Roman" w:hAnsi="Times New Roman" w:hint="eastAsia"/>
                <w:sz w:val="15"/>
                <w:szCs w:val="15"/>
              </w:rPr>
              <w:t>65 day after germination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, cm)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37898" w:rsidRPr="00374353" w:rsidRDefault="00B37898" w:rsidP="00636A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20.6</w:t>
            </w:r>
            <w:r w:rsidR="003477AE">
              <w:rPr>
                <w:rFonts w:ascii="Times New Roman" w:hAnsi="Times New Roman"/>
                <w:sz w:val="15"/>
                <w:szCs w:val="15"/>
              </w:rPr>
              <w:t>±</w:t>
            </w:r>
            <w:r w:rsidR="003477AE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.4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37898" w:rsidRPr="00374353" w:rsidRDefault="00B37898" w:rsidP="003477A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8.89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3477AE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.1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37898" w:rsidRPr="00374353" w:rsidRDefault="00B37898" w:rsidP="00636A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8.2</w:t>
            </w:r>
            <w:r w:rsidR="003477AE">
              <w:rPr>
                <w:rFonts w:ascii="Times New Roman" w:hAnsi="Times New Roman"/>
                <w:sz w:val="15"/>
                <w:szCs w:val="15"/>
              </w:rPr>
              <w:t>±</w:t>
            </w:r>
            <w:r w:rsidR="003477AE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.2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974" w:type="dxa"/>
            <w:shd w:val="clear" w:color="auto" w:fill="auto"/>
          </w:tcPr>
          <w:p w:rsidR="00B37898" w:rsidRPr="00374353" w:rsidRDefault="00B37898" w:rsidP="003477A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10.89</w:t>
            </w:r>
            <w:r w:rsidR="003477AE">
              <w:rPr>
                <w:rFonts w:ascii="Times New Roman" w:hAnsi="Times New Roman"/>
                <w:sz w:val="15"/>
                <w:szCs w:val="15"/>
              </w:rPr>
              <w:t>±</w:t>
            </w:r>
            <w:r w:rsidR="003477AE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</w:t>
            </w:r>
            <w:r w:rsidR="003477AE">
              <w:rPr>
                <w:rFonts w:ascii="Times New Roman" w:hAnsi="Times New Roman" w:hint="eastAsia"/>
                <w:sz w:val="15"/>
                <w:szCs w:val="15"/>
              </w:rPr>
              <w:t>6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</w:tr>
      <w:tr w:rsidR="00B07D80" w:rsidRPr="0074372B" w:rsidTr="00B37898">
        <w:trPr>
          <w:trHeight w:val="282"/>
        </w:trPr>
        <w:tc>
          <w:tcPr>
            <w:tcW w:w="3774" w:type="dxa"/>
            <w:shd w:val="clear" w:color="auto" w:fill="auto"/>
            <w:noWrap/>
            <w:hideMark/>
          </w:tcPr>
          <w:p w:rsidR="00B07D80" w:rsidRPr="00374353" w:rsidRDefault="009206A8" w:rsidP="009206A8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Bolting time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 xml:space="preserve"> (</w:t>
            </w:r>
            <w:r>
              <w:rPr>
                <w:rFonts w:ascii="Times New Roman" w:hAnsi="Times New Roman" w:hint="eastAsia"/>
                <w:sz w:val="15"/>
                <w:szCs w:val="15"/>
              </w:rPr>
              <w:t>day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B07D80" w:rsidRPr="00374353" w:rsidRDefault="009206A8" w:rsidP="000F475B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45.6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±2.0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07D80" w:rsidRPr="00374353" w:rsidRDefault="00AE289C" w:rsidP="00AE289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60.8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.6</w:t>
            </w:r>
            <w:r w:rsidR="00B07D80" w:rsidRPr="00374353">
              <w:rPr>
                <w:rFonts w:ascii="Times New Roman" w:hAnsi="Times New Roman" w:hint="eastAsia"/>
                <w:sz w:val="15"/>
                <w:szCs w:val="15"/>
              </w:rPr>
              <w:t>*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B07D80" w:rsidRPr="00374353" w:rsidRDefault="00AE289C" w:rsidP="00AE289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58.2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.0</w:t>
            </w:r>
            <w:r w:rsidR="00B07D80" w:rsidRPr="00374353">
              <w:rPr>
                <w:rFonts w:ascii="Times New Roman" w:hAnsi="Times New Roman" w:hint="eastAsia"/>
                <w:sz w:val="15"/>
                <w:szCs w:val="15"/>
              </w:rPr>
              <w:t>*</w:t>
            </w:r>
          </w:p>
        </w:tc>
        <w:tc>
          <w:tcPr>
            <w:tcW w:w="974" w:type="dxa"/>
            <w:shd w:val="clear" w:color="auto" w:fill="auto"/>
          </w:tcPr>
          <w:p w:rsidR="00B07D80" w:rsidRPr="00374353" w:rsidRDefault="00AE289C" w:rsidP="00AE289C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60.89</w:t>
            </w:r>
            <w:r w:rsidR="00B07D80"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sz w:val="15"/>
                <w:szCs w:val="15"/>
              </w:rPr>
              <w:t>0.7</w:t>
            </w:r>
            <w:r w:rsidR="00B07D80" w:rsidRPr="00374353">
              <w:rPr>
                <w:rFonts w:ascii="Times New Roman" w:hAnsi="Times New Roman" w:hint="eastAsia"/>
                <w:sz w:val="15"/>
                <w:szCs w:val="15"/>
              </w:rPr>
              <w:t>*</w:t>
            </w:r>
          </w:p>
        </w:tc>
      </w:tr>
      <w:tr w:rsidR="00F26622" w:rsidRPr="0074372B" w:rsidTr="00B37898">
        <w:trPr>
          <w:trHeight w:val="282"/>
        </w:trPr>
        <w:tc>
          <w:tcPr>
            <w:tcW w:w="3774" w:type="dxa"/>
            <w:shd w:val="clear" w:color="auto" w:fill="auto"/>
            <w:noWrap/>
            <w:hideMark/>
          </w:tcPr>
          <w:p w:rsidR="00F26622" w:rsidRPr="00374353" w:rsidRDefault="00F26622" w:rsidP="000F475B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F</w:t>
            </w:r>
            <w:r w:rsidRPr="003477AE">
              <w:rPr>
                <w:rFonts w:ascii="Times New Roman" w:hAnsi="Times New Roman"/>
                <w:sz w:val="15"/>
                <w:szCs w:val="15"/>
              </w:rPr>
              <w:t xml:space="preserve">ertile </w:t>
            </w:r>
            <w:proofErr w:type="spellStart"/>
            <w:r w:rsidRPr="003477AE">
              <w:rPr>
                <w:rFonts w:ascii="Times New Roman" w:hAnsi="Times New Roman"/>
                <w:sz w:val="15"/>
                <w:szCs w:val="15"/>
              </w:rPr>
              <w:t>siliques</w:t>
            </w:r>
            <w:proofErr w:type="spellEnd"/>
            <w:r w:rsidRPr="003477AE">
              <w:rPr>
                <w:rFonts w:ascii="Times New Roman" w:hAnsi="Times New Roman"/>
                <w:sz w:val="15"/>
                <w:szCs w:val="15"/>
              </w:rPr>
              <w:t xml:space="preserve"> on the main stem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F26622" w:rsidRPr="00374353" w:rsidRDefault="00F26622" w:rsidP="00D91E6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88.6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D91E62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</w:t>
            </w:r>
            <w:r w:rsidR="00D91E62">
              <w:rPr>
                <w:rFonts w:ascii="Times New Roman" w:hAnsi="Times New Roman" w:hint="eastAsia"/>
                <w:sz w:val="15"/>
                <w:szCs w:val="15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26622" w:rsidRPr="00374353" w:rsidRDefault="00F26622" w:rsidP="00D91E6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59.89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D91E62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.6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F26622" w:rsidRPr="00374353" w:rsidRDefault="00F26622" w:rsidP="00D91E6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68.2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D91E62">
              <w:rPr>
                <w:rFonts w:ascii="Times New Roman" w:hAnsi="Times New Roman" w:hint="eastAsia"/>
                <w:sz w:val="15"/>
                <w:szCs w:val="15"/>
              </w:rPr>
              <w:t>3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.0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974" w:type="dxa"/>
            <w:shd w:val="clear" w:color="auto" w:fill="auto"/>
          </w:tcPr>
          <w:p w:rsidR="00F26622" w:rsidRPr="00374353" w:rsidRDefault="00F26622" w:rsidP="00D91E62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70.89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D91E62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hint="eastAsia"/>
                <w:sz w:val="15"/>
                <w:szCs w:val="15"/>
              </w:rPr>
              <w:t>.7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</w:tr>
      <w:tr w:rsidR="0017617B" w:rsidRPr="0074372B" w:rsidTr="00B37898">
        <w:trPr>
          <w:trHeight w:val="282"/>
        </w:trPr>
        <w:tc>
          <w:tcPr>
            <w:tcW w:w="3774" w:type="dxa"/>
            <w:shd w:val="clear" w:color="auto" w:fill="auto"/>
            <w:noWrap/>
            <w:hideMark/>
          </w:tcPr>
          <w:p w:rsidR="0017617B" w:rsidRPr="00374353" w:rsidRDefault="0017617B" w:rsidP="00D91E62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Senescence leaves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hint="eastAsia"/>
                <w:sz w:val="15"/>
                <w:szCs w:val="15"/>
              </w:rPr>
              <w:t>40 day after germination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17617B" w:rsidRPr="00374353" w:rsidRDefault="0017617B" w:rsidP="0076684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3.0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.</w:t>
            </w:r>
            <w:r w:rsidR="0076684E">
              <w:rPr>
                <w:rFonts w:ascii="Times New Roman" w:hAnsi="Times New Roman" w:hint="eastAsia"/>
                <w:sz w:val="15"/>
                <w:szCs w:val="15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17617B" w:rsidRPr="00374353" w:rsidRDefault="0017617B" w:rsidP="0076684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1.4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76684E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="0076684E">
              <w:rPr>
                <w:rFonts w:ascii="Times New Roman" w:hAnsi="Times New Roman"/>
                <w:sz w:val="15"/>
                <w:szCs w:val="15"/>
              </w:rPr>
              <w:t>.</w:t>
            </w:r>
            <w:r w:rsidR="0076684E">
              <w:rPr>
                <w:rFonts w:ascii="Times New Roman" w:hAnsi="Times New Roman" w:hint="eastAsia"/>
                <w:sz w:val="15"/>
                <w:szCs w:val="15"/>
              </w:rPr>
              <w:t>3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17617B" w:rsidRPr="00374353" w:rsidRDefault="0017617B" w:rsidP="0076684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`1.2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76684E">
              <w:rPr>
                <w:rFonts w:ascii="Times New Roman" w:hAnsi="Times New Roman" w:hint="eastAsia"/>
                <w:sz w:val="15"/>
                <w:szCs w:val="15"/>
              </w:rPr>
              <w:t>0.6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</w:t>
            </w:r>
          </w:p>
        </w:tc>
        <w:tc>
          <w:tcPr>
            <w:tcW w:w="974" w:type="dxa"/>
            <w:shd w:val="clear" w:color="auto" w:fill="auto"/>
          </w:tcPr>
          <w:p w:rsidR="0017617B" w:rsidRPr="00374353" w:rsidRDefault="0017617B" w:rsidP="0076684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0. 9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</w:t>
            </w:r>
            <w:r w:rsidR="0076684E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hint="eastAsia"/>
                <w:sz w:val="15"/>
                <w:szCs w:val="15"/>
              </w:rPr>
              <w:t>.7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</w:t>
            </w:r>
          </w:p>
        </w:tc>
      </w:tr>
      <w:tr w:rsidR="0076684E" w:rsidRPr="0074372B" w:rsidTr="00B37898">
        <w:trPr>
          <w:trHeight w:val="282"/>
        </w:trPr>
        <w:tc>
          <w:tcPr>
            <w:tcW w:w="3774" w:type="dxa"/>
            <w:shd w:val="clear" w:color="auto" w:fill="auto"/>
            <w:noWrap/>
            <w:hideMark/>
          </w:tcPr>
          <w:p w:rsidR="0076684E" w:rsidRPr="00374353" w:rsidRDefault="0076684E" w:rsidP="000F475B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>
              <w:rPr>
                <w:rFonts w:ascii="AdvPTimes" w:hAnsi="AdvPTimes" w:cs="AdvPTimes"/>
                <w:kern w:val="0"/>
                <w:sz w:val="17"/>
                <w:szCs w:val="17"/>
              </w:rPr>
              <w:t>Cauline</w:t>
            </w:r>
            <w:proofErr w:type="spellEnd"/>
            <w:r>
              <w:rPr>
                <w:rFonts w:ascii="AdvPTimes" w:hAnsi="AdvPTimes" w:cs="AdvPTimes"/>
                <w:kern w:val="0"/>
                <w:sz w:val="17"/>
                <w:szCs w:val="17"/>
              </w:rPr>
              <w:t xml:space="preserve"> branches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684E" w:rsidRPr="00374353" w:rsidRDefault="0076684E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3.3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±0.2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76684E" w:rsidRPr="00374353" w:rsidRDefault="0076684E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1.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6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±0.2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76684E" w:rsidRPr="00374353" w:rsidRDefault="0076684E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1.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9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±0.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974" w:type="dxa"/>
            <w:shd w:val="clear" w:color="auto" w:fill="auto"/>
          </w:tcPr>
          <w:p w:rsidR="0076684E" w:rsidRPr="00374353" w:rsidRDefault="00DC3C09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2</w:t>
            </w:r>
            <w:r w:rsidR="0076684E" w:rsidRPr="00374353">
              <w:rPr>
                <w:rFonts w:ascii="Times New Roman" w:hAnsi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="0076684E" w:rsidRPr="00374353">
              <w:rPr>
                <w:rFonts w:ascii="Times New Roman" w:hAnsi="Times New Roman"/>
                <w:sz w:val="15"/>
                <w:szCs w:val="15"/>
              </w:rPr>
              <w:t>±0.2</w:t>
            </w:r>
            <w:r w:rsidR="0076684E"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</w:tr>
      <w:tr w:rsidR="0076684E" w:rsidRPr="0074372B" w:rsidTr="00B37898">
        <w:trPr>
          <w:trHeight w:val="282"/>
        </w:trPr>
        <w:tc>
          <w:tcPr>
            <w:tcW w:w="3774" w:type="dxa"/>
            <w:shd w:val="clear" w:color="auto" w:fill="auto"/>
            <w:noWrap/>
            <w:hideMark/>
          </w:tcPr>
          <w:p w:rsidR="0076684E" w:rsidRPr="00374353" w:rsidRDefault="0076684E" w:rsidP="000F475B">
            <w:pPr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AdvPTimes" w:hAnsi="AdvPTimes" w:cs="AdvPTimes"/>
                <w:kern w:val="0"/>
                <w:sz w:val="17"/>
                <w:szCs w:val="17"/>
              </w:rPr>
              <w:t>Rosette branches</w:t>
            </w:r>
          </w:p>
        </w:tc>
        <w:tc>
          <w:tcPr>
            <w:tcW w:w="1300" w:type="dxa"/>
            <w:shd w:val="clear" w:color="auto" w:fill="auto"/>
            <w:noWrap/>
            <w:hideMark/>
          </w:tcPr>
          <w:p w:rsidR="0076684E" w:rsidRPr="00374353" w:rsidRDefault="0076684E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2.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9</w:t>
            </w:r>
            <w:r w:rsidRPr="00374353">
              <w:rPr>
                <w:rFonts w:ascii="Times New Roman" w:hAnsi="Times New Roman"/>
                <w:sz w:val="15"/>
                <w:szCs w:val="15"/>
              </w:rPr>
              <w:t>±0.2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76684E" w:rsidRPr="00374353" w:rsidRDefault="00DC3C09" w:rsidP="00636A95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1.</w:t>
            </w:r>
            <w:r>
              <w:rPr>
                <w:rFonts w:ascii="Times New Roman" w:hAnsi="Times New Roman" w:hint="eastAsia"/>
                <w:sz w:val="15"/>
                <w:szCs w:val="15"/>
              </w:rPr>
              <w:t>8</w:t>
            </w:r>
            <w:r w:rsidR="0076684E" w:rsidRPr="00374353">
              <w:rPr>
                <w:rFonts w:ascii="Times New Roman" w:hAnsi="Times New Roman"/>
                <w:sz w:val="15"/>
                <w:szCs w:val="15"/>
              </w:rPr>
              <w:t>±0.2</w:t>
            </w:r>
            <w:r w:rsidR="0076684E"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1237" w:type="dxa"/>
            <w:shd w:val="clear" w:color="auto" w:fill="auto"/>
            <w:noWrap/>
            <w:hideMark/>
          </w:tcPr>
          <w:p w:rsidR="0076684E" w:rsidRPr="00374353" w:rsidRDefault="0076684E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1.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0</w:t>
            </w:r>
            <w:r w:rsidR="00DC3C09">
              <w:rPr>
                <w:rFonts w:ascii="Times New Roman" w:hAnsi="Times New Roman"/>
                <w:sz w:val="15"/>
                <w:szCs w:val="15"/>
              </w:rPr>
              <w:t>±0.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1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  <w:tc>
          <w:tcPr>
            <w:tcW w:w="974" w:type="dxa"/>
            <w:shd w:val="clear" w:color="auto" w:fill="auto"/>
          </w:tcPr>
          <w:p w:rsidR="0076684E" w:rsidRPr="00374353" w:rsidRDefault="0076684E" w:rsidP="00DC3C09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374353">
              <w:rPr>
                <w:rFonts w:ascii="Times New Roman" w:hAnsi="Times New Roman"/>
                <w:sz w:val="15"/>
                <w:szCs w:val="15"/>
              </w:rPr>
              <w:t>1.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5</w:t>
            </w:r>
            <w:r w:rsidR="00DC3C09">
              <w:rPr>
                <w:rFonts w:ascii="Times New Roman" w:hAnsi="Times New Roman"/>
                <w:sz w:val="15"/>
                <w:szCs w:val="15"/>
              </w:rPr>
              <w:t>±0.</w:t>
            </w:r>
            <w:r w:rsidR="00DC3C09">
              <w:rPr>
                <w:rFonts w:ascii="Times New Roman" w:hAnsi="Times New Roman" w:hint="eastAsia"/>
                <w:sz w:val="15"/>
                <w:szCs w:val="15"/>
              </w:rPr>
              <w:t>3</w:t>
            </w:r>
            <w:r w:rsidRPr="00374353">
              <w:rPr>
                <w:rFonts w:ascii="Times New Roman" w:hAnsi="Times New Roman" w:hint="eastAsia"/>
                <w:sz w:val="15"/>
                <w:szCs w:val="15"/>
              </w:rPr>
              <w:t>**</w:t>
            </w:r>
          </w:p>
        </w:tc>
      </w:tr>
    </w:tbl>
    <w:p w:rsidR="00A76A37" w:rsidRPr="000B2B87" w:rsidRDefault="00B07D80" w:rsidP="00883645">
      <w:pPr>
        <w:spacing w:beforeLines="50"/>
        <w:jc w:val="left"/>
        <w:rPr>
          <w:rFonts w:ascii="Times New Roman" w:hAnsi="Times New Roman"/>
          <w:sz w:val="22"/>
        </w:rPr>
      </w:pPr>
      <w:r w:rsidRPr="000B2B87">
        <w:rPr>
          <w:rFonts w:ascii="Times New Roman" w:hAnsi="Times New Roman" w:hint="eastAsia"/>
          <w:sz w:val="22"/>
        </w:rPr>
        <w:t xml:space="preserve">Note: </w:t>
      </w:r>
      <w:r w:rsidR="005D6DCE" w:rsidRPr="000B2B87">
        <w:rPr>
          <w:rFonts w:ascii="Times New Roman" w:hAnsi="Times New Roman" w:hint="eastAsia"/>
          <w:sz w:val="22"/>
        </w:rPr>
        <w:t>Data</w:t>
      </w:r>
      <w:r w:rsidR="005D6DCE" w:rsidRPr="000B2B87">
        <w:rPr>
          <w:rFonts w:ascii="Times New Roman" w:hAnsi="Times New Roman"/>
          <w:sz w:val="22"/>
        </w:rPr>
        <w:t xml:space="preserve"> are mean</w:t>
      </w:r>
      <w:r w:rsidR="005D6DCE" w:rsidRPr="000B2B87">
        <w:rPr>
          <w:rFonts w:ascii="Times New Roman" w:hAnsi="Times New Roman" w:hint="eastAsia"/>
          <w:sz w:val="22"/>
        </w:rPr>
        <w:t>s</w:t>
      </w:r>
      <w:r w:rsidR="00883645">
        <w:rPr>
          <w:rFonts w:ascii="Times New Roman" w:hAnsi="Times New Roman" w:hint="eastAsia"/>
          <w:sz w:val="22"/>
        </w:rPr>
        <w:t xml:space="preserve"> </w:t>
      </w:r>
      <w:r w:rsidRPr="000B2B87">
        <w:rPr>
          <w:rFonts w:ascii="Times New Roman" w:hAnsi="Times New Roman"/>
          <w:sz w:val="22"/>
        </w:rPr>
        <w:t>±</w:t>
      </w:r>
      <w:r w:rsidR="00883645">
        <w:rPr>
          <w:rFonts w:ascii="Times New Roman" w:hAnsi="Times New Roman" w:hint="eastAsia"/>
          <w:sz w:val="22"/>
        </w:rPr>
        <w:t xml:space="preserve"> </w:t>
      </w:r>
      <w:r w:rsidR="005D6DCE" w:rsidRPr="000B2B87">
        <w:rPr>
          <w:rFonts w:ascii="Times New Roman" w:hAnsi="Times New Roman"/>
          <w:sz w:val="22"/>
        </w:rPr>
        <w:t>standard deviation</w:t>
      </w:r>
      <w:r w:rsidR="005D6DCE" w:rsidRPr="000B2B87">
        <w:rPr>
          <w:rFonts w:ascii="Times New Roman" w:hAnsi="Times New Roman" w:hint="eastAsia"/>
          <w:sz w:val="22"/>
        </w:rPr>
        <w:t xml:space="preserve"> (30</w:t>
      </w:r>
      <w:r w:rsidR="00A76A37" w:rsidRPr="000B2B87">
        <w:rPr>
          <w:rFonts w:ascii="Times New Roman" w:hAnsi="Times New Roman"/>
          <w:sz w:val="22"/>
        </w:rPr>
        <w:t xml:space="preserve"> plants</w:t>
      </w:r>
      <w:r w:rsidR="005D6DCE" w:rsidRPr="000B2B87">
        <w:rPr>
          <w:rFonts w:ascii="Times New Roman" w:hAnsi="Times New Roman" w:hint="eastAsia"/>
          <w:sz w:val="22"/>
        </w:rPr>
        <w:t>)</w:t>
      </w:r>
      <w:r w:rsidRPr="000B2B87">
        <w:rPr>
          <w:rFonts w:ascii="Times New Roman" w:hAnsi="Times New Roman"/>
          <w:sz w:val="22"/>
        </w:rPr>
        <w:t>.</w:t>
      </w:r>
      <w:r w:rsidR="00A76A37" w:rsidRPr="000B2B87">
        <w:rPr>
          <w:sz w:val="22"/>
        </w:rPr>
        <w:t xml:space="preserve"> </w:t>
      </w:r>
      <w:r w:rsidR="00A76A37" w:rsidRPr="000B2B87">
        <w:rPr>
          <w:rFonts w:ascii="Times New Roman" w:hAnsi="Times New Roman"/>
          <w:sz w:val="22"/>
        </w:rPr>
        <w:t>Asterisks indicate significant differences between transgenic line and wild type plants (*</w:t>
      </w:r>
      <w:r w:rsidR="00A76A37" w:rsidRPr="000B2B87">
        <w:rPr>
          <w:rFonts w:ascii="Times New Roman" w:hAnsi="Times New Roman"/>
          <w:i/>
          <w:sz w:val="22"/>
        </w:rPr>
        <w:t>P &lt; 0.05</w:t>
      </w:r>
      <w:r w:rsidR="00A76A37" w:rsidRPr="000B2B87">
        <w:rPr>
          <w:rFonts w:ascii="Times New Roman" w:hAnsi="Times New Roman"/>
          <w:sz w:val="22"/>
        </w:rPr>
        <w:t>,</w:t>
      </w:r>
      <w:r w:rsidR="00903BA3" w:rsidRPr="000B2B87">
        <w:rPr>
          <w:rFonts w:ascii="Times New Roman" w:hAnsi="Times New Roman" w:hint="eastAsia"/>
          <w:sz w:val="22"/>
        </w:rPr>
        <w:t xml:space="preserve"> </w:t>
      </w:r>
      <w:r w:rsidR="00A76A37" w:rsidRPr="000B2B87">
        <w:rPr>
          <w:rFonts w:ascii="Times New Roman" w:hAnsi="Times New Roman"/>
          <w:sz w:val="22"/>
        </w:rPr>
        <w:t>**</w:t>
      </w:r>
      <w:r w:rsidR="00A76A37" w:rsidRPr="000B2B87">
        <w:rPr>
          <w:rFonts w:ascii="Times New Roman" w:hAnsi="Times New Roman"/>
          <w:i/>
          <w:sz w:val="22"/>
        </w:rPr>
        <w:t>P &lt; 0.01</w:t>
      </w:r>
      <w:r w:rsidR="00A76A37" w:rsidRPr="000B2B87">
        <w:rPr>
          <w:rFonts w:ascii="Times New Roman" w:hAnsi="Times New Roman"/>
          <w:sz w:val="22"/>
        </w:rPr>
        <w:t>)</w:t>
      </w:r>
    </w:p>
    <w:p w:rsidR="00A76A37" w:rsidRDefault="00A76A37" w:rsidP="00B07D80">
      <w:pPr>
        <w:rPr>
          <w:rFonts w:ascii="Times New Roman" w:hAnsi="Times New Roman"/>
          <w:sz w:val="24"/>
          <w:szCs w:val="24"/>
        </w:rPr>
      </w:pPr>
    </w:p>
    <w:p w:rsidR="00B07D80" w:rsidRDefault="00B07D80" w:rsidP="00B07D8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99306C" w:rsidRPr="009D2B93" w:rsidRDefault="0099306C"/>
    <w:sectPr w:rsidR="0099306C" w:rsidRPr="009D2B93" w:rsidSect="000F4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E0" w:rsidRDefault="00F267E0" w:rsidP="00B07D80">
      <w:r>
        <w:separator/>
      </w:r>
    </w:p>
  </w:endnote>
  <w:endnote w:type="continuationSeparator" w:id="0">
    <w:p w:rsidR="00F267E0" w:rsidRDefault="00F267E0" w:rsidP="00B07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E0" w:rsidRDefault="00F267E0" w:rsidP="00B07D80">
      <w:r>
        <w:separator/>
      </w:r>
    </w:p>
  </w:footnote>
  <w:footnote w:type="continuationSeparator" w:id="0">
    <w:p w:rsidR="00F267E0" w:rsidRDefault="00F267E0" w:rsidP="00B07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C6F"/>
    <w:rsid w:val="0006603C"/>
    <w:rsid w:val="00072747"/>
    <w:rsid w:val="00081BA9"/>
    <w:rsid w:val="000B2B87"/>
    <w:rsid w:val="000F475B"/>
    <w:rsid w:val="0011293B"/>
    <w:rsid w:val="0017617B"/>
    <w:rsid w:val="001A4740"/>
    <w:rsid w:val="001B208E"/>
    <w:rsid w:val="001D3920"/>
    <w:rsid w:val="002300A2"/>
    <w:rsid w:val="0026117C"/>
    <w:rsid w:val="0026773F"/>
    <w:rsid w:val="002A1075"/>
    <w:rsid w:val="003477AE"/>
    <w:rsid w:val="003650EF"/>
    <w:rsid w:val="003A7748"/>
    <w:rsid w:val="003B6B71"/>
    <w:rsid w:val="0043360E"/>
    <w:rsid w:val="004847FE"/>
    <w:rsid w:val="005003E1"/>
    <w:rsid w:val="005A4236"/>
    <w:rsid w:val="005A4C6F"/>
    <w:rsid w:val="005B24B4"/>
    <w:rsid w:val="005D6DCE"/>
    <w:rsid w:val="0076684E"/>
    <w:rsid w:val="00883645"/>
    <w:rsid w:val="008E7166"/>
    <w:rsid w:val="00903BA3"/>
    <w:rsid w:val="009206A8"/>
    <w:rsid w:val="0099306C"/>
    <w:rsid w:val="009C2885"/>
    <w:rsid w:val="009D2B93"/>
    <w:rsid w:val="009E0A14"/>
    <w:rsid w:val="00A437DF"/>
    <w:rsid w:val="00A76A37"/>
    <w:rsid w:val="00AC71B4"/>
    <w:rsid w:val="00AE289C"/>
    <w:rsid w:val="00B07D80"/>
    <w:rsid w:val="00B37898"/>
    <w:rsid w:val="00BA387D"/>
    <w:rsid w:val="00BC04C3"/>
    <w:rsid w:val="00C85CEC"/>
    <w:rsid w:val="00D91E62"/>
    <w:rsid w:val="00DC3C09"/>
    <w:rsid w:val="00E75030"/>
    <w:rsid w:val="00EF7A77"/>
    <w:rsid w:val="00F26622"/>
    <w:rsid w:val="00F267E0"/>
    <w:rsid w:val="00F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D80"/>
    <w:rPr>
      <w:sz w:val="18"/>
      <w:szCs w:val="18"/>
    </w:rPr>
  </w:style>
  <w:style w:type="paragraph" w:customStyle="1" w:styleId="1">
    <w:name w:val="列出段落1"/>
    <w:basedOn w:val="a"/>
    <w:rsid w:val="00B07D80"/>
    <w:pPr>
      <w:widowControl/>
      <w:spacing w:before="100" w:beforeAutospacing="1" w:after="200" w:line="273" w:lineRule="auto"/>
      <w:ind w:left="720"/>
      <w:contextualSpacing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shorttext">
    <w:name w:val="short_text"/>
    <w:basedOn w:val="a0"/>
    <w:rsid w:val="009D2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D655ED0060C4AAC022E8E2257A357" ma:contentTypeVersion="7" ma:contentTypeDescription="Create a new document." ma:contentTypeScope="" ma:versionID="0796be3df34c51f6c7617158e464225a">
  <xsd:schema xmlns:xsd="http://www.w3.org/2001/XMLSchema" xmlns:p="http://schemas.microsoft.com/office/2006/metadata/properties" xmlns:ns2="f1ac3016-fbeb-46df-af3f-f1b6e38c419b" targetNamespace="http://schemas.microsoft.com/office/2006/metadata/properties" ma:root="true" ma:fieldsID="d5f39de5fea44875788416896280277c" ns2:_="">
    <xsd:import namespace="f1ac3016-fbeb-46df-af3f-f1b6e38c419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ac3016-fbeb-46df-af3f-f1b6e38c419b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itleName xmlns="f1ac3016-fbeb-46df-af3f-f1b6e38c419b">Table 2.DOCX</TitleName>
    <DocumentId xmlns="f1ac3016-fbeb-46df-af3f-f1b6e38c419b">Table 2.DOCX</DocumentId>
    <DocumentType xmlns="f1ac3016-fbeb-46df-af3f-f1b6e38c419b">Table</DocumentType>
    <FileFormat xmlns="f1ac3016-fbeb-46df-af3f-f1b6e38c419b">DOCX</FileFormat>
    <Checked_x0020_Out_x0020_To xmlns="f1ac3016-fbeb-46df-af3f-f1b6e38c419b">
      <UserInfo>
        <DisplayName/>
        <AccountId xsi:nil="true"/>
        <AccountType/>
      </UserInfo>
    </Checked_x0020_Out_x0020_To>
    <IsDeleted xmlns="f1ac3016-fbeb-46df-af3f-f1b6e38c419b">false</IsDeleted>
    <StageName xmlns="f1ac3016-fbeb-46df-af3f-f1b6e38c41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1D57E-443A-4536-A380-7A773AF2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3016-fbeb-46df-af3f-f1b6e38c419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11E560-0772-459C-BEBF-7278E2B4D6FB}">
  <ds:schemaRefs>
    <ds:schemaRef ds:uri="http://schemas.microsoft.com/office/2006/metadata/properties"/>
    <ds:schemaRef ds:uri="f1ac3016-fbeb-46df-af3f-f1b6e38c419b"/>
  </ds:schemaRefs>
</ds:datastoreItem>
</file>

<file path=customXml/itemProps3.xml><?xml version="1.0" encoding="utf-8"?>
<ds:datastoreItem xmlns:ds="http://schemas.openxmlformats.org/officeDocument/2006/customXml" ds:itemID="{1C137739-EF32-4A3E-BE84-388ABF722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Sunshine</cp:lastModifiedBy>
  <cp:revision>9</cp:revision>
  <dcterms:created xsi:type="dcterms:W3CDTF">2018-07-28T11:32:00Z</dcterms:created>
  <dcterms:modified xsi:type="dcterms:W3CDTF">2018-11-27T10:16:00Z</dcterms:modified>
</cp:coreProperties>
</file>