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C0" w:rsidRDefault="00BB3FC0" w:rsidP="00BB3FC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it-IT"/>
        </w:rPr>
        <w:t>Supplementary Information:</w:t>
      </w:r>
    </w:p>
    <w:p w:rsidR="00BB3FC0" w:rsidRPr="009366B1" w:rsidRDefault="00BB3FC0" w:rsidP="00BB3FC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  <w:r w:rsidRPr="000D29C3">
        <w:rPr>
          <w:rFonts w:ascii="Times New Roman" w:hAnsi="Times New Roman"/>
          <w:b/>
          <w:sz w:val="28"/>
          <w:szCs w:val="28"/>
          <w:lang w:eastAsia="it-IT"/>
        </w:rPr>
        <w:t xml:space="preserve">Direct Analysis Real Time-High Resolution Mass Spectrometry to discriminate </w:t>
      </w:r>
      <w:r w:rsidRPr="00765465">
        <w:rPr>
          <w:rFonts w:ascii="Times New Roman" w:hAnsi="Times New Roman"/>
          <w:b/>
          <w:i/>
          <w:sz w:val="28"/>
          <w:szCs w:val="28"/>
          <w:lang w:eastAsia="it-IT"/>
        </w:rPr>
        <w:t>Triticum</w:t>
      </w:r>
      <w:r>
        <w:rPr>
          <w:rFonts w:ascii="Times New Roman" w:hAnsi="Times New Roman"/>
          <w:b/>
          <w:sz w:val="28"/>
          <w:szCs w:val="28"/>
          <w:lang w:eastAsia="it-IT"/>
        </w:rPr>
        <w:t xml:space="preserve"> species</w:t>
      </w:r>
      <w:r w:rsidRPr="000D29C3">
        <w:rPr>
          <w:rFonts w:ascii="Times New Roman" w:hAnsi="Times New Roman"/>
          <w:b/>
          <w:sz w:val="28"/>
          <w:szCs w:val="28"/>
          <w:lang w:eastAsia="it-IT"/>
        </w:rPr>
        <w:t>.</w:t>
      </w:r>
    </w:p>
    <w:p w:rsidR="00BB3FC0" w:rsidRPr="00A16DC8" w:rsidRDefault="00BB3FC0" w:rsidP="00BB3FC0">
      <w:pPr>
        <w:pStyle w:val="BCAuthorAddress"/>
        <w:rPr>
          <w:lang w:eastAsia="it-IT"/>
        </w:rPr>
      </w:pPr>
    </w:p>
    <w:p w:rsidR="004C2DE6" w:rsidRDefault="004C2DE6" w:rsidP="00BB3FC0">
      <w:pPr>
        <w:spacing w:after="0" w:line="360" w:lineRule="auto"/>
        <w:jc w:val="center"/>
        <w:rPr>
          <w:szCs w:val="24"/>
          <w:lang w:val="it-IT"/>
        </w:rPr>
      </w:pPr>
      <w:r>
        <w:rPr>
          <w:noProof/>
          <w:szCs w:val="24"/>
          <w:lang w:val="it-IT" w:eastAsia="it-IT"/>
        </w:rPr>
        <w:drawing>
          <wp:inline distT="0" distB="0" distL="0" distR="0">
            <wp:extent cx="5359400" cy="3773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75" cy="3788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DE6" w:rsidRPr="0032311D" w:rsidRDefault="004C2DE6" w:rsidP="0032311D">
      <w:pPr>
        <w:spacing w:after="0" w:line="360" w:lineRule="auto"/>
        <w:rPr>
          <w:szCs w:val="24"/>
        </w:rPr>
      </w:pPr>
      <w:r w:rsidRPr="0032311D">
        <w:rPr>
          <w:szCs w:val="24"/>
        </w:rPr>
        <w:t>Figure 1</w:t>
      </w:r>
      <w:r w:rsidR="003A4405">
        <w:rPr>
          <w:szCs w:val="24"/>
        </w:rPr>
        <w:t>S</w:t>
      </w:r>
      <w:r w:rsidRPr="0032311D">
        <w:rPr>
          <w:szCs w:val="24"/>
        </w:rPr>
        <w:t xml:space="preserve">. </w:t>
      </w:r>
      <w:r w:rsidR="0032311D" w:rsidRPr="0032311D">
        <w:rPr>
          <w:szCs w:val="24"/>
        </w:rPr>
        <w:t xml:space="preserve">Comparison of metabolic fingerprinting </w:t>
      </w:r>
      <w:r w:rsidR="00471C83">
        <w:rPr>
          <w:szCs w:val="24"/>
        </w:rPr>
        <w:t xml:space="preserve">obtained using different extraction procedures and </w:t>
      </w:r>
      <w:r w:rsidR="00471C83" w:rsidRPr="0032311D">
        <w:rPr>
          <w:szCs w:val="24"/>
        </w:rPr>
        <w:t>DART</w:t>
      </w:r>
      <w:r w:rsidR="0032311D" w:rsidRPr="0032311D">
        <w:rPr>
          <w:szCs w:val="24"/>
        </w:rPr>
        <w:t>–HRMS</w:t>
      </w:r>
      <w:r w:rsidR="0032311D">
        <w:rPr>
          <w:szCs w:val="24"/>
        </w:rPr>
        <w:t xml:space="preserve"> </w:t>
      </w:r>
      <w:r w:rsidR="00471C83">
        <w:rPr>
          <w:szCs w:val="24"/>
        </w:rPr>
        <w:t>analysis</w:t>
      </w:r>
      <w:r w:rsidR="0032311D" w:rsidRPr="0032311D">
        <w:rPr>
          <w:szCs w:val="24"/>
        </w:rPr>
        <w:t xml:space="preserve">. </w:t>
      </w:r>
      <w:r w:rsidR="00471C83">
        <w:rPr>
          <w:szCs w:val="24"/>
        </w:rPr>
        <w:t>PCA</w:t>
      </w:r>
      <w:r w:rsidR="0032311D" w:rsidRPr="0032311D">
        <w:rPr>
          <w:szCs w:val="24"/>
        </w:rPr>
        <w:t xml:space="preserve"> scores plot for</w:t>
      </w:r>
      <w:r w:rsidR="0032311D">
        <w:rPr>
          <w:szCs w:val="24"/>
        </w:rPr>
        <w:t xml:space="preserve"> </w:t>
      </w:r>
      <w:r w:rsidR="00471C83">
        <w:rPr>
          <w:szCs w:val="24"/>
        </w:rPr>
        <w:t>methanol/water extract analyzed in positive (A) and negative (B) ionization modes; e</w:t>
      </w:r>
      <w:r w:rsidR="00471C83" w:rsidRPr="00471C83">
        <w:rPr>
          <w:szCs w:val="24"/>
        </w:rPr>
        <w:t xml:space="preserve">thyl </w:t>
      </w:r>
      <w:r w:rsidR="00471C83">
        <w:rPr>
          <w:szCs w:val="24"/>
        </w:rPr>
        <w:t>a</w:t>
      </w:r>
      <w:r w:rsidR="00471C83" w:rsidRPr="00471C83">
        <w:rPr>
          <w:szCs w:val="24"/>
        </w:rPr>
        <w:t>cetate</w:t>
      </w:r>
      <w:r w:rsidR="00471C83">
        <w:rPr>
          <w:szCs w:val="24"/>
        </w:rPr>
        <w:t xml:space="preserve"> extract run in positive (C) and negative (D) modes.</w:t>
      </w:r>
    </w:p>
    <w:p w:rsidR="001A3B01" w:rsidRPr="0032311D" w:rsidRDefault="001A3B01"/>
    <w:p w:rsidR="00DA55E7" w:rsidRPr="00DA55E7" w:rsidRDefault="00DA55E7" w:rsidP="00DA55E7">
      <w:r w:rsidRPr="00DA55E7">
        <w:t>Table 1</w:t>
      </w:r>
      <w:r w:rsidR="003A4405">
        <w:t>S</w:t>
      </w:r>
      <w:r w:rsidRPr="00DA55E7">
        <w:t>. S</w:t>
      </w:r>
      <w:r>
        <w:t>ummary of parameters considered in the evaluation of the four models built</w:t>
      </w:r>
      <w:r w:rsidRPr="00DA55E7">
        <w:t>. R</w:t>
      </w:r>
      <w:r w:rsidRPr="00DA55E7">
        <w:rPr>
          <w:vertAlign w:val="superscript"/>
        </w:rPr>
        <w:t>2</w:t>
      </w:r>
      <w:r w:rsidRPr="00DA55E7">
        <w:t>X (cum) represent</w:t>
      </w:r>
      <w:r>
        <w:t xml:space="preserve"> </w:t>
      </w:r>
      <w:r w:rsidRPr="00DA55E7">
        <w:t>the variance of the x variable explained by the model, while Q</w:t>
      </w:r>
      <w:r w:rsidRPr="00DA55E7">
        <w:rPr>
          <w:vertAlign w:val="superscript"/>
        </w:rPr>
        <w:t>2</w:t>
      </w:r>
      <w:r w:rsidRPr="00DA55E7">
        <w:t xml:space="preserve"> is the cumulative predicted</w:t>
      </w:r>
      <w:r>
        <w:t xml:space="preserve"> </w:t>
      </w:r>
      <w:r w:rsidRPr="00DA55E7">
        <w:t>variation in the Y matrix.</w:t>
      </w:r>
    </w:p>
    <w:p w:rsidR="00DA55E7" w:rsidRPr="00DA55E7" w:rsidRDefault="00DA55E7" w:rsidP="00DA55E7"/>
    <w:tbl>
      <w:tblPr>
        <w:tblW w:w="9545" w:type="dxa"/>
        <w:tblLook w:val="04A0" w:firstRow="1" w:lastRow="0" w:firstColumn="1" w:lastColumn="0" w:noHBand="0" w:noVBand="1"/>
      </w:tblPr>
      <w:tblGrid>
        <w:gridCol w:w="1950"/>
        <w:gridCol w:w="1997"/>
        <w:gridCol w:w="1551"/>
        <w:gridCol w:w="318"/>
        <w:gridCol w:w="2117"/>
        <w:gridCol w:w="1612"/>
      </w:tblGrid>
      <w:tr w:rsidR="00DA55E7" w:rsidRPr="00DA55E7" w:rsidTr="00DA55E7">
        <w:trPr>
          <w:trHeight w:val="387"/>
        </w:trPr>
        <w:tc>
          <w:tcPr>
            <w:tcW w:w="19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b/>
                <w:bCs/>
                <w:color w:val="000000"/>
                <w:sz w:val="20"/>
              </w:rPr>
              <w:t>Considered parameters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b/>
                <w:bCs/>
                <w:color w:val="000000"/>
                <w:sz w:val="20"/>
              </w:rPr>
              <w:t>Positive ionization mode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b/>
                <w:bCs/>
                <w:color w:val="000000"/>
                <w:sz w:val="20"/>
              </w:rPr>
              <w:t>Negative ionization mode</w:t>
            </w:r>
          </w:p>
        </w:tc>
      </w:tr>
      <w:tr w:rsidR="00DA55E7" w:rsidRPr="00DA55E7" w:rsidTr="00DA55E7">
        <w:trPr>
          <w:trHeight w:val="387"/>
        </w:trPr>
        <w:tc>
          <w:tcPr>
            <w:tcW w:w="19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A55E7" w:rsidRPr="00DA55E7" w:rsidRDefault="00DA55E7" w:rsidP="00DA55E7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Ethyl Acetate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MeOH/Water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Ethyl Acetate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MeOH/Water </w:t>
            </w:r>
          </w:p>
        </w:tc>
      </w:tr>
      <w:tr w:rsidR="00DA55E7" w:rsidRPr="00DA55E7" w:rsidTr="00DA55E7">
        <w:trPr>
          <w:trHeight w:val="387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Aligned metabolites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4537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3648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4846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3295</w:t>
            </w:r>
          </w:p>
        </w:tc>
      </w:tr>
      <w:tr w:rsidR="00DA55E7" w:rsidRPr="00DA55E7" w:rsidTr="00DA55E7">
        <w:trPr>
          <w:trHeight w:val="361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R</w:t>
            </w:r>
            <w:r w:rsidRPr="00DA55E7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  <w:r w:rsidRPr="00DA55E7">
              <w:rPr>
                <w:rFonts w:ascii="Times New Roman" w:hAnsi="Times New Roman"/>
                <w:color w:val="000000"/>
                <w:sz w:val="20"/>
              </w:rPr>
              <w:t>X (cum) PCA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0.482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0.497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0.454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0.444</w:t>
            </w:r>
          </w:p>
        </w:tc>
      </w:tr>
      <w:tr w:rsidR="00DA55E7" w:rsidRPr="00DA55E7" w:rsidTr="00DA55E7">
        <w:trPr>
          <w:trHeight w:val="414"/>
        </w:trPr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Q</w:t>
            </w:r>
            <w:r w:rsidRPr="00DA55E7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  <w:r w:rsidRPr="00DA55E7">
              <w:rPr>
                <w:rFonts w:ascii="Times New Roman" w:hAnsi="Times New Roman"/>
                <w:color w:val="000000"/>
                <w:sz w:val="20"/>
              </w:rPr>
              <w:t xml:space="preserve"> (cum) PCA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0.392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0.373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0.305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5E7" w:rsidRPr="00DA55E7" w:rsidRDefault="00DA55E7" w:rsidP="00DA55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A55E7">
              <w:rPr>
                <w:rFonts w:ascii="Times New Roman" w:hAnsi="Times New Roman"/>
                <w:color w:val="000000"/>
                <w:sz w:val="20"/>
              </w:rPr>
              <w:t>0.322</w:t>
            </w:r>
          </w:p>
        </w:tc>
      </w:tr>
    </w:tbl>
    <w:p w:rsidR="00DA55E7" w:rsidRPr="00BB3FC0" w:rsidRDefault="00DA55E7">
      <w:pPr>
        <w:rPr>
          <w:lang w:val="it-IT"/>
        </w:rPr>
      </w:pPr>
    </w:p>
    <w:sectPr w:rsidR="00DA55E7" w:rsidRPr="00BB3FC0" w:rsidSect="00287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C0"/>
    <w:rsid w:val="001A3B01"/>
    <w:rsid w:val="00287F94"/>
    <w:rsid w:val="0031778A"/>
    <w:rsid w:val="0032311D"/>
    <w:rsid w:val="003A4405"/>
    <w:rsid w:val="00471C83"/>
    <w:rsid w:val="004C2DE6"/>
    <w:rsid w:val="005048D3"/>
    <w:rsid w:val="008C3AA6"/>
    <w:rsid w:val="00BB3FC0"/>
    <w:rsid w:val="00D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D5D3D-1219-4F89-942B-7ED4AA12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C0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BCAuthorAddress"/>
    <w:rsid w:val="00BB3FC0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rsid w:val="00BB3FC0"/>
    <w:pPr>
      <w:spacing w:after="240" w:line="480" w:lineRule="auto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Righetti</dc:creator>
  <cp:lastModifiedBy>Lane, Aldonita</cp:lastModifiedBy>
  <cp:revision>2</cp:revision>
  <dcterms:created xsi:type="dcterms:W3CDTF">2018-10-10T18:06:00Z</dcterms:created>
  <dcterms:modified xsi:type="dcterms:W3CDTF">2018-10-10T18:06:00Z</dcterms:modified>
</cp:coreProperties>
</file>