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A1EFF" w14:textId="67B1EC8C" w:rsidR="007F3C7F" w:rsidRPr="001D138D" w:rsidRDefault="007F3C7F" w:rsidP="00A36F82">
      <w:pPr>
        <w:jc w:val="center"/>
        <w:rPr>
          <w:rFonts w:ascii="Times New Roman" w:hAnsi="Times New Roman" w:cs="Times New Roman"/>
          <w:b/>
          <w:sz w:val="24"/>
          <w:szCs w:val="24"/>
        </w:rPr>
      </w:pPr>
      <w:bookmarkStart w:id="0" w:name="_Hlk518651344"/>
      <w:bookmarkEnd w:id="0"/>
      <w:r w:rsidRPr="001D138D">
        <w:rPr>
          <w:rFonts w:ascii="Times New Roman" w:hAnsi="Times New Roman" w:cs="Times New Roman"/>
          <w:b/>
          <w:sz w:val="24"/>
          <w:szCs w:val="24"/>
        </w:rPr>
        <w:t>Supporting Information for</w:t>
      </w:r>
    </w:p>
    <w:p w14:paraId="2FCCAB86" w14:textId="77777777" w:rsidR="000E50CA" w:rsidRDefault="000E50CA" w:rsidP="00A36F82">
      <w:pPr>
        <w:jc w:val="center"/>
        <w:rPr>
          <w:rFonts w:ascii="Times New Roman" w:hAnsi="Times New Roman" w:cs="Times New Roman"/>
          <w:sz w:val="24"/>
          <w:szCs w:val="24"/>
        </w:rPr>
      </w:pPr>
    </w:p>
    <w:p w14:paraId="5E37E077" w14:textId="6D822DC7" w:rsidR="007F3C7F" w:rsidRDefault="00A36F82" w:rsidP="00A36F82">
      <w:pPr>
        <w:jc w:val="center"/>
        <w:rPr>
          <w:rFonts w:ascii="Times New Roman" w:hAnsi="Times New Roman" w:cs="Times New Roman"/>
          <w:sz w:val="24"/>
          <w:szCs w:val="24"/>
        </w:rPr>
      </w:pPr>
      <w:r>
        <w:rPr>
          <w:rFonts w:ascii="Times New Roman" w:hAnsi="Times New Roman" w:cs="Times New Roman"/>
          <w:sz w:val="32"/>
          <w:szCs w:val="32"/>
        </w:rPr>
        <w:t xml:space="preserve">Photogenerated Spin Qubit (Radical) Pairs in DNA Hairpins: </w:t>
      </w:r>
      <w:r w:rsidR="004A327B">
        <w:rPr>
          <w:rFonts w:ascii="Times New Roman" w:hAnsi="Times New Roman" w:cs="Times New Roman"/>
          <w:sz w:val="32"/>
          <w:szCs w:val="32"/>
        </w:rPr>
        <w:t xml:space="preserve">Observation of </w:t>
      </w:r>
      <w:r>
        <w:rPr>
          <w:rFonts w:ascii="Times New Roman" w:hAnsi="Times New Roman" w:cs="Times New Roman"/>
          <w:sz w:val="32"/>
          <w:szCs w:val="32"/>
        </w:rPr>
        <w:t xml:space="preserve">Spin Delocalization </w:t>
      </w:r>
      <w:r w:rsidR="005D5F4C">
        <w:rPr>
          <w:rFonts w:ascii="Times New Roman" w:hAnsi="Times New Roman" w:cs="Times New Roman"/>
          <w:sz w:val="32"/>
          <w:szCs w:val="32"/>
        </w:rPr>
        <w:t>and</w:t>
      </w:r>
      <w:r>
        <w:rPr>
          <w:rFonts w:ascii="Times New Roman" w:hAnsi="Times New Roman" w:cs="Times New Roman"/>
          <w:sz w:val="32"/>
          <w:szCs w:val="32"/>
        </w:rPr>
        <w:t xml:space="preserve"> Coherence</w:t>
      </w:r>
    </w:p>
    <w:p w14:paraId="12F8615F" w14:textId="34E482BA" w:rsidR="00AC2D8B" w:rsidRDefault="000E50CA" w:rsidP="00A36F82">
      <w:pPr>
        <w:spacing w:line="480" w:lineRule="auto"/>
        <w:jc w:val="center"/>
        <w:rPr>
          <w:rFonts w:ascii="Times New Roman" w:hAnsi="Times New Roman" w:cs="Times New Roman"/>
          <w:sz w:val="24"/>
          <w:szCs w:val="24"/>
        </w:rPr>
      </w:pPr>
      <w:r>
        <w:rPr>
          <w:rFonts w:ascii="Times New Roman" w:hAnsi="Times New Roman" w:cs="Times New Roman"/>
          <w:sz w:val="24"/>
          <w:szCs w:val="24"/>
        </w:rPr>
        <w:t>Jacob H. Olshansky, Matthew</w:t>
      </w:r>
      <w:r w:rsidR="0002622D">
        <w:rPr>
          <w:rFonts w:ascii="Times New Roman" w:hAnsi="Times New Roman" w:cs="Times New Roman"/>
          <w:sz w:val="24"/>
          <w:szCs w:val="24"/>
        </w:rPr>
        <w:t xml:space="preserve"> D.</w:t>
      </w:r>
      <w:r>
        <w:rPr>
          <w:rFonts w:ascii="Times New Roman" w:hAnsi="Times New Roman" w:cs="Times New Roman"/>
          <w:sz w:val="24"/>
          <w:szCs w:val="24"/>
        </w:rPr>
        <w:t xml:space="preserve"> Krzyaniak,</w:t>
      </w:r>
      <w:r w:rsidR="00FA5FB2">
        <w:rPr>
          <w:rFonts w:ascii="Times New Roman" w:hAnsi="Times New Roman" w:cs="Times New Roman"/>
          <w:sz w:val="24"/>
          <w:szCs w:val="24"/>
        </w:rPr>
        <w:t xml:space="preserve"> Ryan M. Young, </w:t>
      </w:r>
      <w:r>
        <w:rPr>
          <w:rFonts w:ascii="Times New Roman" w:hAnsi="Times New Roman" w:cs="Times New Roman"/>
          <w:sz w:val="24"/>
          <w:szCs w:val="24"/>
        </w:rPr>
        <w:t>and Michael R. Wasielewski</w:t>
      </w:r>
      <w:r w:rsidR="00AC2D8B">
        <w:rPr>
          <w:rFonts w:ascii="Times New Roman" w:hAnsi="Times New Roman" w:cs="Times New Roman"/>
          <w:sz w:val="24"/>
          <w:szCs w:val="24"/>
        </w:rPr>
        <w:t>*</w:t>
      </w:r>
    </w:p>
    <w:p w14:paraId="5DBC3F32" w14:textId="60161799" w:rsidR="00AC2D8B" w:rsidRDefault="00AC2D8B" w:rsidP="00A36F8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Department of Chemistry and Institute for Sustainability and Energy at Northwestern</w:t>
      </w:r>
      <w:r w:rsidR="00051298">
        <w:rPr>
          <w:rFonts w:ascii="Times New Roman" w:hAnsi="Times New Roman" w:cs="Times New Roman"/>
          <w:sz w:val="24"/>
          <w:szCs w:val="24"/>
        </w:rPr>
        <w:t xml:space="preserve"> (ISEN)</w:t>
      </w:r>
      <w:r>
        <w:rPr>
          <w:rFonts w:ascii="Times New Roman" w:hAnsi="Times New Roman" w:cs="Times New Roman"/>
          <w:sz w:val="24"/>
          <w:szCs w:val="24"/>
        </w:rPr>
        <w:t>,</w:t>
      </w:r>
    </w:p>
    <w:p w14:paraId="19D13829" w14:textId="77777777" w:rsidR="00AC2D8B" w:rsidRDefault="00AC2D8B" w:rsidP="00A36F8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Northwestern University, Evanston, IL 60208-3113, USA</w:t>
      </w:r>
    </w:p>
    <w:p w14:paraId="0A642BF4" w14:textId="216AC933" w:rsidR="00AC2D8B" w:rsidRDefault="00D24298" w:rsidP="00A36F82">
      <w:pPr>
        <w:spacing w:after="0" w:line="480" w:lineRule="auto"/>
        <w:jc w:val="center"/>
        <w:rPr>
          <w:rFonts w:ascii="Times New Roman" w:hAnsi="Times New Roman" w:cs="Times New Roman"/>
          <w:sz w:val="24"/>
          <w:szCs w:val="24"/>
        </w:rPr>
      </w:pPr>
      <w:hyperlink r:id="rId7" w:history="1">
        <w:r w:rsidR="00AE41CD" w:rsidRPr="009E41D6">
          <w:rPr>
            <w:rStyle w:val="Hyperlink"/>
            <w:rFonts w:ascii="Times New Roman" w:hAnsi="Times New Roman" w:cs="Times New Roman"/>
            <w:sz w:val="24"/>
            <w:szCs w:val="24"/>
          </w:rPr>
          <w:t>*m-wasielewski@northwestern.edu</w:t>
        </w:r>
      </w:hyperlink>
      <w:r w:rsidR="00AE41CD">
        <w:rPr>
          <w:rFonts w:ascii="Times New Roman" w:hAnsi="Times New Roman" w:cs="Times New Roman"/>
          <w:sz w:val="24"/>
          <w:szCs w:val="24"/>
        </w:rPr>
        <w:t xml:space="preserve"> </w:t>
      </w:r>
      <w:bookmarkStart w:id="1" w:name="_GoBack"/>
      <w:bookmarkEnd w:id="1"/>
    </w:p>
    <w:p w14:paraId="354F141F" w14:textId="35C3B431" w:rsidR="007F3C7F" w:rsidRDefault="007F3C7F" w:rsidP="001338C4">
      <w:pPr>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rPr>
        <w:id w:val="2135901154"/>
        <w:docPartObj>
          <w:docPartGallery w:val="Table of Contents"/>
          <w:docPartUnique/>
        </w:docPartObj>
      </w:sdtPr>
      <w:sdtEndPr>
        <w:rPr>
          <w:b/>
          <w:bCs/>
          <w:noProof/>
        </w:rPr>
      </w:sdtEndPr>
      <w:sdtContent>
        <w:p w14:paraId="1F06A0B1" w14:textId="5777645C" w:rsidR="002B15EE" w:rsidRPr="002B15EE" w:rsidRDefault="002B15EE" w:rsidP="001338C4">
          <w:pPr>
            <w:pStyle w:val="TOCHeading"/>
            <w:jc w:val="both"/>
            <w:rPr>
              <w:rFonts w:ascii="Times New Roman" w:hAnsi="Times New Roman" w:cs="Times New Roman"/>
              <w:b/>
              <w:color w:val="auto"/>
              <w:sz w:val="28"/>
              <w:szCs w:val="28"/>
            </w:rPr>
          </w:pPr>
          <w:r w:rsidRPr="002B15EE">
            <w:rPr>
              <w:rFonts w:ascii="Times New Roman" w:hAnsi="Times New Roman" w:cs="Times New Roman"/>
              <w:b/>
              <w:color w:val="auto"/>
              <w:sz w:val="28"/>
              <w:szCs w:val="28"/>
            </w:rPr>
            <w:t>Contents</w:t>
          </w:r>
        </w:p>
        <w:p w14:paraId="5945CD00" w14:textId="13A6AEDE" w:rsidR="00B14267" w:rsidRDefault="002B15EE">
          <w:pPr>
            <w:pStyle w:val="TOC1"/>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534970325" w:history="1">
            <w:r w:rsidR="00B14267" w:rsidRPr="004E2468">
              <w:rPr>
                <w:rStyle w:val="Hyperlink"/>
                <w:b/>
              </w:rPr>
              <w:t>Synthesis</w:t>
            </w:r>
            <w:r w:rsidR="00B14267">
              <w:rPr>
                <w:webHidden/>
              </w:rPr>
              <w:tab/>
            </w:r>
            <w:r w:rsidR="00C9792E">
              <w:rPr>
                <w:webHidden/>
              </w:rPr>
              <w:t>S</w:t>
            </w:r>
            <w:r w:rsidR="00B14267">
              <w:rPr>
                <w:webHidden/>
              </w:rPr>
              <w:fldChar w:fldCharType="begin"/>
            </w:r>
            <w:r w:rsidR="00B14267">
              <w:rPr>
                <w:webHidden/>
              </w:rPr>
              <w:instrText xml:space="preserve"> PAGEREF _Toc534970325 \h </w:instrText>
            </w:r>
            <w:r w:rsidR="00B14267">
              <w:rPr>
                <w:webHidden/>
              </w:rPr>
            </w:r>
            <w:r w:rsidR="00B14267">
              <w:rPr>
                <w:webHidden/>
              </w:rPr>
              <w:fldChar w:fldCharType="separate"/>
            </w:r>
            <w:r w:rsidR="00B14267">
              <w:rPr>
                <w:webHidden/>
              </w:rPr>
              <w:t>2</w:t>
            </w:r>
            <w:r w:rsidR="00B14267">
              <w:rPr>
                <w:webHidden/>
              </w:rPr>
              <w:fldChar w:fldCharType="end"/>
            </w:r>
          </w:hyperlink>
        </w:p>
        <w:p w14:paraId="65D6590E" w14:textId="57595FCA" w:rsidR="00B14267" w:rsidRDefault="00D24298">
          <w:pPr>
            <w:pStyle w:val="TOC1"/>
            <w:rPr>
              <w:rFonts w:asciiTheme="minorHAnsi" w:eastAsiaTheme="minorEastAsia" w:hAnsiTheme="minorHAnsi" w:cstheme="minorBidi"/>
              <w:sz w:val="22"/>
              <w:szCs w:val="22"/>
            </w:rPr>
          </w:pPr>
          <w:hyperlink w:anchor="_Toc534970326" w:history="1">
            <w:r w:rsidR="00B14267" w:rsidRPr="004E2468">
              <w:rPr>
                <w:rStyle w:val="Hyperlink"/>
                <w:b/>
              </w:rPr>
              <w:t>Structures, UV-Vis, circular dichroism, and MALDI characterization</w:t>
            </w:r>
            <w:r w:rsidR="00B14267">
              <w:rPr>
                <w:webHidden/>
              </w:rPr>
              <w:tab/>
            </w:r>
            <w:r w:rsidR="00C9792E">
              <w:rPr>
                <w:webHidden/>
              </w:rPr>
              <w:t>S</w:t>
            </w:r>
            <w:r w:rsidR="00B14267">
              <w:rPr>
                <w:webHidden/>
              </w:rPr>
              <w:fldChar w:fldCharType="begin"/>
            </w:r>
            <w:r w:rsidR="00B14267">
              <w:rPr>
                <w:webHidden/>
              </w:rPr>
              <w:instrText xml:space="preserve"> PAGEREF _Toc534970326 \h </w:instrText>
            </w:r>
            <w:r w:rsidR="00B14267">
              <w:rPr>
                <w:webHidden/>
              </w:rPr>
            </w:r>
            <w:r w:rsidR="00B14267">
              <w:rPr>
                <w:webHidden/>
              </w:rPr>
              <w:fldChar w:fldCharType="separate"/>
            </w:r>
            <w:r w:rsidR="00B14267">
              <w:rPr>
                <w:webHidden/>
              </w:rPr>
              <w:t>6</w:t>
            </w:r>
            <w:r w:rsidR="00B14267">
              <w:rPr>
                <w:webHidden/>
              </w:rPr>
              <w:fldChar w:fldCharType="end"/>
            </w:r>
          </w:hyperlink>
        </w:p>
        <w:p w14:paraId="6B23690A" w14:textId="279172EC" w:rsidR="00B14267" w:rsidRDefault="00D24298">
          <w:pPr>
            <w:pStyle w:val="TOC2"/>
            <w:rPr>
              <w:rFonts w:asciiTheme="minorHAnsi" w:eastAsiaTheme="minorEastAsia" w:hAnsiTheme="minorHAnsi" w:cstheme="minorBidi"/>
            </w:rPr>
          </w:pPr>
          <w:hyperlink w:anchor="_Toc534970327" w:history="1">
            <w:r w:rsidR="00B14267" w:rsidRPr="004E2468">
              <w:rPr>
                <w:rStyle w:val="Hyperlink"/>
              </w:rPr>
              <w:t>Experimental details</w:t>
            </w:r>
            <w:r w:rsidR="00B14267">
              <w:rPr>
                <w:webHidden/>
              </w:rPr>
              <w:tab/>
            </w:r>
            <w:r w:rsidR="00C9792E">
              <w:rPr>
                <w:webHidden/>
              </w:rPr>
              <w:t>S</w:t>
            </w:r>
            <w:r w:rsidR="00B14267">
              <w:rPr>
                <w:webHidden/>
              </w:rPr>
              <w:fldChar w:fldCharType="begin"/>
            </w:r>
            <w:r w:rsidR="00B14267">
              <w:rPr>
                <w:webHidden/>
              </w:rPr>
              <w:instrText xml:space="preserve"> PAGEREF _Toc534970327 \h </w:instrText>
            </w:r>
            <w:r w:rsidR="00B14267">
              <w:rPr>
                <w:webHidden/>
              </w:rPr>
            </w:r>
            <w:r w:rsidR="00B14267">
              <w:rPr>
                <w:webHidden/>
              </w:rPr>
              <w:fldChar w:fldCharType="separate"/>
            </w:r>
            <w:r w:rsidR="00B14267">
              <w:rPr>
                <w:webHidden/>
              </w:rPr>
              <w:t>6</w:t>
            </w:r>
            <w:r w:rsidR="00B14267">
              <w:rPr>
                <w:webHidden/>
              </w:rPr>
              <w:fldChar w:fldCharType="end"/>
            </w:r>
          </w:hyperlink>
        </w:p>
        <w:p w14:paraId="4881A79B" w14:textId="4697940D" w:rsidR="00B14267" w:rsidRDefault="00D24298">
          <w:pPr>
            <w:pStyle w:val="TOC2"/>
            <w:rPr>
              <w:rFonts w:asciiTheme="minorHAnsi" w:eastAsiaTheme="minorEastAsia" w:hAnsiTheme="minorHAnsi" w:cstheme="minorBidi"/>
            </w:rPr>
          </w:pPr>
          <w:hyperlink w:anchor="_Toc534970328" w:history="1">
            <w:r w:rsidR="00B14267" w:rsidRPr="004E2468">
              <w:rPr>
                <w:rStyle w:val="Hyperlink"/>
              </w:rPr>
              <w:t>NDI-A</w:t>
            </w:r>
            <w:r w:rsidR="00B14267" w:rsidRPr="004E2468">
              <w:rPr>
                <w:rStyle w:val="Hyperlink"/>
                <w:vertAlign w:val="subscript"/>
              </w:rPr>
              <w:t>m</w:t>
            </w:r>
            <w:r w:rsidR="00B14267" w:rsidRPr="004E2468">
              <w:rPr>
                <w:rStyle w:val="Hyperlink"/>
              </w:rPr>
              <w:t>G</w:t>
            </w:r>
            <w:r w:rsidR="00B14267" w:rsidRPr="004E2468">
              <w:rPr>
                <w:rStyle w:val="Hyperlink"/>
                <w:vertAlign w:val="subscript"/>
              </w:rPr>
              <w:t>1</w:t>
            </w:r>
            <w:r w:rsidR="00B14267" w:rsidRPr="004E2468">
              <w:rPr>
                <w:rStyle w:val="Hyperlink"/>
              </w:rPr>
              <w:t xml:space="preserve"> hairpins</w:t>
            </w:r>
            <w:r w:rsidR="00B14267">
              <w:rPr>
                <w:webHidden/>
              </w:rPr>
              <w:tab/>
            </w:r>
            <w:r w:rsidR="00C9792E">
              <w:rPr>
                <w:webHidden/>
              </w:rPr>
              <w:t>S</w:t>
            </w:r>
            <w:r w:rsidR="00B14267">
              <w:rPr>
                <w:webHidden/>
              </w:rPr>
              <w:fldChar w:fldCharType="begin"/>
            </w:r>
            <w:r w:rsidR="00B14267">
              <w:rPr>
                <w:webHidden/>
              </w:rPr>
              <w:instrText xml:space="preserve"> PAGEREF _Toc534970328 \h </w:instrText>
            </w:r>
            <w:r w:rsidR="00B14267">
              <w:rPr>
                <w:webHidden/>
              </w:rPr>
            </w:r>
            <w:r w:rsidR="00B14267">
              <w:rPr>
                <w:webHidden/>
              </w:rPr>
              <w:fldChar w:fldCharType="separate"/>
            </w:r>
            <w:r w:rsidR="00B14267">
              <w:rPr>
                <w:webHidden/>
              </w:rPr>
              <w:t>8</w:t>
            </w:r>
            <w:r w:rsidR="00B14267">
              <w:rPr>
                <w:webHidden/>
              </w:rPr>
              <w:fldChar w:fldCharType="end"/>
            </w:r>
          </w:hyperlink>
        </w:p>
        <w:p w14:paraId="3107D2A1" w14:textId="1042FA47" w:rsidR="00B14267" w:rsidRDefault="00D24298">
          <w:pPr>
            <w:pStyle w:val="TOC2"/>
            <w:rPr>
              <w:rFonts w:asciiTheme="minorHAnsi" w:eastAsiaTheme="minorEastAsia" w:hAnsiTheme="minorHAnsi" w:cstheme="minorBidi"/>
            </w:rPr>
          </w:pPr>
          <w:hyperlink w:anchor="_Toc534970329" w:history="1">
            <w:r w:rsidR="00B14267" w:rsidRPr="004E2468">
              <w:rPr>
                <w:rStyle w:val="Hyperlink"/>
              </w:rPr>
              <w:t>NDI-A</w:t>
            </w:r>
            <w:r w:rsidR="00B14267" w:rsidRPr="004E2468">
              <w:rPr>
                <w:rStyle w:val="Hyperlink"/>
                <w:vertAlign w:val="subscript"/>
              </w:rPr>
              <w:t>3</w:t>
            </w:r>
            <w:r w:rsidR="00B14267" w:rsidRPr="004E2468">
              <w:rPr>
                <w:rStyle w:val="Hyperlink"/>
              </w:rPr>
              <w:t>G</w:t>
            </w:r>
            <w:r w:rsidR="00B14267" w:rsidRPr="004E2468">
              <w:rPr>
                <w:rStyle w:val="Hyperlink"/>
                <w:vertAlign w:val="subscript"/>
              </w:rPr>
              <w:t>n</w:t>
            </w:r>
            <w:r w:rsidR="00B14267" w:rsidRPr="004E2468">
              <w:rPr>
                <w:rStyle w:val="Hyperlink"/>
              </w:rPr>
              <w:t xml:space="preserve"> hairpins</w:t>
            </w:r>
            <w:r w:rsidR="00B14267">
              <w:rPr>
                <w:webHidden/>
              </w:rPr>
              <w:tab/>
            </w:r>
            <w:r w:rsidR="00C9792E">
              <w:rPr>
                <w:webHidden/>
              </w:rPr>
              <w:t>S</w:t>
            </w:r>
            <w:r w:rsidR="00B14267">
              <w:rPr>
                <w:webHidden/>
              </w:rPr>
              <w:fldChar w:fldCharType="begin"/>
            </w:r>
            <w:r w:rsidR="00B14267">
              <w:rPr>
                <w:webHidden/>
              </w:rPr>
              <w:instrText xml:space="preserve"> PAGEREF _Toc534970329 \h </w:instrText>
            </w:r>
            <w:r w:rsidR="00B14267">
              <w:rPr>
                <w:webHidden/>
              </w:rPr>
            </w:r>
            <w:r w:rsidR="00B14267">
              <w:rPr>
                <w:webHidden/>
              </w:rPr>
              <w:fldChar w:fldCharType="separate"/>
            </w:r>
            <w:r w:rsidR="00B14267">
              <w:rPr>
                <w:webHidden/>
              </w:rPr>
              <w:t>9</w:t>
            </w:r>
            <w:r w:rsidR="00B14267">
              <w:rPr>
                <w:webHidden/>
              </w:rPr>
              <w:fldChar w:fldCharType="end"/>
            </w:r>
          </w:hyperlink>
        </w:p>
        <w:p w14:paraId="142844DB" w14:textId="2E1F1C52" w:rsidR="00B14267" w:rsidRDefault="00D24298">
          <w:pPr>
            <w:pStyle w:val="TOC2"/>
            <w:rPr>
              <w:rFonts w:asciiTheme="minorHAnsi" w:eastAsiaTheme="minorEastAsia" w:hAnsiTheme="minorHAnsi" w:cstheme="minorBidi"/>
            </w:rPr>
          </w:pPr>
          <w:hyperlink w:anchor="_Toc534970330" w:history="1">
            <w:r w:rsidR="00B14267" w:rsidRPr="004E2468">
              <w:rPr>
                <w:rStyle w:val="Hyperlink"/>
              </w:rPr>
              <w:t>NDI-A</w:t>
            </w:r>
            <w:r w:rsidR="00B14267" w:rsidRPr="004E2468">
              <w:rPr>
                <w:rStyle w:val="Hyperlink"/>
                <w:vertAlign w:val="subscript"/>
              </w:rPr>
              <w:t>m</w:t>
            </w:r>
            <w:r w:rsidR="00B14267" w:rsidRPr="004E2468">
              <w:rPr>
                <w:rStyle w:val="Hyperlink"/>
              </w:rPr>
              <w:t>-Sd hairpins</w:t>
            </w:r>
            <w:r w:rsidR="00B14267">
              <w:rPr>
                <w:webHidden/>
              </w:rPr>
              <w:tab/>
            </w:r>
            <w:r w:rsidR="00C9792E">
              <w:rPr>
                <w:webHidden/>
              </w:rPr>
              <w:t>S</w:t>
            </w:r>
            <w:r w:rsidR="00B14267">
              <w:rPr>
                <w:webHidden/>
              </w:rPr>
              <w:fldChar w:fldCharType="begin"/>
            </w:r>
            <w:r w:rsidR="00B14267">
              <w:rPr>
                <w:webHidden/>
              </w:rPr>
              <w:instrText xml:space="preserve"> PAGEREF _Toc534970330 \h </w:instrText>
            </w:r>
            <w:r w:rsidR="00B14267">
              <w:rPr>
                <w:webHidden/>
              </w:rPr>
            </w:r>
            <w:r w:rsidR="00B14267">
              <w:rPr>
                <w:webHidden/>
              </w:rPr>
              <w:fldChar w:fldCharType="separate"/>
            </w:r>
            <w:r w:rsidR="00B14267">
              <w:rPr>
                <w:webHidden/>
              </w:rPr>
              <w:t>10</w:t>
            </w:r>
            <w:r w:rsidR="00B14267">
              <w:rPr>
                <w:webHidden/>
              </w:rPr>
              <w:fldChar w:fldCharType="end"/>
            </w:r>
          </w:hyperlink>
        </w:p>
        <w:p w14:paraId="67E63B48" w14:textId="31F385AA" w:rsidR="00B14267" w:rsidRDefault="00D24298">
          <w:pPr>
            <w:pStyle w:val="TOC2"/>
            <w:rPr>
              <w:rFonts w:asciiTheme="minorHAnsi" w:eastAsiaTheme="minorEastAsia" w:hAnsiTheme="minorHAnsi" w:cstheme="minorBidi"/>
            </w:rPr>
          </w:pPr>
          <w:hyperlink w:anchor="_Toc534970331" w:history="1">
            <w:r w:rsidR="00B14267" w:rsidRPr="004E2468">
              <w:rPr>
                <w:rStyle w:val="Hyperlink"/>
              </w:rPr>
              <w:t>NDI-A</w:t>
            </w:r>
            <w:r w:rsidR="00B14267" w:rsidRPr="004E2468">
              <w:rPr>
                <w:rStyle w:val="Hyperlink"/>
                <w:vertAlign w:val="subscript"/>
              </w:rPr>
              <w:t>3</w:t>
            </w:r>
            <w:r w:rsidR="00B14267" w:rsidRPr="004E2468">
              <w:rPr>
                <w:rStyle w:val="Hyperlink"/>
              </w:rPr>
              <w:t>G</w:t>
            </w:r>
            <w:r w:rsidR="00B14267" w:rsidRPr="004E2468">
              <w:rPr>
                <w:rStyle w:val="Hyperlink"/>
                <w:vertAlign w:val="subscript"/>
              </w:rPr>
              <w:t>n</w:t>
            </w:r>
            <w:r w:rsidR="00B14267" w:rsidRPr="004E2468">
              <w:rPr>
                <w:rStyle w:val="Hyperlink"/>
              </w:rPr>
              <w:t>-Sd hairpins</w:t>
            </w:r>
            <w:r w:rsidR="00B14267">
              <w:rPr>
                <w:webHidden/>
              </w:rPr>
              <w:tab/>
            </w:r>
            <w:r w:rsidR="00C9792E">
              <w:rPr>
                <w:webHidden/>
              </w:rPr>
              <w:t>S</w:t>
            </w:r>
            <w:r w:rsidR="00B14267">
              <w:rPr>
                <w:webHidden/>
              </w:rPr>
              <w:fldChar w:fldCharType="begin"/>
            </w:r>
            <w:r w:rsidR="00B14267">
              <w:rPr>
                <w:webHidden/>
              </w:rPr>
              <w:instrText xml:space="preserve"> PAGEREF _Toc534970331 \h </w:instrText>
            </w:r>
            <w:r w:rsidR="00B14267">
              <w:rPr>
                <w:webHidden/>
              </w:rPr>
            </w:r>
            <w:r w:rsidR="00B14267">
              <w:rPr>
                <w:webHidden/>
              </w:rPr>
              <w:fldChar w:fldCharType="separate"/>
            </w:r>
            <w:r w:rsidR="00B14267">
              <w:rPr>
                <w:webHidden/>
              </w:rPr>
              <w:t>11</w:t>
            </w:r>
            <w:r w:rsidR="00B14267">
              <w:rPr>
                <w:webHidden/>
              </w:rPr>
              <w:fldChar w:fldCharType="end"/>
            </w:r>
          </w:hyperlink>
        </w:p>
        <w:p w14:paraId="067D1C11" w14:textId="761B4243" w:rsidR="00B14267" w:rsidRDefault="00D24298">
          <w:pPr>
            <w:pStyle w:val="TOC2"/>
            <w:rPr>
              <w:rFonts w:asciiTheme="minorHAnsi" w:eastAsiaTheme="minorEastAsia" w:hAnsiTheme="minorHAnsi" w:cstheme="minorBidi"/>
            </w:rPr>
          </w:pPr>
          <w:hyperlink w:anchor="_Toc534970332" w:history="1">
            <w:r w:rsidR="00B14267" w:rsidRPr="004E2468">
              <w:rPr>
                <w:rStyle w:val="Hyperlink"/>
              </w:rPr>
              <w:t>NDI-A</w:t>
            </w:r>
            <w:r w:rsidR="00B14267" w:rsidRPr="004E2468">
              <w:rPr>
                <w:rStyle w:val="Hyperlink"/>
                <w:vertAlign w:val="subscript"/>
              </w:rPr>
              <w:t>2</w:t>
            </w:r>
            <w:r w:rsidR="00B14267" w:rsidRPr="004E2468">
              <w:rPr>
                <w:rStyle w:val="Hyperlink"/>
              </w:rPr>
              <w:t>G</w:t>
            </w:r>
            <w:r w:rsidR="00B14267" w:rsidRPr="004E2468">
              <w:rPr>
                <w:rStyle w:val="Hyperlink"/>
                <w:vertAlign w:val="subscript"/>
              </w:rPr>
              <w:t>n</w:t>
            </w:r>
            <w:r w:rsidR="00B14267" w:rsidRPr="004E2468">
              <w:rPr>
                <w:rStyle w:val="Hyperlink"/>
              </w:rPr>
              <w:t>-Sd hairpins</w:t>
            </w:r>
            <w:r w:rsidR="00B14267">
              <w:rPr>
                <w:webHidden/>
              </w:rPr>
              <w:tab/>
            </w:r>
            <w:r w:rsidR="00C9792E">
              <w:rPr>
                <w:webHidden/>
              </w:rPr>
              <w:t>S</w:t>
            </w:r>
            <w:r w:rsidR="00B14267">
              <w:rPr>
                <w:webHidden/>
              </w:rPr>
              <w:fldChar w:fldCharType="begin"/>
            </w:r>
            <w:r w:rsidR="00B14267">
              <w:rPr>
                <w:webHidden/>
              </w:rPr>
              <w:instrText xml:space="preserve"> PAGEREF _Toc534970332 \h </w:instrText>
            </w:r>
            <w:r w:rsidR="00B14267">
              <w:rPr>
                <w:webHidden/>
              </w:rPr>
            </w:r>
            <w:r w:rsidR="00B14267">
              <w:rPr>
                <w:webHidden/>
              </w:rPr>
              <w:fldChar w:fldCharType="separate"/>
            </w:r>
            <w:r w:rsidR="00B14267">
              <w:rPr>
                <w:webHidden/>
              </w:rPr>
              <w:t>12</w:t>
            </w:r>
            <w:r w:rsidR="00B14267">
              <w:rPr>
                <w:webHidden/>
              </w:rPr>
              <w:fldChar w:fldCharType="end"/>
            </w:r>
          </w:hyperlink>
        </w:p>
        <w:p w14:paraId="08AA62AA" w14:textId="5CFA5CB5" w:rsidR="00B14267" w:rsidRDefault="00D24298">
          <w:pPr>
            <w:pStyle w:val="TOC1"/>
            <w:rPr>
              <w:rFonts w:asciiTheme="minorHAnsi" w:eastAsiaTheme="minorEastAsia" w:hAnsiTheme="minorHAnsi" w:cstheme="minorBidi"/>
              <w:sz w:val="22"/>
              <w:szCs w:val="22"/>
            </w:rPr>
          </w:pPr>
          <w:hyperlink w:anchor="_Toc534970333" w:history="1">
            <w:r w:rsidR="00B14267" w:rsidRPr="004E2468">
              <w:rPr>
                <w:rStyle w:val="Hyperlink"/>
                <w:b/>
              </w:rPr>
              <w:t>Nanosecond Transient Absorption Spectroscopy</w:t>
            </w:r>
            <w:r w:rsidR="00B14267">
              <w:rPr>
                <w:webHidden/>
              </w:rPr>
              <w:tab/>
            </w:r>
            <w:r w:rsidR="00C9792E">
              <w:rPr>
                <w:webHidden/>
              </w:rPr>
              <w:t>S</w:t>
            </w:r>
            <w:r w:rsidR="00B14267">
              <w:rPr>
                <w:webHidden/>
              </w:rPr>
              <w:fldChar w:fldCharType="begin"/>
            </w:r>
            <w:r w:rsidR="00B14267">
              <w:rPr>
                <w:webHidden/>
              </w:rPr>
              <w:instrText xml:space="preserve"> PAGEREF _Toc534970333 \h </w:instrText>
            </w:r>
            <w:r w:rsidR="00B14267">
              <w:rPr>
                <w:webHidden/>
              </w:rPr>
            </w:r>
            <w:r w:rsidR="00B14267">
              <w:rPr>
                <w:webHidden/>
              </w:rPr>
              <w:fldChar w:fldCharType="separate"/>
            </w:r>
            <w:r w:rsidR="00B14267">
              <w:rPr>
                <w:webHidden/>
              </w:rPr>
              <w:t>13</w:t>
            </w:r>
            <w:r w:rsidR="00B14267">
              <w:rPr>
                <w:webHidden/>
              </w:rPr>
              <w:fldChar w:fldCharType="end"/>
            </w:r>
          </w:hyperlink>
        </w:p>
        <w:p w14:paraId="0B97C6DD" w14:textId="4E7580E7" w:rsidR="00B14267" w:rsidRDefault="00D24298">
          <w:pPr>
            <w:pStyle w:val="TOC2"/>
            <w:rPr>
              <w:rFonts w:asciiTheme="minorHAnsi" w:eastAsiaTheme="minorEastAsia" w:hAnsiTheme="minorHAnsi" w:cstheme="minorBidi"/>
            </w:rPr>
          </w:pPr>
          <w:hyperlink w:anchor="_Toc534970334" w:history="1">
            <w:r w:rsidR="00B14267" w:rsidRPr="004E2468">
              <w:rPr>
                <w:rStyle w:val="Hyperlink"/>
              </w:rPr>
              <w:t>NDI-A</w:t>
            </w:r>
            <w:r w:rsidR="00B14267" w:rsidRPr="004E2468">
              <w:rPr>
                <w:rStyle w:val="Hyperlink"/>
                <w:vertAlign w:val="subscript"/>
              </w:rPr>
              <w:t>3</w:t>
            </w:r>
            <w:r w:rsidR="00B14267" w:rsidRPr="004E2468">
              <w:rPr>
                <w:rStyle w:val="Hyperlink"/>
              </w:rPr>
              <w:t>-G</w:t>
            </w:r>
            <w:r w:rsidR="00B14267" w:rsidRPr="004E2468">
              <w:rPr>
                <w:rStyle w:val="Hyperlink"/>
                <w:vertAlign w:val="subscript"/>
              </w:rPr>
              <w:t>n</w:t>
            </w:r>
            <w:r w:rsidR="00B14267" w:rsidRPr="004E2468">
              <w:rPr>
                <w:rStyle w:val="Hyperlink"/>
              </w:rPr>
              <w:t xml:space="preserve"> hairpins</w:t>
            </w:r>
            <w:r w:rsidR="00B14267">
              <w:rPr>
                <w:webHidden/>
              </w:rPr>
              <w:tab/>
            </w:r>
            <w:r w:rsidR="00C9792E">
              <w:rPr>
                <w:webHidden/>
              </w:rPr>
              <w:t>S</w:t>
            </w:r>
            <w:r w:rsidR="00B14267">
              <w:rPr>
                <w:webHidden/>
              </w:rPr>
              <w:fldChar w:fldCharType="begin"/>
            </w:r>
            <w:r w:rsidR="00B14267">
              <w:rPr>
                <w:webHidden/>
              </w:rPr>
              <w:instrText xml:space="preserve"> PAGEREF _Toc534970334 \h </w:instrText>
            </w:r>
            <w:r w:rsidR="00B14267">
              <w:rPr>
                <w:webHidden/>
              </w:rPr>
            </w:r>
            <w:r w:rsidR="00B14267">
              <w:rPr>
                <w:webHidden/>
              </w:rPr>
              <w:fldChar w:fldCharType="separate"/>
            </w:r>
            <w:r w:rsidR="00B14267">
              <w:rPr>
                <w:webHidden/>
              </w:rPr>
              <w:t>14</w:t>
            </w:r>
            <w:r w:rsidR="00B14267">
              <w:rPr>
                <w:webHidden/>
              </w:rPr>
              <w:fldChar w:fldCharType="end"/>
            </w:r>
          </w:hyperlink>
        </w:p>
        <w:p w14:paraId="58B4BB1D" w14:textId="2C28EB29" w:rsidR="00B14267" w:rsidRDefault="00D24298">
          <w:pPr>
            <w:pStyle w:val="TOC2"/>
            <w:rPr>
              <w:rFonts w:asciiTheme="minorHAnsi" w:eastAsiaTheme="minorEastAsia" w:hAnsiTheme="minorHAnsi" w:cstheme="minorBidi"/>
            </w:rPr>
          </w:pPr>
          <w:hyperlink w:anchor="_Toc534970335" w:history="1">
            <w:r w:rsidR="00B14267" w:rsidRPr="004E2468">
              <w:rPr>
                <w:rStyle w:val="Hyperlink"/>
              </w:rPr>
              <w:t>NDI-A</w:t>
            </w:r>
            <w:r w:rsidR="00B14267" w:rsidRPr="004E2468">
              <w:rPr>
                <w:rStyle w:val="Hyperlink"/>
                <w:vertAlign w:val="subscript"/>
              </w:rPr>
              <w:t>m</w:t>
            </w:r>
            <w:r w:rsidR="00B14267" w:rsidRPr="004E2468">
              <w:rPr>
                <w:rStyle w:val="Hyperlink"/>
              </w:rPr>
              <w:t>-G</w:t>
            </w:r>
            <w:r w:rsidR="00B14267" w:rsidRPr="004E2468">
              <w:rPr>
                <w:rStyle w:val="Hyperlink"/>
                <w:vertAlign w:val="subscript"/>
              </w:rPr>
              <w:t>1</w:t>
            </w:r>
            <w:r w:rsidR="00B14267" w:rsidRPr="004E2468">
              <w:rPr>
                <w:rStyle w:val="Hyperlink"/>
              </w:rPr>
              <w:t xml:space="preserve"> hairpins</w:t>
            </w:r>
            <w:r w:rsidR="00B14267">
              <w:rPr>
                <w:webHidden/>
              </w:rPr>
              <w:tab/>
            </w:r>
            <w:r w:rsidR="00C9792E">
              <w:rPr>
                <w:webHidden/>
              </w:rPr>
              <w:t>S</w:t>
            </w:r>
            <w:r w:rsidR="00B14267">
              <w:rPr>
                <w:webHidden/>
              </w:rPr>
              <w:fldChar w:fldCharType="begin"/>
            </w:r>
            <w:r w:rsidR="00B14267">
              <w:rPr>
                <w:webHidden/>
              </w:rPr>
              <w:instrText xml:space="preserve"> PAGEREF _Toc534970335 \h </w:instrText>
            </w:r>
            <w:r w:rsidR="00B14267">
              <w:rPr>
                <w:webHidden/>
              </w:rPr>
            </w:r>
            <w:r w:rsidR="00B14267">
              <w:rPr>
                <w:webHidden/>
              </w:rPr>
              <w:fldChar w:fldCharType="separate"/>
            </w:r>
            <w:r w:rsidR="00B14267">
              <w:rPr>
                <w:webHidden/>
              </w:rPr>
              <w:t>16</w:t>
            </w:r>
            <w:r w:rsidR="00B14267">
              <w:rPr>
                <w:webHidden/>
              </w:rPr>
              <w:fldChar w:fldCharType="end"/>
            </w:r>
          </w:hyperlink>
        </w:p>
        <w:p w14:paraId="287B3588" w14:textId="5388AC1E" w:rsidR="00B14267" w:rsidRDefault="00D24298">
          <w:pPr>
            <w:pStyle w:val="TOC2"/>
            <w:rPr>
              <w:rFonts w:asciiTheme="minorHAnsi" w:eastAsiaTheme="minorEastAsia" w:hAnsiTheme="minorHAnsi" w:cstheme="minorBidi"/>
            </w:rPr>
          </w:pPr>
          <w:hyperlink w:anchor="_Toc534970336" w:history="1">
            <w:r w:rsidR="00B14267" w:rsidRPr="004E2468">
              <w:rPr>
                <w:rStyle w:val="Hyperlink"/>
              </w:rPr>
              <w:t>NDI-A</w:t>
            </w:r>
            <w:r w:rsidR="00B14267" w:rsidRPr="004E2468">
              <w:rPr>
                <w:rStyle w:val="Hyperlink"/>
                <w:vertAlign w:val="subscript"/>
              </w:rPr>
              <w:t>m</w:t>
            </w:r>
            <w:r w:rsidR="00B14267" w:rsidRPr="004E2468">
              <w:rPr>
                <w:rStyle w:val="Hyperlink"/>
              </w:rPr>
              <w:t>G</w:t>
            </w:r>
            <w:r w:rsidR="00B14267" w:rsidRPr="004E2468">
              <w:rPr>
                <w:rStyle w:val="Hyperlink"/>
                <w:vertAlign w:val="subscript"/>
              </w:rPr>
              <w:t>n</w:t>
            </w:r>
            <w:r w:rsidR="00B14267" w:rsidRPr="004E2468">
              <w:rPr>
                <w:rStyle w:val="Hyperlink"/>
              </w:rPr>
              <w:t>-Sd hairpins</w:t>
            </w:r>
            <w:r w:rsidR="00B14267">
              <w:rPr>
                <w:webHidden/>
              </w:rPr>
              <w:tab/>
            </w:r>
            <w:r w:rsidR="00C9792E">
              <w:rPr>
                <w:webHidden/>
              </w:rPr>
              <w:t>S</w:t>
            </w:r>
            <w:r w:rsidR="00B14267">
              <w:rPr>
                <w:webHidden/>
              </w:rPr>
              <w:fldChar w:fldCharType="begin"/>
            </w:r>
            <w:r w:rsidR="00B14267">
              <w:rPr>
                <w:webHidden/>
              </w:rPr>
              <w:instrText xml:space="preserve"> PAGEREF _Toc534970336 \h </w:instrText>
            </w:r>
            <w:r w:rsidR="00B14267">
              <w:rPr>
                <w:webHidden/>
              </w:rPr>
            </w:r>
            <w:r w:rsidR="00B14267">
              <w:rPr>
                <w:webHidden/>
              </w:rPr>
              <w:fldChar w:fldCharType="separate"/>
            </w:r>
            <w:r w:rsidR="00B14267">
              <w:rPr>
                <w:webHidden/>
              </w:rPr>
              <w:t>17</w:t>
            </w:r>
            <w:r w:rsidR="00B14267">
              <w:rPr>
                <w:webHidden/>
              </w:rPr>
              <w:fldChar w:fldCharType="end"/>
            </w:r>
          </w:hyperlink>
        </w:p>
        <w:p w14:paraId="19C16EC3" w14:textId="5516D988" w:rsidR="00B14267" w:rsidRDefault="00D24298">
          <w:pPr>
            <w:pStyle w:val="TOC1"/>
            <w:rPr>
              <w:rFonts w:asciiTheme="minorHAnsi" w:eastAsiaTheme="minorEastAsia" w:hAnsiTheme="minorHAnsi" w:cstheme="minorBidi"/>
              <w:sz w:val="22"/>
              <w:szCs w:val="22"/>
            </w:rPr>
          </w:pPr>
          <w:hyperlink w:anchor="_Toc534970337" w:history="1">
            <w:r w:rsidR="00B14267" w:rsidRPr="004E2468">
              <w:rPr>
                <w:rStyle w:val="Hyperlink"/>
                <w:b/>
              </w:rPr>
              <w:t xml:space="preserve">Predicted values for </w:t>
            </w:r>
            <w:r w:rsidR="00B14267" w:rsidRPr="004E2468">
              <w:rPr>
                <w:rStyle w:val="Hyperlink"/>
                <w:b/>
                <w:i/>
              </w:rPr>
              <w:t>J</w:t>
            </w:r>
            <w:r w:rsidR="00B14267" w:rsidRPr="004E2468">
              <w:rPr>
                <w:rStyle w:val="Hyperlink"/>
                <w:b/>
              </w:rPr>
              <w:t xml:space="preserve"> and </w:t>
            </w:r>
            <w:r w:rsidR="00B14267" w:rsidRPr="004E2468">
              <w:rPr>
                <w:rStyle w:val="Hyperlink"/>
                <w:b/>
                <w:i/>
              </w:rPr>
              <w:t>D</w:t>
            </w:r>
            <w:r w:rsidR="00B14267">
              <w:rPr>
                <w:webHidden/>
              </w:rPr>
              <w:tab/>
            </w:r>
            <w:r w:rsidR="00C9792E">
              <w:rPr>
                <w:webHidden/>
              </w:rPr>
              <w:t>S</w:t>
            </w:r>
            <w:r w:rsidR="00B14267">
              <w:rPr>
                <w:webHidden/>
              </w:rPr>
              <w:fldChar w:fldCharType="begin"/>
            </w:r>
            <w:r w:rsidR="00B14267">
              <w:rPr>
                <w:webHidden/>
              </w:rPr>
              <w:instrText xml:space="preserve"> PAGEREF _Toc534970337 \h </w:instrText>
            </w:r>
            <w:r w:rsidR="00B14267">
              <w:rPr>
                <w:webHidden/>
              </w:rPr>
            </w:r>
            <w:r w:rsidR="00B14267">
              <w:rPr>
                <w:webHidden/>
              </w:rPr>
              <w:fldChar w:fldCharType="separate"/>
            </w:r>
            <w:r w:rsidR="00B14267">
              <w:rPr>
                <w:webHidden/>
              </w:rPr>
              <w:t>21</w:t>
            </w:r>
            <w:r w:rsidR="00B14267">
              <w:rPr>
                <w:webHidden/>
              </w:rPr>
              <w:fldChar w:fldCharType="end"/>
            </w:r>
          </w:hyperlink>
        </w:p>
        <w:p w14:paraId="2CC2E5D7" w14:textId="68B92CBA" w:rsidR="00B14267" w:rsidRDefault="00D24298">
          <w:pPr>
            <w:pStyle w:val="TOC1"/>
            <w:rPr>
              <w:rFonts w:asciiTheme="minorHAnsi" w:eastAsiaTheme="minorEastAsia" w:hAnsiTheme="minorHAnsi" w:cstheme="minorBidi"/>
              <w:sz w:val="22"/>
              <w:szCs w:val="22"/>
            </w:rPr>
          </w:pPr>
          <w:hyperlink w:anchor="_Toc534970338" w:history="1">
            <w:r w:rsidR="00B14267" w:rsidRPr="004E2468">
              <w:rPr>
                <w:rStyle w:val="Hyperlink"/>
                <w:b/>
              </w:rPr>
              <w:t>Spin delocalization fitting parameters</w:t>
            </w:r>
            <w:r w:rsidR="00B14267">
              <w:rPr>
                <w:webHidden/>
              </w:rPr>
              <w:tab/>
            </w:r>
            <w:r w:rsidR="00C9792E">
              <w:rPr>
                <w:webHidden/>
              </w:rPr>
              <w:t>S</w:t>
            </w:r>
            <w:r w:rsidR="00B14267">
              <w:rPr>
                <w:webHidden/>
              </w:rPr>
              <w:fldChar w:fldCharType="begin"/>
            </w:r>
            <w:r w:rsidR="00B14267">
              <w:rPr>
                <w:webHidden/>
              </w:rPr>
              <w:instrText xml:space="preserve"> PAGEREF _Toc534970338 \h </w:instrText>
            </w:r>
            <w:r w:rsidR="00B14267">
              <w:rPr>
                <w:webHidden/>
              </w:rPr>
            </w:r>
            <w:r w:rsidR="00B14267">
              <w:rPr>
                <w:webHidden/>
              </w:rPr>
              <w:fldChar w:fldCharType="separate"/>
            </w:r>
            <w:r w:rsidR="00B14267">
              <w:rPr>
                <w:webHidden/>
              </w:rPr>
              <w:t>22</w:t>
            </w:r>
            <w:r w:rsidR="00B14267">
              <w:rPr>
                <w:webHidden/>
              </w:rPr>
              <w:fldChar w:fldCharType="end"/>
            </w:r>
          </w:hyperlink>
        </w:p>
        <w:p w14:paraId="4BF82905" w14:textId="6A2346DE" w:rsidR="00B14267" w:rsidRDefault="00D24298">
          <w:pPr>
            <w:pStyle w:val="TOC1"/>
            <w:rPr>
              <w:rFonts w:asciiTheme="minorHAnsi" w:eastAsiaTheme="minorEastAsia" w:hAnsiTheme="minorHAnsi" w:cstheme="minorBidi"/>
              <w:sz w:val="22"/>
              <w:szCs w:val="22"/>
            </w:rPr>
          </w:pPr>
          <w:hyperlink w:anchor="_Toc534970339" w:history="1">
            <w:r w:rsidR="00B14267" w:rsidRPr="004E2468">
              <w:rPr>
                <w:rStyle w:val="Hyperlink"/>
                <w:b/>
              </w:rPr>
              <w:t xml:space="preserve">Electron </w:t>
            </w:r>
            <w:r w:rsidR="00B14267" w:rsidRPr="004E2468">
              <w:rPr>
                <w:rStyle w:val="Hyperlink"/>
                <w:b/>
                <w:i/>
              </w:rPr>
              <w:t>g</w:t>
            </w:r>
            <w:r w:rsidR="00B14267" w:rsidRPr="004E2468">
              <w:rPr>
                <w:rStyle w:val="Hyperlink"/>
                <w:b/>
              </w:rPr>
              <w:t>-values for NDI</w:t>
            </w:r>
            <w:r w:rsidR="00B14267" w:rsidRPr="004E2468">
              <w:rPr>
                <w:rStyle w:val="Hyperlink"/>
                <w:b/>
                <w:vertAlign w:val="superscript"/>
              </w:rPr>
              <w:t>•-</w:t>
            </w:r>
            <w:r w:rsidR="00B14267" w:rsidRPr="004E2468">
              <w:rPr>
                <w:rStyle w:val="Hyperlink"/>
                <w:b/>
              </w:rPr>
              <w:t xml:space="preserve"> and Sd</w:t>
            </w:r>
            <w:r w:rsidR="00B14267" w:rsidRPr="004E2468">
              <w:rPr>
                <w:rStyle w:val="Hyperlink"/>
                <w:b/>
                <w:vertAlign w:val="superscript"/>
              </w:rPr>
              <w:t>•+</w:t>
            </w:r>
            <w:r w:rsidR="00B14267">
              <w:rPr>
                <w:webHidden/>
              </w:rPr>
              <w:tab/>
            </w:r>
            <w:r w:rsidR="00C9792E">
              <w:rPr>
                <w:webHidden/>
              </w:rPr>
              <w:t>S</w:t>
            </w:r>
            <w:r w:rsidR="00B14267">
              <w:rPr>
                <w:webHidden/>
              </w:rPr>
              <w:fldChar w:fldCharType="begin"/>
            </w:r>
            <w:r w:rsidR="00B14267">
              <w:rPr>
                <w:webHidden/>
              </w:rPr>
              <w:instrText xml:space="preserve"> PAGEREF _Toc534970339 \h </w:instrText>
            </w:r>
            <w:r w:rsidR="00B14267">
              <w:rPr>
                <w:webHidden/>
              </w:rPr>
            </w:r>
            <w:r w:rsidR="00B14267">
              <w:rPr>
                <w:webHidden/>
              </w:rPr>
              <w:fldChar w:fldCharType="separate"/>
            </w:r>
            <w:r w:rsidR="00B14267">
              <w:rPr>
                <w:webHidden/>
              </w:rPr>
              <w:t>23</w:t>
            </w:r>
            <w:r w:rsidR="00B14267">
              <w:rPr>
                <w:webHidden/>
              </w:rPr>
              <w:fldChar w:fldCharType="end"/>
            </w:r>
          </w:hyperlink>
        </w:p>
        <w:p w14:paraId="0A4A7C56" w14:textId="18227020" w:rsidR="00B14267" w:rsidRDefault="00D24298">
          <w:pPr>
            <w:pStyle w:val="TOC1"/>
            <w:rPr>
              <w:rFonts w:asciiTheme="minorHAnsi" w:eastAsiaTheme="minorEastAsia" w:hAnsiTheme="minorHAnsi" w:cstheme="minorBidi"/>
              <w:sz w:val="22"/>
              <w:szCs w:val="22"/>
            </w:rPr>
          </w:pPr>
          <w:hyperlink w:anchor="_Toc534970340" w:history="1">
            <w:r w:rsidR="00B14267" w:rsidRPr="004E2468">
              <w:rPr>
                <w:rStyle w:val="Hyperlink"/>
                <w:b/>
              </w:rPr>
              <w:t>Spin-correlated RP simulations and spectral decomposition</w:t>
            </w:r>
            <w:r w:rsidR="00B14267">
              <w:rPr>
                <w:webHidden/>
              </w:rPr>
              <w:tab/>
            </w:r>
            <w:r w:rsidR="00C9792E">
              <w:rPr>
                <w:webHidden/>
              </w:rPr>
              <w:t>S</w:t>
            </w:r>
            <w:r w:rsidR="00B14267">
              <w:rPr>
                <w:webHidden/>
              </w:rPr>
              <w:fldChar w:fldCharType="begin"/>
            </w:r>
            <w:r w:rsidR="00B14267">
              <w:rPr>
                <w:webHidden/>
              </w:rPr>
              <w:instrText xml:space="preserve"> PAGEREF _Toc534970340 \h </w:instrText>
            </w:r>
            <w:r w:rsidR="00B14267">
              <w:rPr>
                <w:webHidden/>
              </w:rPr>
            </w:r>
            <w:r w:rsidR="00B14267">
              <w:rPr>
                <w:webHidden/>
              </w:rPr>
              <w:fldChar w:fldCharType="separate"/>
            </w:r>
            <w:r w:rsidR="00B14267">
              <w:rPr>
                <w:webHidden/>
              </w:rPr>
              <w:t>24</w:t>
            </w:r>
            <w:r w:rsidR="00B14267">
              <w:rPr>
                <w:webHidden/>
              </w:rPr>
              <w:fldChar w:fldCharType="end"/>
            </w:r>
          </w:hyperlink>
        </w:p>
        <w:p w14:paraId="6690A8B6" w14:textId="1728E2B2" w:rsidR="00B14267" w:rsidRDefault="00D24298">
          <w:pPr>
            <w:pStyle w:val="TOC1"/>
            <w:rPr>
              <w:rFonts w:asciiTheme="minorHAnsi" w:eastAsiaTheme="minorEastAsia" w:hAnsiTheme="minorHAnsi" w:cstheme="minorBidi"/>
              <w:sz w:val="22"/>
              <w:szCs w:val="22"/>
            </w:rPr>
          </w:pPr>
          <w:hyperlink w:anchor="_Toc534970341" w:history="1">
            <w:r w:rsidR="00B14267" w:rsidRPr="004E2468">
              <w:rPr>
                <w:rStyle w:val="Hyperlink"/>
                <w:b/>
              </w:rPr>
              <w:t>OOP-ESEEM full spin echos</w:t>
            </w:r>
            <w:r w:rsidR="00B14267">
              <w:rPr>
                <w:webHidden/>
              </w:rPr>
              <w:tab/>
            </w:r>
            <w:r w:rsidR="00C9792E">
              <w:rPr>
                <w:webHidden/>
              </w:rPr>
              <w:t>S</w:t>
            </w:r>
            <w:r w:rsidR="00B14267">
              <w:rPr>
                <w:webHidden/>
              </w:rPr>
              <w:fldChar w:fldCharType="begin"/>
            </w:r>
            <w:r w:rsidR="00B14267">
              <w:rPr>
                <w:webHidden/>
              </w:rPr>
              <w:instrText xml:space="preserve"> PAGEREF _Toc534970341 \h </w:instrText>
            </w:r>
            <w:r w:rsidR="00B14267">
              <w:rPr>
                <w:webHidden/>
              </w:rPr>
            </w:r>
            <w:r w:rsidR="00B14267">
              <w:rPr>
                <w:webHidden/>
              </w:rPr>
              <w:fldChar w:fldCharType="separate"/>
            </w:r>
            <w:r w:rsidR="00B14267">
              <w:rPr>
                <w:webHidden/>
              </w:rPr>
              <w:t>25</w:t>
            </w:r>
            <w:r w:rsidR="00B14267">
              <w:rPr>
                <w:webHidden/>
              </w:rPr>
              <w:fldChar w:fldCharType="end"/>
            </w:r>
          </w:hyperlink>
        </w:p>
        <w:p w14:paraId="56A5342B" w14:textId="588364FE" w:rsidR="00B14267" w:rsidRDefault="00D24298">
          <w:pPr>
            <w:pStyle w:val="TOC1"/>
            <w:rPr>
              <w:rFonts w:asciiTheme="minorHAnsi" w:eastAsiaTheme="minorEastAsia" w:hAnsiTheme="minorHAnsi" w:cstheme="minorBidi"/>
              <w:sz w:val="22"/>
              <w:szCs w:val="22"/>
            </w:rPr>
          </w:pPr>
          <w:hyperlink w:anchor="_Toc534970342" w:history="1">
            <w:r w:rsidR="00B14267" w:rsidRPr="004E2468">
              <w:rPr>
                <w:rStyle w:val="Hyperlink"/>
                <w:b/>
              </w:rPr>
              <w:t>Geometry of Sd end cap from OOP-ESEEM measurements</w:t>
            </w:r>
            <w:r w:rsidR="00B14267">
              <w:rPr>
                <w:webHidden/>
              </w:rPr>
              <w:tab/>
            </w:r>
            <w:r w:rsidR="00C9792E">
              <w:rPr>
                <w:webHidden/>
              </w:rPr>
              <w:t>S</w:t>
            </w:r>
            <w:r w:rsidR="00B14267">
              <w:rPr>
                <w:webHidden/>
              </w:rPr>
              <w:fldChar w:fldCharType="begin"/>
            </w:r>
            <w:r w:rsidR="00B14267">
              <w:rPr>
                <w:webHidden/>
              </w:rPr>
              <w:instrText xml:space="preserve"> PAGEREF _Toc534970342 \h </w:instrText>
            </w:r>
            <w:r w:rsidR="00B14267">
              <w:rPr>
                <w:webHidden/>
              </w:rPr>
            </w:r>
            <w:r w:rsidR="00B14267">
              <w:rPr>
                <w:webHidden/>
              </w:rPr>
              <w:fldChar w:fldCharType="separate"/>
            </w:r>
            <w:r w:rsidR="00B14267">
              <w:rPr>
                <w:webHidden/>
              </w:rPr>
              <w:t>26</w:t>
            </w:r>
            <w:r w:rsidR="00B14267">
              <w:rPr>
                <w:webHidden/>
              </w:rPr>
              <w:fldChar w:fldCharType="end"/>
            </w:r>
          </w:hyperlink>
        </w:p>
        <w:p w14:paraId="1ACF3E99" w14:textId="41A4B06C" w:rsidR="00B14267" w:rsidRDefault="00D24298">
          <w:pPr>
            <w:pStyle w:val="TOC1"/>
            <w:rPr>
              <w:rFonts w:asciiTheme="minorHAnsi" w:eastAsiaTheme="minorEastAsia" w:hAnsiTheme="minorHAnsi" w:cstheme="minorBidi"/>
              <w:sz w:val="22"/>
              <w:szCs w:val="22"/>
            </w:rPr>
          </w:pPr>
          <w:hyperlink w:anchor="_Toc534970343" w:history="1">
            <w:r w:rsidR="00B14267" w:rsidRPr="004E2468">
              <w:rPr>
                <w:rStyle w:val="Hyperlink"/>
                <w:b/>
              </w:rPr>
              <w:t>References</w:t>
            </w:r>
            <w:r w:rsidR="00B14267">
              <w:rPr>
                <w:webHidden/>
              </w:rPr>
              <w:tab/>
            </w:r>
            <w:r w:rsidR="00C9792E">
              <w:rPr>
                <w:webHidden/>
              </w:rPr>
              <w:t>S</w:t>
            </w:r>
            <w:r w:rsidR="00B14267">
              <w:rPr>
                <w:webHidden/>
              </w:rPr>
              <w:fldChar w:fldCharType="begin"/>
            </w:r>
            <w:r w:rsidR="00B14267">
              <w:rPr>
                <w:webHidden/>
              </w:rPr>
              <w:instrText xml:space="preserve"> PAGEREF _Toc534970343 \h </w:instrText>
            </w:r>
            <w:r w:rsidR="00B14267">
              <w:rPr>
                <w:webHidden/>
              </w:rPr>
            </w:r>
            <w:r w:rsidR="00B14267">
              <w:rPr>
                <w:webHidden/>
              </w:rPr>
              <w:fldChar w:fldCharType="separate"/>
            </w:r>
            <w:r w:rsidR="00B14267">
              <w:rPr>
                <w:webHidden/>
              </w:rPr>
              <w:t>27</w:t>
            </w:r>
            <w:r w:rsidR="00B14267">
              <w:rPr>
                <w:webHidden/>
              </w:rPr>
              <w:fldChar w:fldCharType="end"/>
            </w:r>
          </w:hyperlink>
        </w:p>
        <w:p w14:paraId="5C4F579A" w14:textId="17E8CE7A" w:rsidR="002B15EE" w:rsidRDefault="002B15EE" w:rsidP="001338C4">
          <w:pPr>
            <w:jc w:val="both"/>
          </w:pPr>
          <w:r>
            <w:rPr>
              <w:b/>
              <w:bCs/>
              <w:noProof/>
            </w:rPr>
            <w:fldChar w:fldCharType="end"/>
          </w:r>
        </w:p>
      </w:sdtContent>
    </w:sdt>
    <w:p w14:paraId="4AD76E45" w14:textId="4C311EFC" w:rsidR="005E1194" w:rsidRPr="006663B1" w:rsidRDefault="0087087E" w:rsidP="006663B1">
      <w:pPr>
        <w:pStyle w:val="Heading1"/>
        <w:spacing w:line="480" w:lineRule="auto"/>
        <w:jc w:val="both"/>
      </w:pPr>
      <w:bookmarkStart w:id="2" w:name="_Toc534970325"/>
      <w:r>
        <w:rPr>
          <w:rFonts w:ascii="Times New Roman" w:hAnsi="Times New Roman" w:cs="Times New Roman"/>
          <w:b/>
          <w:color w:val="auto"/>
        </w:rPr>
        <w:lastRenderedPageBreak/>
        <w:t>Synthesis</w:t>
      </w:r>
      <w:bookmarkEnd w:id="2"/>
    </w:p>
    <w:p w14:paraId="105CC811" w14:textId="2AF0B669" w:rsidR="003657F7" w:rsidRDefault="005E1194" w:rsidP="007575F4">
      <w:pPr>
        <w:spacing w:line="480" w:lineRule="auto"/>
        <w:jc w:val="both"/>
        <w:rPr>
          <w:rFonts w:ascii="Times New Roman" w:hAnsi="Times New Roman" w:cs="Times New Roman"/>
          <w:sz w:val="24"/>
          <w:szCs w:val="24"/>
        </w:rPr>
      </w:pPr>
      <w:r w:rsidRPr="009A414A">
        <w:rPr>
          <w:rFonts w:ascii="Times New Roman" w:hAnsi="Times New Roman" w:cs="Times New Roman"/>
          <w:b/>
          <w:sz w:val="24"/>
          <w:szCs w:val="24"/>
        </w:rPr>
        <w:t xml:space="preserve">Materials: </w:t>
      </w:r>
      <w:r w:rsidR="00D62C81" w:rsidRPr="00D62C81">
        <w:rPr>
          <w:rFonts w:ascii="Times New Roman" w:hAnsi="Times New Roman" w:cs="Times New Roman"/>
          <w:sz w:val="24"/>
          <w:szCs w:val="24"/>
        </w:rPr>
        <w:t xml:space="preserve">Chemicals </w:t>
      </w:r>
      <w:r w:rsidRPr="00111C30">
        <w:rPr>
          <w:rFonts w:ascii="Times New Roman" w:hAnsi="Times New Roman" w:cs="Times New Roman"/>
          <w:sz w:val="24"/>
          <w:szCs w:val="24"/>
        </w:rPr>
        <w:t>were purchased a</w:t>
      </w:r>
      <w:r w:rsidR="00D62C81">
        <w:rPr>
          <w:rFonts w:ascii="Times New Roman" w:hAnsi="Times New Roman" w:cs="Times New Roman"/>
          <w:sz w:val="24"/>
          <w:szCs w:val="24"/>
        </w:rPr>
        <w:t>s</w:t>
      </w:r>
      <w:r w:rsidRPr="00111C30">
        <w:rPr>
          <w:rFonts w:ascii="Times New Roman" w:hAnsi="Times New Roman" w:cs="Times New Roman"/>
          <w:sz w:val="24"/>
          <w:szCs w:val="24"/>
        </w:rPr>
        <w:t xml:space="preserve"> reagent grade and used as received. </w:t>
      </w:r>
      <w:r w:rsidR="00647A83" w:rsidRPr="00111C30">
        <w:rPr>
          <w:rFonts w:ascii="Times New Roman" w:hAnsi="Times New Roman" w:cs="Times New Roman"/>
          <w:sz w:val="24"/>
          <w:szCs w:val="24"/>
        </w:rPr>
        <w:t xml:space="preserve">1,4,5,8-naphthalenetetracarboxylic acid dianhydride (NDA, </w:t>
      </w:r>
      <w:r w:rsidR="00111C30" w:rsidRPr="00111C30">
        <w:rPr>
          <w:rFonts w:ascii="Times New Roman" w:hAnsi="Times New Roman" w:cs="Times New Roman"/>
          <w:sz w:val="24"/>
          <w:szCs w:val="24"/>
        </w:rPr>
        <w:t>TCI, ≥ 97%</w:t>
      </w:r>
      <w:r w:rsidR="00647A83" w:rsidRPr="00111C30">
        <w:rPr>
          <w:rFonts w:ascii="Times New Roman" w:hAnsi="Times New Roman" w:cs="Times New Roman"/>
          <w:sz w:val="24"/>
          <w:szCs w:val="24"/>
        </w:rPr>
        <w:t xml:space="preserve">), </w:t>
      </w:r>
      <w:r w:rsidR="001B6C07" w:rsidRPr="00111C30">
        <w:rPr>
          <w:rFonts w:ascii="Times New Roman" w:hAnsi="Times New Roman" w:cs="Times New Roman"/>
          <w:sz w:val="24"/>
          <w:szCs w:val="24"/>
        </w:rPr>
        <w:t>3-amino-1-propanol (</w:t>
      </w:r>
      <w:r w:rsidR="00C4326D" w:rsidRPr="00111C30">
        <w:rPr>
          <w:rFonts w:ascii="Times New Roman" w:hAnsi="Times New Roman" w:cs="Times New Roman"/>
          <w:sz w:val="24"/>
          <w:szCs w:val="24"/>
        </w:rPr>
        <w:t xml:space="preserve">3-AMP, </w:t>
      </w:r>
      <w:r w:rsidR="001B6C07" w:rsidRPr="00111C30">
        <w:rPr>
          <w:rFonts w:ascii="Times New Roman" w:hAnsi="Times New Roman" w:cs="Times New Roman"/>
          <w:sz w:val="24"/>
          <w:szCs w:val="24"/>
        </w:rPr>
        <w:t xml:space="preserve">Sigma-Aldrich, </w:t>
      </w:r>
      <w:r w:rsidR="00111C30" w:rsidRPr="00111C30">
        <w:rPr>
          <w:rFonts w:ascii="Times New Roman" w:hAnsi="Times New Roman" w:cs="Times New Roman"/>
          <w:sz w:val="24"/>
          <w:szCs w:val="24"/>
        </w:rPr>
        <w:t xml:space="preserve">≥ </w:t>
      </w:r>
      <w:r w:rsidR="001B6C07" w:rsidRPr="00111C30">
        <w:rPr>
          <w:rFonts w:ascii="Times New Roman" w:hAnsi="Times New Roman" w:cs="Times New Roman"/>
          <w:sz w:val="24"/>
          <w:szCs w:val="24"/>
        </w:rPr>
        <w:t xml:space="preserve">99%), </w:t>
      </w:r>
      <w:r w:rsidR="00C4326D" w:rsidRPr="00111C30">
        <w:rPr>
          <w:rFonts w:ascii="Times New Roman" w:hAnsi="Times New Roman" w:cs="Times New Roman"/>
          <w:sz w:val="24"/>
          <w:szCs w:val="24"/>
        </w:rPr>
        <w:t>z</w:t>
      </w:r>
      <w:r w:rsidR="001B6C07" w:rsidRPr="00111C30">
        <w:rPr>
          <w:rFonts w:ascii="Times New Roman" w:hAnsi="Times New Roman" w:cs="Times New Roman"/>
          <w:sz w:val="24"/>
          <w:szCs w:val="24"/>
        </w:rPr>
        <w:t>inc acetate dihydrate</w:t>
      </w:r>
      <w:r w:rsidR="00111C30">
        <w:rPr>
          <w:rFonts w:ascii="Times New Roman" w:hAnsi="Times New Roman" w:cs="Times New Roman"/>
          <w:sz w:val="24"/>
          <w:szCs w:val="24"/>
        </w:rPr>
        <w:t xml:space="preserve"> (Sigma-Aldrich, </w:t>
      </w:r>
      <w:r w:rsidR="00111C30" w:rsidRPr="00111C30">
        <w:rPr>
          <w:rFonts w:ascii="Times New Roman" w:hAnsi="Times New Roman" w:cs="Times New Roman"/>
          <w:sz w:val="24"/>
          <w:szCs w:val="24"/>
        </w:rPr>
        <w:t>≥ 99%</w:t>
      </w:r>
      <w:r w:rsidR="00111C30">
        <w:rPr>
          <w:rFonts w:ascii="Times New Roman" w:hAnsi="Times New Roman" w:cs="Times New Roman"/>
          <w:sz w:val="24"/>
          <w:szCs w:val="24"/>
        </w:rPr>
        <w:t>)</w:t>
      </w:r>
      <w:r w:rsidR="001B6C07" w:rsidRPr="00111C30">
        <w:rPr>
          <w:rFonts w:ascii="Times New Roman" w:hAnsi="Times New Roman" w:cs="Times New Roman"/>
          <w:sz w:val="24"/>
          <w:szCs w:val="24"/>
        </w:rPr>
        <w:t xml:space="preserve">, anhydrous pyridine, </w:t>
      </w:r>
      <w:r w:rsidR="00085FC7" w:rsidRPr="00111C30">
        <w:rPr>
          <w:rFonts w:ascii="Times New Roman" w:hAnsi="Times New Roman" w:cs="Times New Roman"/>
          <w:sz w:val="24"/>
          <w:szCs w:val="24"/>
        </w:rPr>
        <w:t>4,4’-</w:t>
      </w:r>
      <w:r w:rsidR="00085FC7">
        <w:rPr>
          <w:rFonts w:ascii="Times New Roman" w:hAnsi="Times New Roman" w:cs="Times New Roman"/>
          <w:sz w:val="24"/>
          <w:szCs w:val="24"/>
        </w:rPr>
        <w:t>dimethoxytrityl chloride (</w:t>
      </w:r>
      <w:r w:rsidR="001B6C07">
        <w:rPr>
          <w:rFonts w:ascii="Times New Roman" w:hAnsi="Times New Roman" w:cs="Times New Roman"/>
          <w:sz w:val="24"/>
          <w:szCs w:val="24"/>
        </w:rPr>
        <w:t>DMT</w:t>
      </w:r>
      <w:r w:rsidR="00085FC7">
        <w:rPr>
          <w:rFonts w:ascii="Times New Roman" w:hAnsi="Times New Roman" w:cs="Times New Roman"/>
          <w:sz w:val="24"/>
          <w:szCs w:val="24"/>
        </w:rPr>
        <w:t xml:space="preserve"> chloride</w:t>
      </w:r>
      <w:r w:rsidR="001B6C07">
        <w:rPr>
          <w:rFonts w:ascii="Times New Roman" w:hAnsi="Times New Roman" w:cs="Times New Roman"/>
          <w:sz w:val="24"/>
          <w:szCs w:val="24"/>
        </w:rPr>
        <w:t xml:space="preserve">, </w:t>
      </w:r>
      <w:r w:rsidR="00085FC7">
        <w:rPr>
          <w:rFonts w:ascii="Times New Roman" w:hAnsi="Times New Roman" w:cs="Times New Roman"/>
          <w:sz w:val="24"/>
          <w:szCs w:val="24"/>
        </w:rPr>
        <w:t xml:space="preserve">ChemeGenes), </w:t>
      </w:r>
      <w:r w:rsidR="00A744E8" w:rsidRPr="00A744E8">
        <w:rPr>
          <w:rFonts w:ascii="Times New Roman" w:hAnsi="Times New Roman" w:cs="Times New Roman"/>
          <w:i/>
          <w:sz w:val="24"/>
          <w:szCs w:val="24"/>
        </w:rPr>
        <w:t>N,N</w:t>
      </w:r>
      <w:r w:rsidR="00A744E8">
        <w:rPr>
          <w:rFonts w:ascii="Times New Roman" w:hAnsi="Times New Roman" w:cs="Times New Roman"/>
          <w:sz w:val="24"/>
          <w:szCs w:val="24"/>
        </w:rPr>
        <w:t>-</w:t>
      </w:r>
      <w:r w:rsidR="001B6C07">
        <w:rPr>
          <w:rFonts w:ascii="Times New Roman" w:hAnsi="Times New Roman" w:cs="Times New Roman"/>
          <w:sz w:val="24"/>
          <w:szCs w:val="24"/>
        </w:rPr>
        <w:t>diisopropylethylamine</w:t>
      </w:r>
      <w:r w:rsidR="00A744E8">
        <w:rPr>
          <w:rFonts w:ascii="Times New Roman" w:hAnsi="Times New Roman" w:cs="Times New Roman"/>
          <w:sz w:val="24"/>
          <w:szCs w:val="24"/>
        </w:rPr>
        <w:t xml:space="preserve"> (DIPEA, Sigma-Aldrich, 9</w:t>
      </w:r>
      <w:r w:rsidR="00111C30">
        <w:rPr>
          <w:rFonts w:ascii="Times New Roman" w:hAnsi="Times New Roman" w:cs="Times New Roman"/>
          <w:sz w:val="24"/>
          <w:szCs w:val="24"/>
        </w:rPr>
        <w:t>9.</w:t>
      </w:r>
      <w:r w:rsidR="00A744E8">
        <w:rPr>
          <w:rFonts w:ascii="Times New Roman" w:hAnsi="Times New Roman" w:cs="Times New Roman"/>
          <w:sz w:val="24"/>
          <w:szCs w:val="24"/>
        </w:rPr>
        <w:t>5%)</w:t>
      </w:r>
      <w:r w:rsidR="001B6C07" w:rsidRPr="00A744E8">
        <w:rPr>
          <w:rFonts w:ascii="Times New Roman" w:hAnsi="Times New Roman" w:cs="Times New Roman"/>
          <w:sz w:val="24"/>
          <w:szCs w:val="24"/>
        </w:rPr>
        <w:t xml:space="preserve">, </w:t>
      </w:r>
      <w:r w:rsidR="00A744E8" w:rsidRPr="00A744E8">
        <w:rPr>
          <w:rFonts w:ascii="Times New Roman" w:hAnsi="Times New Roman" w:cs="Times New Roman"/>
          <w:sz w:val="24"/>
          <w:szCs w:val="24"/>
        </w:rPr>
        <w:t xml:space="preserve">2-Cyanoethyl </w:t>
      </w:r>
      <w:r w:rsidR="00A744E8" w:rsidRPr="00A744E8">
        <w:rPr>
          <w:rFonts w:ascii="Times New Roman" w:hAnsi="Times New Roman" w:cs="Times New Roman"/>
          <w:i/>
          <w:sz w:val="24"/>
          <w:szCs w:val="24"/>
        </w:rPr>
        <w:t>N,N</w:t>
      </w:r>
      <w:r w:rsidR="00A744E8" w:rsidRPr="00A744E8">
        <w:rPr>
          <w:rFonts w:ascii="Times New Roman" w:hAnsi="Times New Roman" w:cs="Times New Roman"/>
          <w:sz w:val="24"/>
          <w:szCs w:val="24"/>
        </w:rPr>
        <w:t xml:space="preserve">-diisopropylchlorophosphoramidite </w:t>
      </w:r>
      <w:r w:rsidR="00A744E8">
        <w:rPr>
          <w:rFonts w:ascii="Times New Roman" w:hAnsi="Times New Roman" w:cs="Times New Roman"/>
          <w:sz w:val="24"/>
          <w:szCs w:val="24"/>
        </w:rPr>
        <w:t>(Acros, 97%)</w:t>
      </w:r>
      <w:r w:rsidR="00C4326D">
        <w:rPr>
          <w:rFonts w:ascii="Times New Roman" w:hAnsi="Times New Roman" w:cs="Times New Roman"/>
          <w:sz w:val="24"/>
          <w:szCs w:val="24"/>
        </w:rPr>
        <w:t xml:space="preserve">. </w:t>
      </w:r>
      <w:r w:rsidR="003657F7">
        <w:rPr>
          <w:rFonts w:ascii="Times New Roman" w:hAnsi="Times New Roman" w:cs="Times New Roman"/>
          <w:sz w:val="24"/>
          <w:szCs w:val="24"/>
        </w:rPr>
        <w:t>All DNA synthesis reagents were purchased from Glen Research: oxidizing solution (0.02 M Iodine in Tetrahydrofuran/Water/Pyridine), Cap Mix A (Tetrahydrofuran/Acetic Anhydride), Cap Mix B (10% 1-Methylimidazole in Tetrahydrofuran/Pyridine), Activator (Sublimed 1H-Tetrazole in Anhydrous Acetonitrile), Deblocking Mix (3% Trichloroacetic acid in Dichloromethane), Anhydrous Wash (Acetonitrile, anhydrous), dA-CE Phosphoramidite, dG-CE Phosphoramidite,</w:t>
      </w:r>
      <w:r w:rsidR="003657F7" w:rsidRPr="003657F7">
        <w:rPr>
          <w:rFonts w:ascii="Times New Roman" w:hAnsi="Times New Roman" w:cs="Times New Roman"/>
          <w:sz w:val="24"/>
          <w:szCs w:val="24"/>
        </w:rPr>
        <w:t xml:space="preserve"> </w:t>
      </w:r>
      <w:r w:rsidR="003657F7">
        <w:rPr>
          <w:rFonts w:ascii="Times New Roman" w:hAnsi="Times New Roman" w:cs="Times New Roman"/>
          <w:sz w:val="24"/>
          <w:szCs w:val="24"/>
        </w:rPr>
        <w:t>dT-CE Phosphoramidite,</w:t>
      </w:r>
      <w:r w:rsidR="003657F7" w:rsidRPr="003657F7">
        <w:rPr>
          <w:rFonts w:ascii="Times New Roman" w:hAnsi="Times New Roman" w:cs="Times New Roman"/>
          <w:sz w:val="24"/>
          <w:szCs w:val="24"/>
        </w:rPr>
        <w:t xml:space="preserve"> </w:t>
      </w:r>
      <w:r w:rsidR="003657F7">
        <w:rPr>
          <w:rFonts w:ascii="Times New Roman" w:hAnsi="Times New Roman" w:cs="Times New Roman"/>
          <w:sz w:val="24"/>
          <w:szCs w:val="24"/>
        </w:rPr>
        <w:t xml:space="preserve">dC-CE Phosphoramidite, and dT or dA CPG. </w:t>
      </w:r>
    </w:p>
    <w:p w14:paraId="5E6D06A9" w14:textId="34FB7A7B" w:rsidR="00647A83" w:rsidRDefault="00647A83" w:rsidP="007575F4">
      <w:pPr>
        <w:spacing w:line="480" w:lineRule="auto"/>
        <w:jc w:val="both"/>
        <w:rPr>
          <w:rFonts w:ascii="Times New Roman" w:hAnsi="Times New Roman" w:cs="Times New Roman"/>
          <w:b/>
          <w:sz w:val="24"/>
          <w:szCs w:val="24"/>
        </w:rPr>
      </w:pPr>
      <w:r w:rsidRPr="00647A83">
        <w:rPr>
          <w:rFonts w:ascii="Times New Roman" w:hAnsi="Times New Roman" w:cs="Times New Roman"/>
          <w:b/>
          <w:i/>
          <w:sz w:val="24"/>
          <w:szCs w:val="24"/>
        </w:rPr>
        <w:t>N,N’</w:t>
      </w:r>
      <w:r>
        <w:rPr>
          <w:rFonts w:ascii="Times New Roman" w:hAnsi="Times New Roman" w:cs="Times New Roman"/>
          <w:b/>
          <w:sz w:val="24"/>
          <w:szCs w:val="24"/>
        </w:rPr>
        <w:t>-[Bis(3-hydroxypropyl)]-1,4:5,8-naphthalimide</w:t>
      </w:r>
    </w:p>
    <w:p w14:paraId="2E967DD4" w14:textId="67CB9CA6" w:rsidR="00226000" w:rsidRPr="001E091E" w:rsidRDefault="00226000" w:rsidP="000F60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a typical reaction</w:t>
      </w:r>
      <w:r w:rsidR="00C4326D">
        <w:rPr>
          <w:rFonts w:ascii="Times New Roman" w:hAnsi="Times New Roman" w:cs="Times New Roman"/>
          <w:sz w:val="24"/>
          <w:szCs w:val="24"/>
        </w:rPr>
        <w:t>, NDA (2.0 g, 7.46 mmol), 3-AMP (3.2 g, 29.8 mmol), and zinc acetate dihydrate (2.0 g, 9.32 mmol) were combined with 50 mL of anhydrous pyridine in a 200 mL round-bottomed flask and stirred for 16 hrs at 120 °C</w:t>
      </w:r>
      <w:r w:rsidR="00782279">
        <w:rPr>
          <w:rFonts w:ascii="Times New Roman" w:hAnsi="Times New Roman" w:cs="Times New Roman"/>
          <w:sz w:val="24"/>
          <w:szCs w:val="24"/>
        </w:rPr>
        <w:t xml:space="preserve"> under nitrogen</w:t>
      </w:r>
      <w:r w:rsidR="00C4326D">
        <w:rPr>
          <w:rFonts w:ascii="Times New Roman" w:hAnsi="Times New Roman" w:cs="Times New Roman"/>
          <w:sz w:val="24"/>
          <w:szCs w:val="24"/>
        </w:rPr>
        <w:t xml:space="preserve">. Upon cooling to room temperature, pyridine was removed </w:t>
      </w:r>
      <w:r w:rsidR="00C4326D">
        <w:rPr>
          <w:rFonts w:ascii="Times New Roman" w:hAnsi="Times New Roman" w:cs="Times New Roman"/>
          <w:i/>
          <w:sz w:val="24"/>
          <w:szCs w:val="24"/>
        </w:rPr>
        <w:t>in vacuo</w:t>
      </w:r>
      <w:r w:rsidR="00C4326D">
        <w:rPr>
          <w:rFonts w:ascii="Times New Roman" w:hAnsi="Times New Roman" w:cs="Times New Roman"/>
          <w:sz w:val="24"/>
          <w:szCs w:val="24"/>
        </w:rPr>
        <w:t xml:space="preserve"> and the product was dry-loaded onto a silica column and eluted with a 50:1 DCM:MeOH solvent mixture. </w:t>
      </w:r>
      <w:r w:rsidR="00C10DB3">
        <w:rPr>
          <w:rFonts w:ascii="Times New Roman" w:hAnsi="Times New Roman" w:cs="Times New Roman"/>
          <w:sz w:val="24"/>
          <w:szCs w:val="24"/>
        </w:rPr>
        <w:t>The product was recrystallized from a DCM/MeOH mix to yield pink needle crystals (1.98 g, 69%</w:t>
      </w:r>
      <w:r w:rsidR="00251BF5">
        <w:rPr>
          <w:rFonts w:ascii="Times New Roman" w:hAnsi="Times New Roman" w:cs="Times New Roman"/>
          <w:sz w:val="24"/>
          <w:szCs w:val="24"/>
        </w:rPr>
        <w:t xml:space="preserve"> yield</w:t>
      </w:r>
      <w:r w:rsidR="00C10DB3">
        <w:rPr>
          <w:rFonts w:ascii="Times New Roman" w:hAnsi="Times New Roman" w:cs="Times New Roman"/>
          <w:sz w:val="24"/>
          <w:szCs w:val="24"/>
        </w:rPr>
        <w:t>).</w:t>
      </w:r>
      <w:r w:rsidR="00251BF5">
        <w:rPr>
          <w:rFonts w:ascii="Times New Roman" w:hAnsi="Times New Roman" w:cs="Times New Roman"/>
          <w:sz w:val="24"/>
          <w:szCs w:val="24"/>
        </w:rPr>
        <w:t xml:space="preserve"> </w:t>
      </w:r>
      <w:r w:rsidR="001E091E">
        <w:rPr>
          <w:rFonts w:ascii="Times New Roman" w:hAnsi="Times New Roman" w:cs="Times New Roman"/>
          <w:sz w:val="24"/>
          <w:szCs w:val="24"/>
          <w:vertAlign w:val="superscript"/>
        </w:rPr>
        <w:t>1</w:t>
      </w:r>
      <w:r w:rsidR="001E091E">
        <w:rPr>
          <w:rFonts w:ascii="Times New Roman" w:hAnsi="Times New Roman" w:cs="Times New Roman"/>
          <w:sz w:val="24"/>
          <w:szCs w:val="24"/>
        </w:rPr>
        <w:t>H NMR (DMSO-</w:t>
      </w:r>
      <w:r w:rsidR="001E091E">
        <w:rPr>
          <w:rFonts w:ascii="Times New Roman" w:hAnsi="Times New Roman" w:cs="Times New Roman"/>
          <w:i/>
          <w:sz w:val="24"/>
          <w:szCs w:val="24"/>
        </w:rPr>
        <w:t>d</w:t>
      </w:r>
      <w:r w:rsidR="001E091E">
        <w:rPr>
          <w:rFonts w:ascii="Times New Roman" w:hAnsi="Times New Roman" w:cs="Times New Roman"/>
          <w:i/>
          <w:sz w:val="24"/>
          <w:szCs w:val="24"/>
          <w:vertAlign w:val="subscript"/>
        </w:rPr>
        <w:t>6</w:t>
      </w:r>
      <w:r w:rsidR="001E091E">
        <w:rPr>
          <w:rFonts w:ascii="Times New Roman" w:hAnsi="Times New Roman" w:cs="Times New Roman"/>
          <w:sz w:val="24"/>
          <w:szCs w:val="24"/>
        </w:rPr>
        <w:t>) δ = 1.82 (quin, 4H), 3.52 (q, 4H), 4.13</w:t>
      </w:r>
      <w:r w:rsidR="006844F8">
        <w:rPr>
          <w:rFonts w:ascii="Times New Roman" w:hAnsi="Times New Roman" w:cs="Times New Roman"/>
          <w:sz w:val="24"/>
          <w:szCs w:val="24"/>
        </w:rPr>
        <w:t xml:space="preserve"> (t, 4H), 4.52 (t, 2H), </w:t>
      </w:r>
      <w:r w:rsidR="001E091E">
        <w:rPr>
          <w:rFonts w:ascii="Times New Roman" w:hAnsi="Times New Roman" w:cs="Times New Roman"/>
          <w:sz w:val="24"/>
          <w:szCs w:val="24"/>
        </w:rPr>
        <w:t>8.66 (s, 4H)</w:t>
      </w:r>
      <w:r w:rsidR="006844F8">
        <w:rPr>
          <w:rFonts w:ascii="Times New Roman" w:hAnsi="Times New Roman" w:cs="Times New Roman"/>
          <w:sz w:val="24"/>
          <w:szCs w:val="24"/>
        </w:rPr>
        <w:t xml:space="preserve"> ppm.</w:t>
      </w:r>
    </w:p>
    <w:p w14:paraId="31C8FA07" w14:textId="7C074318" w:rsidR="00855846" w:rsidRDefault="00855846" w:rsidP="00855846">
      <w:pPr>
        <w:spacing w:line="480" w:lineRule="auto"/>
        <w:jc w:val="center"/>
      </w:pPr>
      <w:r>
        <w:object w:dxaOrig="8813" w:dyaOrig="6537" w14:anchorId="3D7B4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278.4pt" o:ole="">
            <v:imagedata r:id="rId8" o:title=""/>
          </v:shape>
          <o:OLEObject Type="Embed" ProgID="ChemDraw.Document.6.0" ShapeID="_x0000_i1025" DrawAspect="Content" ObjectID="_1608884446" r:id="rId9"/>
        </w:object>
      </w:r>
    </w:p>
    <w:p w14:paraId="7D2E9352" w14:textId="55D09077" w:rsidR="00855846" w:rsidRDefault="00855846" w:rsidP="00855846">
      <w:pPr>
        <w:spacing w:line="480" w:lineRule="auto"/>
        <w:jc w:val="both"/>
        <w:rPr>
          <w:rFonts w:ascii="Times New Roman" w:hAnsi="Times New Roman" w:cs="Times New Roman"/>
          <w:sz w:val="24"/>
          <w:szCs w:val="24"/>
        </w:rPr>
      </w:pPr>
      <w:r w:rsidRPr="00855846">
        <w:rPr>
          <w:rFonts w:ascii="Times New Roman" w:hAnsi="Times New Roman" w:cs="Times New Roman"/>
          <w:b/>
          <w:sz w:val="24"/>
          <w:szCs w:val="24"/>
        </w:rPr>
        <w:t>Scheme S1.</w:t>
      </w:r>
      <w:r w:rsidRPr="00855846">
        <w:rPr>
          <w:rFonts w:ascii="Times New Roman" w:hAnsi="Times New Roman" w:cs="Times New Roman"/>
          <w:sz w:val="24"/>
          <w:szCs w:val="24"/>
        </w:rPr>
        <w:t xml:space="preserve"> Synthesis of NDI-diol (</w:t>
      </w:r>
      <w:r w:rsidRPr="00855846">
        <w:rPr>
          <w:rFonts w:ascii="Times New Roman" w:hAnsi="Times New Roman" w:cs="Times New Roman"/>
          <w:i/>
          <w:sz w:val="24"/>
          <w:szCs w:val="24"/>
        </w:rPr>
        <w:t>N,N’</w:t>
      </w:r>
      <w:r w:rsidRPr="00855846">
        <w:rPr>
          <w:rFonts w:ascii="Times New Roman" w:hAnsi="Times New Roman" w:cs="Times New Roman"/>
          <w:sz w:val="24"/>
          <w:szCs w:val="24"/>
        </w:rPr>
        <w:t>-[Bis(3-hydroxypropyl)]-1,4:5,8-naphthalimide</w:t>
      </w:r>
      <w:r>
        <w:rPr>
          <w:rFonts w:ascii="Times New Roman" w:hAnsi="Times New Roman" w:cs="Times New Roman"/>
          <w:sz w:val="24"/>
          <w:szCs w:val="24"/>
        </w:rPr>
        <w:t>) and conversion of Sd or NDI diol to the DMT and phosphoramidite functionalized reagent used in DNA synthesis.</w:t>
      </w:r>
    </w:p>
    <w:p w14:paraId="3D42FF38" w14:textId="77777777" w:rsidR="00855846" w:rsidRPr="00855846" w:rsidRDefault="00855846" w:rsidP="00855846">
      <w:pPr>
        <w:spacing w:line="240" w:lineRule="auto"/>
        <w:jc w:val="both"/>
        <w:rPr>
          <w:rFonts w:ascii="Times New Roman" w:hAnsi="Times New Roman" w:cs="Times New Roman"/>
          <w:sz w:val="24"/>
          <w:szCs w:val="24"/>
        </w:rPr>
      </w:pPr>
    </w:p>
    <w:p w14:paraId="2B3C3DFB" w14:textId="078FFE6F" w:rsidR="009A414A" w:rsidRDefault="00051298" w:rsidP="007575F4">
      <w:pPr>
        <w:spacing w:line="480" w:lineRule="auto"/>
        <w:jc w:val="both"/>
        <w:rPr>
          <w:rFonts w:ascii="Times New Roman" w:hAnsi="Times New Roman" w:cs="Times New Roman"/>
          <w:b/>
          <w:sz w:val="24"/>
          <w:szCs w:val="24"/>
        </w:rPr>
      </w:pPr>
      <w:r>
        <w:rPr>
          <w:rFonts w:ascii="Times New Roman" w:hAnsi="Times New Roman" w:cs="Times New Roman"/>
          <w:b/>
          <w:sz w:val="24"/>
          <w:szCs w:val="24"/>
        </w:rPr>
        <w:t>Dimethoxytrityl (</w:t>
      </w:r>
      <w:r w:rsidR="00251BF5">
        <w:rPr>
          <w:rFonts w:ascii="Times New Roman" w:hAnsi="Times New Roman" w:cs="Times New Roman"/>
          <w:b/>
          <w:sz w:val="24"/>
          <w:szCs w:val="24"/>
        </w:rPr>
        <w:t>DMT</w:t>
      </w:r>
      <w:r>
        <w:rPr>
          <w:rFonts w:ascii="Times New Roman" w:hAnsi="Times New Roman" w:cs="Times New Roman"/>
          <w:b/>
          <w:sz w:val="24"/>
          <w:szCs w:val="24"/>
        </w:rPr>
        <w:t>)</w:t>
      </w:r>
      <w:r w:rsidR="00251BF5">
        <w:rPr>
          <w:rFonts w:ascii="Times New Roman" w:hAnsi="Times New Roman" w:cs="Times New Roman"/>
          <w:b/>
          <w:sz w:val="24"/>
          <w:szCs w:val="24"/>
        </w:rPr>
        <w:t xml:space="preserve"> addition</w:t>
      </w:r>
    </w:p>
    <w:p w14:paraId="1FD77140" w14:textId="143CB08B" w:rsidR="000F604C" w:rsidRPr="008D0AB3" w:rsidRDefault="00782279" w:rsidP="003901B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 typical reaction </w:t>
      </w:r>
      <w:r w:rsidR="003901BC">
        <w:rPr>
          <w:rFonts w:ascii="Times New Roman" w:hAnsi="Times New Roman" w:cs="Times New Roman"/>
          <w:sz w:val="24"/>
          <w:szCs w:val="24"/>
        </w:rPr>
        <w:t xml:space="preserve">the </w:t>
      </w:r>
      <w:r>
        <w:rPr>
          <w:rFonts w:ascii="Times New Roman" w:hAnsi="Times New Roman" w:cs="Times New Roman"/>
          <w:sz w:val="24"/>
          <w:szCs w:val="24"/>
        </w:rPr>
        <w:t xml:space="preserve">NDI diol </w:t>
      </w:r>
      <w:r w:rsidR="003901BC">
        <w:rPr>
          <w:rFonts w:ascii="Times New Roman" w:hAnsi="Times New Roman" w:cs="Times New Roman"/>
          <w:sz w:val="24"/>
          <w:szCs w:val="24"/>
        </w:rPr>
        <w:t>was</w:t>
      </w:r>
      <w:r>
        <w:rPr>
          <w:rFonts w:ascii="Times New Roman" w:hAnsi="Times New Roman" w:cs="Times New Roman"/>
          <w:sz w:val="24"/>
          <w:szCs w:val="24"/>
        </w:rPr>
        <w:t xml:space="preserve"> dissolved in 10 mL </w:t>
      </w:r>
      <w:r w:rsidR="003901BC">
        <w:rPr>
          <w:rFonts w:ascii="Times New Roman" w:hAnsi="Times New Roman" w:cs="Times New Roman"/>
          <w:sz w:val="24"/>
          <w:szCs w:val="24"/>
        </w:rPr>
        <w:t xml:space="preserve">anhydrous pyridine </w:t>
      </w:r>
      <w:r>
        <w:rPr>
          <w:rFonts w:ascii="Times New Roman" w:hAnsi="Times New Roman" w:cs="Times New Roman"/>
          <w:sz w:val="24"/>
          <w:szCs w:val="24"/>
        </w:rPr>
        <w:t xml:space="preserve">per mmol </w:t>
      </w:r>
      <w:r w:rsidR="003901BC">
        <w:rPr>
          <w:rFonts w:ascii="Times New Roman" w:hAnsi="Times New Roman" w:cs="Times New Roman"/>
          <w:sz w:val="24"/>
          <w:szCs w:val="24"/>
        </w:rPr>
        <w:t xml:space="preserve">of </w:t>
      </w:r>
      <w:r>
        <w:rPr>
          <w:rFonts w:ascii="Times New Roman" w:hAnsi="Times New Roman" w:cs="Times New Roman"/>
          <w:sz w:val="24"/>
          <w:szCs w:val="24"/>
        </w:rPr>
        <w:t>NDI</w:t>
      </w:r>
      <w:r w:rsidR="003901BC">
        <w:rPr>
          <w:rFonts w:ascii="Times New Roman" w:hAnsi="Times New Roman" w:cs="Times New Roman"/>
          <w:sz w:val="24"/>
          <w:szCs w:val="24"/>
        </w:rPr>
        <w:t xml:space="preserve">. The Sd diol was dissolved in </w:t>
      </w:r>
      <w:r>
        <w:rPr>
          <w:rFonts w:ascii="Times New Roman" w:hAnsi="Times New Roman" w:cs="Times New Roman"/>
          <w:sz w:val="24"/>
          <w:szCs w:val="24"/>
        </w:rPr>
        <w:t xml:space="preserve">3 mL </w:t>
      </w:r>
      <w:r w:rsidR="003901BC">
        <w:rPr>
          <w:rFonts w:ascii="Times New Roman" w:hAnsi="Times New Roman" w:cs="Times New Roman"/>
          <w:sz w:val="24"/>
          <w:szCs w:val="24"/>
        </w:rPr>
        <w:t xml:space="preserve">anhydrous </w:t>
      </w:r>
      <w:r>
        <w:rPr>
          <w:rFonts w:ascii="Times New Roman" w:hAnsi="Times New Roman" w:cs="Times New Roman"/>
          <w:sz w:val="24"/>
          <w:szCs w:val="24"/>
        </w:rPr>
        <w:t xml:space="preserve">pyridine and 12 mL </w:t>
      </w:r>
      <w:r w:rsidR="003901BC">
        <w:rPr>
          <w:rFonts w:ascii="Times New Roman" w:hAnsi="Times New Roman" w:cs="Times New Roman"/>
          <w:sz w:val="24"/>
          <w:szCs w:val="24"/>
        </w:rPr>
        <w:t xml:space="preserve">anhydrous </w:t>
      </w:r>
      <w:r>
        <w:rPr>
          <w:rFonts w:ascii="Times New Roman" w:hAnsi="Times New Roman" w:cs="Times New Roman"/>
          <w:sz w:val="24"/>
          <w:szCs w:val="24"/>
        </w:rPr>
        <w:t>DMF per mmol Sd. The reactant mixture had to be heated to 60 °C for an hour to dissolve the diol. Upon cooling to room temperature, DMT chloride (1.25 equivalents) was added and the reaction was stirred 1.5 – 2 hrs</w:t>
      </w:r>
      <w:r w:rsidR="000F604C">
        <w:rPr>
          <w:rFonts w:ascii="Times New Roman" w:hAnsi="Times New Roman" w:cs="Times New Roman"/>
          <w:sz w:val="24"/>
          <w:szCs w:val="24"/>
        </w:rPr>
        <w:t xml:space="preserve"> under nitrogen</w:t>
      </w:r>
      <w:r>
        <w:rPr>
          <w:rFonts w:ascii="Times New Roman" w:hAnsi="Times New Roman" w:cs="Times New Roman"/>
          <w:sz w:val="24"/>
          <w:szCs w:val="24"/>
        </w:rPr>
        <w:t xml:space="preserve">. Solvent was removed </w:t>
      </w:r>
      <w:r>
        <w:rPr>
          <w:rFonts w:ascii="Times New Roman" w:hAnsi="Times New Roman" w:cs="Times New Roman"/>
          <w:i/>
          <w:sz w:val="24"/>
          <w:szCs w:val="24"/>
        </w:rPr>
        <w:t>in vacuo</w:t>
      </w:r>
      <w:r>
        <w:rPr>
          <w:rFonts w:ascii="Times New Roman" w:hAnsi="Times New Roman" w:cs="Times New Roman"/>
          <w:sz w:val="24"/>
          <w:szCs w:val="24"/>
        </w:rPr>
        <w:t xml:space="preserve"> and the </w:t>
      </w:r>
      <w:r w:rsidR="000F604C">
        <w:rPr>
          <w:rFonts w:ascii="Times New Roman" w:hAnsi="Times New Roman" w:cs="Times New Roman"/>
          <w:sz w:val="24"/>
          <w:szCs w:val="24"/>
        </w:rPr>
        <w:t xml:space="preserve">crude product was dissolved in a DCM/MeOH mix, washed with saturated aqueous sodium bicarbonate, and dried over sodium sulfate (note that the insoluble diol starting material was partially filtered out in this step). Column </w:t>
      </w:r>
      <w:r w:rsidR="000F604C">
        <w:rPr>
          <w:rFonts w:ascii="Times New Roman" w:hAnsi="Times New Roman" w:cs="Times New Roman"/>
          <w:sz w:val="24"/>
          <w:szCs w:val="24"/>
        </w:rPr>
        <w:lastRenderedPageBreak/>
        <w:t xml:space="preserve">chromatography was performed with 1% triethylamine and 1% MeOH in DCM to yield the purified product in a typical yield of 25-33%.  </w:t>
      </w:r>
    </w:p>
    <w:p w14:paraId="7393C7A2" w14:textId="25A098B6" w:rsidR="00251BF5" w:rsidRDefault="00251BF5" w:rsidP="007575F4">
      <w:pPr>
        <w:spacing w:line="480" w:lineRule="auto"/>
        <w:jc w:val="both"/>
        <w:rPr>
          <w:rFonts w:ascii="Times New Roman" w:hAnsi="Times New Roman" w:cs="Times New Roman"/>
          <w:b/>
          <w:sz w:val="24"/>
          <w:szCs w:val="24"/>
        </w:rPr>
      </w:pPr>
      <w:r>
        <w:rPr>
          <w:rFonts w:ascii="Times New Roman" w:hAnsi="Times New Roman" w:cs="Times New Roman"/>
          <w:b/>
          <w:sz w:val="24"/>
          <w:szCs w:val="24"/>
        </w:rPr>
        <w:t>Phosphoramidite addition</w:t>
      </w:r>
    </w:p>
    <w:p w14:paraId="1D0F4D65" w14:textId="32F73A4C" w:rsidR="00251BF5" w:rsidRPr="003901BC" w:rsidRDefault="003901BC" w:rsidP="006844F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 typical reaction the DMT functionalized NDI or Sd alcohol was dissolved in anhydrous DCM (25 mL per mmol) and placed under nitrogen. The reaction mixture was placed in an ice bath and 5 equivalents of DIPEA and 2 equivalents of </w:t>
      </w:r>
      <w:r w:rsidR="00D62C81">
        <w:rPr>
          <w:rFonts w:ascii="Times New Roman" w:hAnsi="Times New Roman" w:cs="Times New Roman"/>
          <w:sz w:val="24"/>
          <w:szCs w:val="24"/>
        </w:rPr>
        <w:t>2-c</w:t>
      </w:r>
      <w:r w:rsidRPr="00A744E8">
        <w:rPr>
          <w:rFonts w:ascii="Times New Roman" w:hAnsi="Times New Roman" w:cs="Times New Roman"/>
          <w:sz w:val="24"/>
          <w:szCs w:val="24"/>
        </w:rPr>
        <w:t xml:space="preserve">yanoethyl </w:t>
      </w:r>
      <w:r w:rsidRPr="00A744E8">
        <w:rPr>
          <w:rFonts w:ascii="Times New Roman" w:hAnsi="Times New Roman" w:cs="Times New Roman"/>
          <w:i/>
          <w:sz w:val="24"/>
          <w:szCs w:val="24"/>
        </w:rPr>
        <w:t>N,N</w:t>
      </w:r>
      <w:r w:rsidRPr="00A744E8">
        <w:rPr>
          <w:rFonts w:ascii="Times New Roman" w:hAnsi="Times New Roman" w:cs="Times New Roman"/>
          <w:sz w:val="24"/>
          <w:szCs w:val="24"/>
        </w:rPr>
        <w:t>-diisopropylchlorophosphoramidite</w:t>
      </w:r>
      <w:r>
        <w:rPr>
          <w:rFonts w:ascii="Times New Roman" w:hAnsi="Times New Roman" w:cs="Times New Roman"/>
          <w:sz w:val="24"/>
          <w:szCs w:val="24"/>
        </w:rPr>
        <w:t xml:space="preserve"> were added. The reaction was allowed to warm to room temperature over 45 min, at which point the mixture was poured into a solution of 2% triethylamine in ethyl acetate (200 mL per mmol NDI or Sd). The product was washed with saturated aqueous sodium bicarbonate and dried over sodium sulfate. Column chromatography was performed with 2% triethylamine in ethyl acetate to yield the purified product in a typical yield of 70-85%.  </w:t>
      </w:r>
    </w:p>
    <w:p w14:paraId="2DCFFBBC" w14:textId="0269B85A" w:rsidR="00251BF5" w:rsidRDefault="00251BF5" w:rsidP="007575F4">
      <w:pPr>
        <w:spacing w:line="480" w:lineRule="auto"/>
        <w:jc w:val="both"/>
        <w:rPr>
          <w:rFonts w:ascii="Times New Roman" w:hAnsi="Times New Roman" w:cs="Times New Roman"/>
          <w:b/>
          <w:sz w:val="24"/>
          <w:szCs w:val="24"/>
        </w:rPr>
      </w:pPr>
      <w:r>
        <w:rPr>
          <w:rFonts w:ascii="Times New Roman" w:hAnsi="Times New Roman" w:cs="Times New Roman"/>
          <w:b/>
          <w:sz w:val="24"/>
          <w:szCs w:val="24"/>
        </w:rPr>
        <w:t>DNA Synthesis and purification</w:t>
      </w:r>
    </w:p>
    <w:p w14:paraId="0BAC7A8C" w14:textId="7CBEB3E0" w:rsidR="0087087E" w:rsidRPr="00855846" w:rsidRDefault="003657F7" w:rsidP="0085584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standard 1 µmol DNA synthesis protocol was used with 50 mg of functionalized cpg (dT or dA depending on the sample</w:t>
      </w:r>
      <w:r w:rsidR="008C51CF">
        <w:rPr>
          <w:rFonts w:ascii="Times New Roman" w:hAnsi="Times New Roman" w:cs="Times New Roman"/>
          <w:sz w:val="24"/>
          <w:szCs w:val="24"/>
        </w:rPr>
        <w:t>)</w:t>
      </w:r>
      <w:r>
        <w:rPr>
          <w:rFonts w:ascii="Times New Roman" w:hAnsi="Times New Roman" w:cs="Times New Roman"/>
          <w:sz w:val="24"/>
          <w:szCs w:val="24"/>
        </w:rPr>
        <w:t xml:space="preserve">. The NDI or Sd precursors were loaded onto the DNA synthesizer as 0.15 M solutions in anhydrous acetonitrile. </w:t>
      </w:r>
      <w:r w:rsidR="008C51CF">
        <w:rPr>
          <w:rFonts w:ascii="Times New Roman" w:hAnsi="Times New Roman" w:cs="Times New Roman"/>
          <w:sz w:val="24"/>
          <w:szCs w:val="24"/>
        </w:rPr>
        <w:t>All oligonucleotides were synthesized as their DMT-on derivatives and were stored on CPG in a freezer until purification.</w:t>
      </w:r>
      <w:r w:rsidR="008A2771">
        <w:rPr>
          <w:rFonts w:ascii="Times New Roman" w:hAnsi="Times New Roman" w:cs="Times New Roman"/>
          <w:sz w:val="24"/>
          <w:szCs w:val="24"/>
        </w:rPr>
        <w:t xml:space="preserve"> The CPG bound oligonucleotides were treated with ammonium hydroxide solution for 36 hours at room temperature to deprotect the bases and remove the DNA from the CPG. After evaporating the ammonia, the DMT-on DNA conjugates were purified </w:t>
      </w:r>
      <w:r w:rsidR="00111C30">
        <w:rPr>
          <w:rFonts w:ascii="Times New Roman" w:hAnsi="Times New Roman" w:cs="Times New Roman"/>
          <w:sz w:val="24"/>
          <w:szCs w:val="24"/>
        </w:rPr>
        <w:t xml:space="preserve">by HPLC </w:t>
      </w:r>
      <w:r w:rsidR="008A2771">
        <w:rPr>
          <w:rFonts w:ascii="Times New Roman" w:hAnsi="Times New Roman" w:cs="Times New Roman"/>
          <w:sz w:val="24"/>
          <w:szCs w:val="24"/>
        </w:rPr>
        <w:t xml:space="preserve">on a C-18 </w:t>
      </w:r>
      <w:r w:rsidR="00111C30">
        <w:rPr>
          <w:rFonts w:ascii="Times New Roman" w:hAnsi="Times New Roman" w:cs="Times New Roman"/>
          <w:sz w:val="24"/>
          <w:szCs w:val="24"/>
        </w:rPr>
        <w:t xml:space="preserve">reverse phase column (4.6 x 250 mm, Phenomenex) with a 2% per minute gradient of acetonitrile in 0.03 M aqueous triethylammonium acetate. The DMT-on product was collected at ~17-20 min and concentrated </w:t>
      </w:r>
      <w:r w:rsidR="00111C30">
        <w:rPr>
          <w:rFonts w:ascii="Times New Roman" w:hAnsi="Times New Roman" w:cs="Times New Roman"/>
          <w:i/>
          <w:sz w:val="24"/>
          <w:szCs w:val="24"/>
        </w:rPr>
        <w:t>in vacuo</w:t>
      </w:r>
      <w:r w:rsidR="00111C30">
        <w:rPr>
          <w:rFonts w:ascii="Times New Roman" w:hAnsi="Times New Roman" w:cs="Times New Roman"/>
          <w:sz w:val="24"/>
          <w:szCs w:val="24"/>
        </w:rPr>
        <w:t xml:space="preserve">. The DMT group was removed by addition of acetic acid (80%, ~400 uL) for 20 min, </w:t>
      </w:r>
      <w:r w:rsidR="00111C30">
        <w:rPr>
          <w:rFonts w:ascii="Times New Roman" w:hAnsi="Times New Roman" w:cs="Times New Roman"/>
          <w:sz w:val="24"/>
          <w:szCs w:val="24"/>
        </w:rPr>
        <w:lastRenderedPageBreak/>
        <w:t xml:space="preserve">followed by addition of sodium acetate and ethanol to precipitate the DMT-off DNA. The DMT-off DNA was purified using the same HPLC protocol, collecting at 13-14 min. A final analytical scale HPLC was performed to ensure purity of the product. </w:t>
      </w:r>
      <w:r w:rsidR="00855846">
        <w:rPr>
          <w:rFonts w:ascii="Times New Roman" w:eastAsiaTheme="majorEastAsia" w:hAnsi="Times New Roman" w:cs="Times New Roman"/>
          <w:b/>
          <w:sz w:val="32"/>
          <w:szCs w:val="32"/>
        </w:rPr>
        <w:br w:type="page"/>
      </w:r>
    </w:p>
    <w:p w14:paraId="25BA33B6" w14:textId="4172904B" w:rsidR="00924C49" w:rsidRDefault="005C11FF" w:rsidP="00444399">
      <w:pPr>
        <w:pStyle w:val="Heading1"/>
        <w:spacing w:line="240" w:lineRule="auto"/>
        <w:rPr>
          <w:rFonts w:ascii="Times New Roman" w:hAnsi="Times New Roman" w:cs="Times New Roman"/>
          <w:b/>
          <w:color w:val="auto"/>
        </w:rPr>
      </w:pPr>
      <w:bookmarkStart w:id="3" w:name="_Toc534970326"/>
      <w:r>
        <w:rPr>
          <w:rFonts w:ascii="Times New Roman" w:hAnsi="Times New Roman" w:cs="Times New Roman"/>
          <w:b/>
          <w:color w:val="auto"/>
        </w:rPr>
        <w:lastRenderedPageBreak/>
        <w:t>St</w:t>
      </w:r>
      <w:r w:rsidR="00E36381">
        <w:rPr>
          <w:rFonts w:ascii="Times New Roman" w:hAnsi="Times New Roman" w:cs="Times New Roman"/>
          <w:b/>
          <w:color w:val="auto"/>
        </w:rPr>
        <w:t>ructures, UV-Vis</w:t>
      </w:r>
      <w:r w:rsidR="000E3819">
        <w:rPr>
          <w:rFonts w:ascii="Times New Roman" w:hAnsi="Times New Roman" w:cs="Times New Roman"/>
          <w:b/>
          <w:color w:val="auto"/>
        </w:rPr>
        <w:t>, circular dichroism, and MALDI characterization</w:t>
      </w:r>
      <w:bookmarkEnd w:id="3"/>
    </w:p>
    <w:p w14:paraId="63166835" w14:textId="77777777" w:rsidR="007575F4" w:rsidRPr="007575F4" w:rsidRDefault="007575F4" w:rsidP="007575F4"/>
    <w:p w14:paraId="77E1D517" w14:textId="7A7C5038" w:rsidR="00924C49" w:rsidRDefault="00924C49" w:rsidP="00287096">
      <w:pPr>
        <w:pStyle w:val="Heading2"/>
        <w:spacing w:line="480" w:lineRule="auto"/>
        <w:jc w:val="both"/>
        <w:rPr>
          <w:rFonts w:ascii="Times New Roman" w:hAnsi="Times New Roman" w:cs="Times New Roman"/>
          <w:color w:val="auto"/>
          <w:sz w:val="32"/>
          <w:szCs w:val="32"/>
        </w:rPr>
      </w:pPr>
      <w:bookmarkStart w:id="4" w:name="_Toc534970327"/>
      <w:r>
        <w:rPr>
          <w:rFonts w:ascii="Times New Roman" w:hAnsi="Times New Roman" w:cs="Times New Roman"/>
          <w:color w:val="auto"/>
          <w:sz w:val="32"/>
          <w:szCs w:val="32"/>
        </w:rPr>
        <w:t>Experimental details</w:t>
      </w:r>
      <w:bookmarkEnd w:id="4"/>
    </w:p>
    <w:p w14:paraId="61509C51" w14:textId="6BB2BF1B" w:rsidR="00924C49" w:rsidRDefault="00924C49" w:rsidP="001D138D">
      <w:pPr>
        <w:spacing w:line="480" w:lineRule="auto"/>
        <w:jc w:val="both"/>
        <w:rPr>
          <w:rFonts w:ascii="Times New Roman" w:hAnsi="Times New Roman" w:cs="Times New Roman"/>
          <w:sz w:val="24"/>
          <w:szCs w:val="24"/>
        </w:rPr>
      </w:pPr>
      <w:r>
        <w:rPr>
          <w:rFonts w:ascii="Times New Roman" w:hAnsi="Times New Roman" w:cs="Times New Roman"/>
          <w:b/>
          <w:sz w:val="24"/>
          <w:szCs w:val="24"/>
        </w:rPr>
        <w:t>UV-Vis</w:t>
      </w:r>
      <w:r w:rsidR="001D7C38">
        <w:rPr>
          <w:rFonts w:ascii="Times New Roman" w:hAnsi="Times New Roman" w:cs="Times New Roman"/>
          <w:b/>
          <w:sz w:val="24"/>
          <w:szCs w:val="24"/>
        </w:rPr>
        <w:t xml:space="preserve"> spectroscopy</w:t>
      </w:r>
      <w:r>
        <w:rPr>
          <w:rFonts w:ascii="Times New Roman" w:hAnsi="Times New Roman" w:cs="Times New Roman"/>
          <w:b/>
          <w:sz w:val="24"/>
          <w:szCs w:val="24"/>
        </w:rPr>
        <w:t xml:space="preserve">: </w:t>
      </w:r>
      <w:r>
        <w:rPr>
          <w:rFonts w:ascii="Times New Roman" w:hAnsi="Times New Roman" w:cs="Times New Roman"/>
          <w:sz w:val="24"/>
          <w:szCs w:val="24"/>
        </w:rPr>
        <w:t>Absorption spectra were acquired on</w:t>
      </w:r>
      <w:r w:rsidR="001338C4">
        <w:rPr>
          <w:rFonts w:ascii="Times New Roman" w:hAnsi="Times New Roman" w:cs="Times New Roman"/>
          <w:sz w:val="24"/>
          <w:szCs w:val="24"/>
        </w:rPr>
        <w:t xml:space="preserve"> both a UV-1800 UV/Visible scanning spectrophotometer as well as with the CD spectrometer listed below. </w:t>
      </w:r>
      <w:r w:rsidR="00E95CA4">
        <w:rPr>
          <w:rFonts w:ascii="Times New Roman" w:hAnsi="Times New Roman" w:cs="Times New Roman"/>
          <w:sz w:val="24"/>
          <w:szCs w:val="24"/>
        </w:rPr>
        <w:t>DNA hairpins were suspended in buffer for these measurements (10 mM sodium phosphate, 100 mM sodium chloride, pH = 7.</w:t>
      </w:r>
      <w:r w:rsidR="007B4429">
        <w:rPr>
          <w:rFonts w:ascii="Times New Roman" w:hAnsi="Times New Roman" w:cs="Times New Roman"/>
          <w:sz w:val="24"/>
          <w:szCs w:val="24"/>
        </w:rPr>
        <w:t>2</w:t>
      </w:r>
      <w:r w:rsidR="00E95CA4">
        <w:rPr>
          <w:rFonts w:ascii="Times New Roman" w:hAnsi="Times New Roman" w:cs="Times New Roman"/>
          <w:sz w:val="24"/>
          <w:szCs w:val="24"/>
        </w:rPr>
        <w:t>).</w:t>
      </w:r>
    </w:p>
    <w:p w14:paraId="09927AA3" w14:textId="0E7D0F56" w:rsidR="00924C49" w:rsidRDefault="00924C49" w:rsidP="001D138D">
      <w:pPr>
        <w:spacing w:line="480" w:lineRule="auto"/>
        <w:jc w:val="both"/>
        <w:rPr>
          <w:rFonts w:ascii="Times New Roman" w:hAnsi="Times New Roman" w:cs="Times New Roman"/>
          <w:sz w:val="24"/>
          <w:szCs w:val="24"/>
        </w:rPr>
      </w:pPr>
      <w:r>
        <w:rPr>
          <w:rFonts w:ascii="Times New Roman" w:hAnsi="Times New Roman" w:cs="Times New Roman"/>
          <w:b/>
          <w:sz w:val="24"/>
          <w:szCs w:val="24"/>
        </w:rPr>
        <w:t>Circular Dichroism</w:t>
      </w:r>
      <w:r w:rsidR="001D7C38">
        <w:rPr>
          <w:rFonts w:ascii="Times New Roman" w:hAnsi="Times New Roman" w:cs="Times New Roman"/>
          <w:b/>
          <w:sz w:val="24"/>
          <w:szCs w:val="24"/>
        </w:rPr>
        <w:t xml:space="preserve"> spectroscopy</w:t>
      </w:r>
      <w:r w:rsidRPr="00E36381">
        <w:rPr>
          <w:rFonts w:ascii="Times New Roman" w:hAnsi="Times New Roman" w:cs="Times New Roman"/>
          <w:b/>
          <w:sz w:val="24"/>
          <w:szCs w:val="24"/>
        </w:rPr>
        <w:t>:</w:t>
      </w:r>
      <w:r>
        <w:rPr>
          <w:rFonts w:ascii="Times New Roman" w:hAnsi="Times New Roman" w:cs="Times New Roman"/>
          <w:b/>
          <w:sz w:val="24"/>
          <w:szCs w:val="24"/>
        </w:rPr>
        <w:t xml:space="preserve"> </w:t>
      </w:r>
      <w:r w:rsidR="001338C4">
        <w:rPr>
          <w:rFonts w:ascii="Times New Roman" w:hAnsi="Times New Roman" w:cs="Times New Roman"/>
          <w:sz w:val="24"/>
          <w:szCs w:val="24"/>
        </w:rPr>
        <w:t>CD spectra were acquired on a commercial spectrometer (Jasco, J-815) with a 1 mm cuvette</w:t>
      </w:r>
      <w:r w:rsidR="00E95CA4">
        <w:rPr>
          <w:rFonts w:ascii="Times New Roman" w:hAnsi="Times New Roman" w:cs="Times New Roman"/>
          <w:sz w:val="24"/>
          <w:szCs w:val="24"/>
        </w:rPr>
        <w:t>. DNA hairpins were suspended in buffer for these measurements (10 mM sodium phosphate, 100 mM sodium chloride, pH = 7.</w:t>
      </w:r>
      <w:r w:rsidR="007B4429">
        <w:rPr>
          <w:rFonts w:ascii="Times New Roman" w:hAnsi="Times New Roman" w:cs="Times New Roman"/>
          <w:sz w:val="24"/>
          <w:szCs w:val="24"/>
        </w:rPr>
        <w:t>2)</w:t>
      </w:r>
      <w:r w:rsidR="00E95CA4">
        <w:rPr>
          <w:rFonts w:ascii="Times New Roman" w:hAnsi="Times New Roman" w:cs="Times New Roman"/>
          <w:sz w:val="24"/>
          <w:szCs w:val="24"/>
        </w:rPr>
        <w:t>.</w:t>
      </w:r>
    </w:p>
    <w:p w14:paraId="2A85CA4F" w14:textId="2526C794" w:rsidR="00924C49" w:rsidRDefault="00924C49">
      <w:pPr>
        <w:spacing w:line="480" w:lineRule="auto"/>
        <w:jc w:val="both"/>
        <w:rPr>
          <w:rFonts w:ascii="Times New Roman" w:hAnsi="Times New Roman" w:cs="Times New Roman"/>
          <w:sz w:val="24"/>
          <w:szCs w:val="24"/>
        </w:rPr>
      </w:pPr>
      <w:r>
        <w:rPr>
          <w:rFonts w:ascii="Times New Roman" w:hAnsi="Times New Roman" w:cs="Times New Roman"/>
          <w:b/>
          <w:sz w:val="24"/>
          <w:szCs w:val="24"/>
        </w:rPr>
        <w:t>MALDI-TOF mass spectrometry:</w:t>
      </w:r>
      <w:r>
        <w:rPr>
          <w:rFonts w:ascii="Times New Roman" w:hAnsi="Times New Roman" w:cs="Times New Roman"/>
          <w:sz w:val="24"/>
          <w:szCs w:val="24"/>
        </w:rPr>
        <w:t xml:space="preserve"> </w:t>
      </w:r>
      <w:r w:rsidR="0084331A">
        <w:rPr>
          <w:rFonts w:ascii="Times New Roman" w:hAnsi="Times New Roman" w:cs="Times New Roman"/>
          <w:sz w:val="24"/>
          <w:szCs w:val="24"/>
        </w:rPr>
        <w:t xml:space="preserve">A Bruker AutoFlex-III instrument was used in linear negative mode. </w:t>
      </w:r>
      <w:r w:rsidRPr="001D7C38">
        <w:rPr>
          <w:rFonts w:ascii="Times New Roman" w:hAnsi="Times New Roman" w:cs="Times New Roman"/>
          <w:sz w:val="24"/>
          <w:szCs w:val="24"/>
        </w:rPr>
        <w:t>Masses were calibrated using a quadratic fit based on the known and measured masses of four commercial oligonucleotides purchased from IDT technologies</w:t>
      </w:r>
      <w:r w:rsidR="00A71F42" w:rsidRPr="001D7C38">
        <w:rPr>
          <w:rFonts w:ascii="Times New Roman" w:hAnsi="Times New Roman" w:cs="Times New Roman"/>
          <w:sz w:val="24"/>
          <w:szCs w:val="24"/>
        </w:rPr>
        <w:t xml:space="preserve"> (15T, 18T, Neomycin, and pGEx)</w:t>
      </w:r>
      <w:r w:rsidRPr="001D7C38">
        <w:rPr>
          <w:rFonts w:ascii="Times New Roman" w:hAnsi="Times New Roman" w:cs="Times New Roman"/>
          <w:sz w:val="24"/>
          <w:szCs w:val="24"/>
        </w:rPr>
        <w:t xml:space="preserve">. </w:t>
      </w:r>
    </w:p>
    <w:p w14:paraId="4C725D7E" w14:textId="656E950C" w:rsidR="001D7C38" w:rsidRDefault="001D7C38" w:rsidP="001D7C38">
      <w:pPr>
        <w:spacing w:line="480" w:lineRule="auto"/>
        <w:jc w:val="both"/>
        <w:rPr>
          <w:rFonts w:ascii="Times New Roman" w:hAnsi="Times New Roman" w:cs="Times New Roman"/>
          <w:sz w:val="24"/>
        </w:rPr>
      </w:pPr>
      <w:r w:rsidRPr="001D7C38">
        <w:rPr>
          <w:rFonts w:ascii="Times New Roman" w:hAnsi="Times New Roman" w:cs="Times New Roman"/>
          <w:b/>
          <w:sz w:val="24"/>
          <w:szCs w:val="24"/>
        </w:rPr>
        <w:t>Transient Absorption Spectroscopy:</w:t>
      </w:r>
      <w:r w:rsidRPr="001D7C38">
        <w:rPr>
          <w:rFonts w:ascii="Times New Roman" w:hAnsi="Times New Roman" w:cs="Times New Roman"/>
          <w:sz w:val="28"/>
          <w:szCs w:val="24"/>
        </w:rPr>
        <w:t xml:space="preserve"> </w:t>
      </w:r>
      <w:r w:rsidR="001D138D" w:rsidRPr="001D138D">
        <w:rPr>
          <w:rFonts w:ascii="Times New Roman" w:hAnsi="Times New Roman" w:cs="Times New Roman"/>
          <w:sz w:val="24"/>
          <w:szCs w:val="24"/>
        </w:rPr>
        <w:t>Details of</w:t>
      </w:r>
      <w:r w:rsidR="001D138D">
        <w:rPr>
          <w:rFonts w:ascii="Times New Roman" w:hAnsi="Times New Roman" w:cs="Times New Roman"/>
          <w:sz w:val="24"/>
        </w:rPr>
        <w:t xml:space="preserve"> the transient absorption instrumentation have been described previously.</w:t>
      </w:r>
      <w:r w:rsidR="001D138D">
        <w:rPr>
          <w:rFonts w:ascii="Times New Roman" w:hAnsi="Times New Roman" w:cs="Times New Roman"/>
          <w:sz w:val="24"/>
        </w:rPr>
        <w:fldChar w:fldCharType="begin">
          <w:fldData xml:space="preserve">PEVuZE5vdGU+PENpdGU+PEF1dGhvcj5Zb3VuZzwvQXV0aG9yPjxZZWFyPjIwMTM8L1llYXI+PFJl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=
</w:fldData>
        </w:fldChar>
      </w:r>
      <w:r w:rsidR="00D62C81">
        <w:rPr>
          <w:rFonts w:ascii="Times New Roman" w:hAnsi="Times New Roman" w:cs="Times New Roman"/>
          <w:sz w:val="24"/>
        </w:rPr>
        <w:instrText xml:space="preserve"> ADDIN EN.CITE </w:instrText>
      </w:r>
      <w:r w:rsidR="00D62C81">
        <w:rPr>
          <w:rFonts w:ascii="Times New Roman" w:hAnsi="Times New Roman" w:cs="Times New Roman"/>
          <w:sz w:val="24"/>
        </w:rPr>
        <w:fldChar w:fldCharType="begin">
          <w:fldData xml:space="preserve">PEVuZE5vdGU+PENpdGU+PEF1dGhvcj5Zb3VuZzwvQXV0aG9yPjxZZWFyPjIwMTM8L1llYXI+PFJl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=
</w:fldData>
        </w:fldChar>
      </w:r>
      <w:r w:rsidR="00D62C81">
        <w:rPr>
          <w:rFonts w:ascii="Times New Roman" w:hAnsi="Times New Roman" w:cs="Times New Roman"/>
          <w:sz w:val="24"/>
        </w:rPr>
        <w:instrText xml:space="preserve"> ADDIN EN.CITE.DATA </w:instrText>
      </w:r>
      <w:r w:rsidR="00D62C81">
        <w:rPr>
          <w:rFonts w:ascii="Times New Roman" w:hAnsi="Times New Roman" w:cs="Times New Roman"/>
          <w:sz w:val="24"/>
        </w:rPr>
      </w:r>
      <w:r w:rsidR="00D62C81">
        <w:rPr>
          <w:rFonts w:ascii="Times New Roman" w:hAnsi="Times New Roman" w:cs="Times New Roman"/>
          <w:sz w:val="24"/>
        </w:rPr>
        <w:fldChar w:fldCharType="end"/>
      </w:r>
      <w:r w:rsidR="001D138D">
        <w:rPr>
          <w:rFonts w:ascii="Times New Roman" w:hAnsi="Times New Roman" w:cs="Times New Roman"/>
          <w:sz w:val="24"/>
        </w:rPr>
      </w:r>
      <w:r w:rsidR="001D138D">
        <w:rPr>
          <w:rFonts w:ascii="Times New Roman" w:hAnsi="Times New Roman" w:cs="Times New Roman"/>
          <w:sz w:val="24"/>
        </w:rPr>
        <w:fldChar w:fldCharType="separate"/>
      </w:r>
      <w:r w:rsidR="001D138D" w:rsidRPr="001D138D">
        <w:rPr>
          <w:rFonts w:ascii="Times New Roman" w:hAnsi="Times New Roman" w:cs="Times New Roman"/>
          <w:noProof/>
          <w:sz w:val="24"/>
          <w:vertAlign w:val="superscript"/>
        </w:rPr>
        <w:t>1</w:t>
      </w:r>
      <w:r w:rsidR="001D138D">
        <w:rPr>
          <w:rFonts w:ascii="Times New Roman" w:hAnsi="Times New Roman" w:cs="Times New Roman"/>
          <w:sz w:val="24"/>
        </w:rPr>
        <w:fldChar w:fldCharType="end"/>
      </w:r>
      <w:r w:rsidR="001D138D">
        <w:rPr>
          <w:rFonts w:ascii="Times New Roman" w:hAnsi="Times New Roman" w:cs="Times New Roman"/>
          <w:sz w:val="24"/>
        </w:rPr>
        <w:t xml:space="preserve"> </w:t>
      </w:r>
      <w:r w:rsidRPr="001D7C38">
        <w:rPr>
          <w:rFonts w:ascii="Times New Roman" w:hAnsi="Times New Roman" w:cs="Times New Roman"/>
          <w:sz w:val="24"/>
        </w:rPr>
        <w:t xml:space="preserve">Briefly, ~50% of  the output of a 1 kHz amplified Ti:sapphire system at 827 nm (1 W, 100 fs, Spitfire, Spectra Physics) is used to pump a non-collinear optical parametric amplifier (TOPAS-White, Light-Conversion, LLC.) tuned to </w:t>
      </w:r>
      <w:r w:rsidR="00051298">
        <w:rPr>
          <w:rFonts w:ascii="Times New Roman" w:hAnsi="Times New Roman" w:cs="Times New Roman"/>
          <w:sz w:val="24"/>
        </w:rPr>
        <w:t xml:space="preserve">generate the ~60 fs, </w:t>
      </w:r>
      <w:r w:rsidRPr="001D7C38">
        <w:rPr>
          <w:rFonts w:ascii="Times New Roman" w:hAnsi="Times New Roman" w:cs="Times New Roman"/>
          <w:sz w:val="24"/>
        </w:rPr>
        <w:t>355 nm</w:t>
      </w:r>
      <w:r w:rsidR="00051298">
        <w:rPr>
          <w:rFonts w:ascii="Times New Roman" w:hAnsi="Times New Roman" w:cs="Times New Roman"/>
          <w:sz w:val="24"/>
        </w:rPr>
        <w:t xml:space="preserve"> pump pulses</w:t>
      </w:r>
      <w:r w:rsidRPr="001D7C38">
        <w:rPr>
          <w:rFonts w:ascii="Times New Roman" w:hAnsi="Times New Roman" w:cs="Times New Roman"/>
          <w:sz w:val="24"/>
        </w:rPr>
        <w:t xml:space="preserve">. The pump is depolarized to minimize polarization-specific dynamics. In the nsTA experiment, the probe is generated in a separately delayed broadband laser system (EOS, Ultrafast Systems, LLC). The transmitted probe is detected on a commercial spectrometer </w:t>
      </w:r>
      <w:r w:rsidRPr="001D7C38">
        <w:rPr>
          <w:rFonts w:ascii="Times New Roman" w:hAnsi="Times New Roman" w:cs="Times New Roman"/>
          <w:sz w:val="24"/>
        </w:rPr>
        <w:lastRenderedPageBreak/>
        <w:t>(customized Helios-EOS, Ultrafast Systems, LLC). Samples were stirred in 2 mm quartz cuvettes during acquisition to minimize the effects of local heating and sample degradation.</w:t>
      </w:r>
    </w:p>
    <w:p w14:paraId="14C30D65" w14:textId="27DE572A" w:rsidR="001D7C38" w:rsidRPr="001D7C38" w:rsidRDefault="001D7C38" w:rsidP="001D7C38">
      <w:pPr>
        <w:spacing w:line="480" w:lineRule="auto"/>
        <w:jc w:val="both"/>
        <w:rPr>
          <w:rFonts w:ascii="Times New Roman" w:hAnsi="Times New Roman" w:cs="Times New Roman"/>
          <w:sz w:val="24"/>
          <w:szCs w:val="24"/>
        </w:rPr>
      </w:pPr>
    </w:p>
    <w:p w14:paraId="7B7101DE" w14:textId="77777777" w:rsidR="00924C49" w:rsidRPr="001D7C38" w:rsidRDefault="00924C49" w:rsidP="001D7C38">
      <w:pPr>
        <w:spacing w:line="480" w:lineRule="auto"/>
        <w:jc w:val="both"/>
        <w:rPr>
          <w:rFonts w:ascii="Times New Roman" w:hAnsi="Times New Roman" w:cs="Times New Roman"/>
          <w:sz w:val="24"/>
          <w:szCs w:val="24"/>
        </w:rPr>
      </w:pPr>
    </w:p>
    <w:p w14:paraId="23AD8853" w14:textId="47B30A90" w:rsidR="00924C49" w:rsidRPr="001D7C38" w:rsidRDefault="00924C49" w:rsidP="001D7C38">
      <w:pPr>
        <w:spacing w:line="480" w:lineRule="auto"/>
        <w:jc w:val="both"/>
        <w:rPr>
          <w:rFonts w:ascii="Times New Roman" w:hAnsi="Times New Roman" w:cs="Times New Roman"/>
        </w:rPr>
      </w:pPr>
    </w:p>
    <w:p w14:paraId="2BB183DE" w14:textId="1940D496" w:rsidR="006D6D15" w:rsidRPr="001D7C38" w:rsidRDefault="00924C49" w:rsidP="001D7C38">
      <w:pPr>
        <w:spacing w:line="480" w:lineRule="auto"/>
        <w:jc w:val="both"/>
        <w:rPr>
          <w:rFonts w:ascii="Times New Roman" w:eastAsiaTheme="majorEastAsia" w:hAnsi="Times New Roman" w:cs="Times New Roman"/>
          <w:b/>
          <w:sz w:val="32"/>
          <w:szCs w:val="32"/>
        </w:rPr>
      </w:pPr>
      <w:r w:rsidRPr="001D7C38">
        <w:rPr>
          <w:rFonts w:ascii="Times New Roman" w:hAnsi="Times New Roman" w:cs="Times New Roman"/>
          <w:b/>
        </w:rPr>
        <w:br w:type="page"/>
      </w:r>
    </w:p>
    <w:p w14:paraId="6A0A2E7A" w14:textId="0567E879" w:rsidR="00B849B8" w:rsidRPr="001D7C38" w:rsidRDefault="001A40F3" w:rsidP="001D7C38">
      <w:pPr>
        <w:pStyle w:val="Heading2"/>
        <w:spacing w:line="480" w:lineRule="auto"/>
        <w:jc w:val="both"/>
        <w:rPr>
          <w:rFonts w:ascii="Times New Roman" w:hAnsi="Times New Roman" w:cs="Times New Roman"/>
          <w:color w:val="auto"/>
          <w:sz w:val="32"/>
          <w:szCs w:val="32"/>
        </w:rPr>
      </w:pPr>
      <w:bookmarkStart w:id="5" w:name="_Toc534970328"/>
      <w:r w:rsidRPr="001D7C38">
        <w:rPr>
          <w:rFonts w:ascii="Times New Roman" w:hAnsi="Times New Roman" w:cs="Times New Roman"/>
          <w:color w:val="auto"/>
          <w:sz w:val="32"/>
          <w:szCs w:val="32"/>
        </w:rPr>
        <w:lastRenderedPageBreak/>
        <w:t>NDI-A</w:t>
      </w:r>
      <w:r w:rsidRPr="001D7C38">
        <w:rPr>
          <w:rFonts w:ascii="Times New Roman" w:hAnsi="Times New Roman" w:cs="Times New Roman"/>
          <w:color w:val="auto"/>
          <w:sz w:val="32"/>
          <w:szCs w:val="32"/>
          <w:vertAlign w:val="subscript"/>
        </w:rPr>
        <w:t>m</w:t>
      </w:r>
      <w:r w:rsidRPr="001D7C38">
        <w:rPr>
          <w:rFonts w:ascii="Times New Roman" w:hAnsi="Times New Roman" w:cs="Times New Roman"/>
          <w:color w:val="auto"/>
          <w:sz w:val="32"/>
          <w:szCs w:val="32"/>
        </w:rPr>
        <w:t>G</w:t>
      </w:r>
      <w:r w:rsidR="000E3819" w:rsidRPr="001D7C38">
        <w:rPr>
          <w:rFonts w:ascii="Times New Roman" w:hAnsi="Times New Roman" w:cs="Times New Roman"/>
          <w:color w:val="auto"/>
          <w:sz w:val="32"/>
          <w:szCs w:val="32"/>
          <w:vertAlign w:val="subscript"/>
        </w:rPr>
        <w:t>1</w:t>
      </w:r>
      <w:r w:rsidRPr="001D7C38">
        <w:rPr>
          <w:rFonts w:ascii="Times New Roman" w:hAnsi="Times New Roman" w:cs="Times New Roman"/>
          <w:color w:val="auto"/>
          <w:sz w:val="32"/>
          <w:szCs w:val="32"/>
        </w:rPr>
        <w:t xml:space="preserve"> hairpins</w:t>
      </w:r>
      <w:bookmarkEnd w:id="5"/>
    </w:p>
    <w:p w14:paraId="2D11C6AE" w14:textId="083F7493" w:rsidR="00B849B8" w:rsidRPr="0039213E" w:rsidRDefault="0039213E" w:rsidP="001D7C38">
      <w:pPr>
        <w:spacing w:line="480" w:lineRule="auto"/>
        <w:jc w:val="both"/>
        <w:rPr>
          <w:rFonts w:ascii="Times New Roman" w:hAnsi="Times New Roman" w:cs="Times New Roman"/>
          <w:b/>
          <w:sz w:val="24"/>
          <w:szCs w:val="24"/>
        </w:rPr>
      </w:pPr>
      <w:r w:rsidRPr="00E36381">
        <w:rPr>
          <w:rFonts w:ascii="Times New Roman" w:hAnsi="Times New Roman" w:cs="Times New Roman"/>
          <w:b/>
          <w:sz w:val="24"/>
          <w:szCs w:val="24"/>
        </w:rPr>
        <w:t>Structures:</w:t>
      </w:r>
    </w:p>
    <w:p w14:paraId="0AC67886" w14:textId="59D82180" w:rsidR="0080036E" w:rsidRPr="0080036E" w:rsidRDefault="00E36381" w:rsidP="00E000CA">
      <w:pPr>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7EDCA3ED" wp14:editId="46BA7549">
            <wp:extent cx="2476500" cy="194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696" r="15623"/>
                    <a:stretch/>
                  </pic:blipFill>
                  <pic:spPr bwMode="auto">
                    <a:xfrm>
                      <a:off x="0" y="0"/>
                      <a:ext cx="2480004" cy="1952208"/>
                    </a:xfrm>
                    <a:prstGeom prst="rect">
                      <a:avLst/>
                    </a:prstGeom>
                    <a:noFill/>
                    <a:ln>
                      <a:noFill/>
                    </a:ln>
                    <a:extLst>
                      <a:ext uri="{53640926-AAD7-44D8-BBD7-CCE9431645EC}">
                        <a14:shadowObscured xmlns:a14="http://schemas.microsoft.com/office/drawing/2010/main"/>
                      </a:ext>
                    </a:extLst>
                  </pic:spPr>
                </pic:pic>
              </a:graphicData>
            </a:graphic>
          </wp:inline>
        </w:drawing>
      </w:r>
    </w:p>
    <w:p w14:paraId="523E3C5E" w14:textId="3B210EF0" w:rsidR="009D1094" w:rsidRPr="00F156AC" w:rsidRDefault="001F46AD" w:rsidP="00E000CA">
      <w:pPr>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7E46E12E" wp14:editId="6F91C6EC">
            <wp:extent cx="5943600" cy="2331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DI_Am_G_EPRvers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31085"/>
                    </a:xfrm>
                    <a:prstGeom prst="rect">
                      <a:avLst/>
                    </a:prstGeom>
                  </pic:spPr>
                </pic:pic>
              </a:graphicData>
            </a:graphic>
          </wp:inline>
        </w:drawing>
      </w:r>
    </w:p>
    <w:p w14:paraId="074EBB37" w14:textId="47D52271" w:rsidR="00E000CA" w:rsidRPr="00D74818" w:rsidRDefault="00D74818" w:rsidP="00D74818">
      <w:pPr>
        <w:spacing w:line="240" w:lineRule="auto"/>
        <w:jc w:val="both"/>
        <w:rPr>
          <w:rFonts w:ascii="Times New Roman" w:hAnsi="Times New Roman" w:cs="Times New Roman"/>
          <w:sz w:val="24"/>
          <w:szCs w:val="24"/>
        </w:rPr>
      </w:pPr>
      <w:r w:rsidRPr="00D74818">
        <w:rPr>
          <w:rFonts w:ascii="Times New Roman" w:hAnsi="Times New Roman" w:cs="Times New Roman"/>
          <w:b/>
          <w:noProof/>
          <w:sz w:val="24"/>
          <w:szCs w:val="24"/>
        </w:rPr>
        <w:t xml:space="preserve">Figure S1. </w:t>
      </w:r>
      <w:r w:rsidRPr="00D74818">
        <w:rPr>
          <w:rFonts w:ascii="Times New Roman" w:hAnsi="Times New Roman" w:cs="Times New Roman"/>
          <w:noProof/>
          <w:sz w:val="24"/>
          <w:szCs w:val="24"/>
        </w:rPr>
        <w:t>(a)</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UV-Vis and (b) circular dichroism spectroscopy</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 xml:space="preserve">of </w:t>
      </w:r>
      <w:r w:rsidRPr="00D74818">
        <w:rPr>
          <w:rFonts w:ascii="Times New Roman" w:hAnsi="Times New Roman" w:cs="Times New Roman"/>
          <w:sz w:val="24"/>
          <w:szCs w:val="24"/>
        </w:rPr>
        <w:t>NDI-A</w:t>
      </w:r>
      <w:r w:rsidRPr="00D74818">
        <w:rPr>
          <w:rFonts w:ascii="Times New Roman" w:hAnsi="Times New Roman" w:cs="Times New Roman"/>
          <w:sz w:val="24"/>
          <w:szCs w:val="24"/>
          <w:vertAlign w:val="subscript"/>
        </w:rPr>
        <w:t>m</w:t>
      </w:r>
      <w:r w:rsidRPr="00D74818">
        <w:rPr>
          <w:rFonts w:ascii="Times New Roman" w:hAnsi="Times New Roman" w:cs="Times New Roman"/>
          <w:sz w:val="24"/>
          <w:szCs w:val="24"/>
        </w:rPr>
        <w:t>G</w:t>
      </w:r>
      <w:r w:rsidRPr="00D74818">
        <w:rPr>
          <w:rFonts w:ascii="Times New Roman" w:hAnsi="Times New Roman" w:cs="Times New Roman"/>
          <w:sz w:val="24"/>
          <w:szCs w:val="24"/>
          <w:vertAlign w:val="subscript"/>
        </w:rPr>
        <w:t>1</w:t>
      </w:r>
      <w:r w:rsidRPr="00D74818">
        <w:rPr>
          <w:rFonts w:ascii="Times New Roman" w:hAnsi="Times New Roman" w:cs="Times New Roman"/>
          <w:sz w:val="24"/>
          <w:szCs w:val="24"/>
        </w:rPr>
        <w:t xml:space="preserve"> hairpins</w:t>
      </w:r>
      <w:r>
        <w:rPr>
          <w:rFonts w:ascii="Times New Roman" w:hAnsi="Times New Roman" w:cs="Times New Roman"/>
          <w:sz w:val="24"/>
          <w:szCs w:val="24"/>
        </w:rPr>
        <w:t>.</w:t>
      </w:r>
    </w:p>
    <w:p w14:paraId="0F702199" w14:textId="77777777" w:rsidR="00D74818" w:rsidRDefault="00D74818" w:rsidP="001D7C38">
      <w:pPr>
        <w:spacing w:line="480" w:lineRule="auto"/>
        <w:jc w:val="both"/>
        <w:rPr>
          <w:rFonts w:ascii="Times New Roman" w:hAnsi="Times New Roman" w:cs="Times New Roman"/>
          <w:b/>
          <w:noProof/>
          <w:sz w:val="24"/>
          <w:szCs w:val="24"/>
        </w:rPr>
      </w:pPr>
    </w:p>
    <w:p w14:paraId="171D750C" w14:textId="62FFEE91" w:rsidR="005C11FF" w:rsidRPr="00326264" w:rsidRDefault="00924C49" w:rsidP="00D74818">
      <w:pPr>
        <w:spacing w:line="240" w:lineRule="auto"/>
        <w:jc w:val="both"/>
        <w:rPr>
          <w:rFonts w:ascii="Times New Roman" w:hAnsi="Times New Roman" w:cs="Times New Roman"/>
          <w:b/>
          <w:noProof/>
          <w:sz w:val="24"/>
          <w:szCs w:val="24"/>
        </w:rPr>
      </w:pPr>
      <w:r w:rsidRPr="00326264">
        <w:rPr>
          <w:rFonts w:ascii="Times New Roman" w:hAnsi="Times New Roman" w:cs="Times New Roman"/>
          <w:b/>
          <w:noProof/>
          <w:sz w:val="24"/>
          <w:szCs w:val="24"/>
        </w:rPr>
        <w:t>MALDI-TOF mass spectrometry:</w:t>
      </w:r>
    </w:p>
    <w:tbl>
      <w:tblPr>
        <w:tblStyle w:val="TableGrid"/>
        <w:tblW w:w="0" w:type="auto"/>
        <w:tblLook w:val="04A0" w:firstRow="1" w:lastRow="0" w:firstColumn="1" w:lastColumn="0" w:noHBand="0" w:noVBand="1"/>
      </w:tblPr>
      <w:tblGrid>
        <w:gridCol w:w="1872"/>
        <w:gridCol w:w="2708"/>
        <w:gridCol w:w="3002"/>
      </w:tblGrid>
      <w:tr w:rsidR="00903D30" w:rsidRPr="00326264" w14:paraId="66AC6C23" w14:textId="77777777" w:rsidTr="006621D6">
        <w:tc>
          <w:tcPr>
            <w:tcW w:w="1872" w:type="dxa"/>
          </w:tcPr>
          <w:p w14:paraId="4D38F902" w14:textId="3B7B42FE" w:rsidR="00903D30" w:rsidRPr="00326264" w:rsidRDefault="00924C49" w:rsidP="006621D6">
            <w:pPr>
              <w:jc w:val="both"/>
              <w:rPr>
                <w:rFonts w:ascii="Times New Roman" w:hAnsi="Times New Roman" w:cs="Times New Roman"/>
                <w:b/>
                <w:sz w:val="24"/>
                <w:szCs w:val="24"/>
              </w:rPr>
            </w:pPr>
            <w:r w:rsidRPr="00326264">
              <w:rPr>
                <w:rFonts w:ascii="Times New Roman" w:hAnsi="Times New Roman" w:cs="Times New Roman"/>
                <w:b/>
                <w:sz w:val="24"/>
                <w:szCs w:val="24"/>
              </w:rPr>
              <w:t>Hairpin</w:t>
            </w:r>
          </w:p>
        </w:tc>
        <w:tc>
          <w:tcPr>
            <w:tcW w:w="2708" w:type="dxa"/>
          </w:tcPr>
          <w:p w14:paraId="1DB59101" w14:textId="3CC37F80" w:rsidR="00903D30" w:rsidRPr="00326264" w:rsidRDefault="00924C49" w:rsidP="006621D6">
            <w:pPr>
              <w:jc w:val="both"/>
              <w:rPr>
                <w:rFonts w:ascii="Times New Roman" w:hAnsi="Times New Roman" w:cs="Times New Roman"/>
                <w:b/>
                <w:sz w:val="24"/>
                <w:szCs w:val="24"/>
              </w:rPr>
            </w:pPr>
            <w:r w:rsidRPr="00326264">
              <w:rPr>
                <w:rFonts w:ascii="Times New Roman" w:hAnsi="Times New Roman" w:cs="Times New Roman"/>
                <w:b/>
                <w:sz w:val="24"/>
                <w:szCs w:val="24"/>
              </w:rPr>
              <w:t>Calculated mass</w:t>
            </w:r>
            <w:r w:rsidR="006621D6">
              <w:rPr>
                <w:rFonts w:ascii="Times New Roman" w:hAnsi="Times New Roman" w:cs="Times New Roman"/>
                <w:b/>
                <w:sz w:val="24"/>
                <w:szCs w:val="24"/>
              </w:rPr>
              <w:t xml:space="preserve"> (m/|z|)</w:t>
            </w:r>
          </w:p>
        </w:tc>
        <w:tc>
          <w:tcPr>
            <w:tcW w:w="3002" w:type="dxa"/>
          </w:tcPr>
          <w:p w14:paraId="59888D95" w14:textId="38FEF71A" w:rsidR="00903D30" w:rsidRPr="00326264" w:rsidRDefault="00924C49" w:rsidP="006621D6">
            <w:pPr>
              <w:jc w:val="both"/>
              <w:rPr>
                <w:rFonts w:ascii="Times New Roman" w:hAnsi="Times New Roman" w:cs="Times New Roman"/>
                <w:b/>
                <w:sz w:val="24"/>
                <w:szCs w:val="24"/>
              </w:rPr>
            </w:pPr>
            <w:r w:rsidRPr="00326264">
              <w:rPr>
                <w:rFonts w:ascii="Times New Roman" w:hAnsi="Times New Roman" w:cs="Times New Roman"/>
                <w:b/>
                <w:sz w:val="24"/>
                <w:szCs w:val="24"/>
              </w:rPr>
              <w:t>Experimental mass</w:t>
            </w:r>
            <w:r w:rsidR="006621D6">
              <w:rPr>
                <w:rFonts w:ascii="Times New Roman" w:hAnsi="Times New Roman" w:cs="Times New Roman"/>
                <w:b/>
                <w:sz w:val="24"/>
                <w:szCs w:val="24"/>
              </w:rPr>
              <w:t xml:space="preserve"> (m/|z|)</w:t>
            </w:r>
          </w:p>
        </w:tc>
      </w:tr>
      <w:tr w:rsidR="00903D30" w:rsidRPr="00326264" w14:paraId="6D673C41" w14:textId="77777777" w:rsidTr="006621D6">
        <w:tc>
          <w:tcPr>
            <w:tcW w:w="1872" w:type="dxa"/>
          </w:tcPr>
          <w:p w14:paraId="5B4244EC" w14:textId="5E12F786" w:rsidR="00903D30" w:rsidRPr="00326264" w:rsidRDefault="00924C49" w:rsidP="006621D6">
            <w:pPr>
              <w:jc w:val="both"/>
              <w:rPr>
                <w:rFonts w:ascii="Times New Roman" w:hAnsi="Times New Roman" w:cs="Times New Roman"/>
                <w:sz w:val="24"/>
                <w:szCs w:val="24"/>
              </w:rPr>
            </w:pPr>
            <w:r w:rsidRPr="00326264">
              <w:rPr>
                <w:rFonts w:ascii="Times New Roman" w:hAnsi="Times New Roman" w:cs="Times New Roman"/>
                <w:sz w:val="24"/>
                <w:szCs w:val="24"/>
              </w:rPr>
              <w:t>NDI-A</w:t>
            </w:r>
            <w:r w:rsidRPr="00326264">
              <w:rPr>
                <w:rFonts w:ascii="Times New Roman" w:hAnsi="Times New Roman" w:cs="Times New Roman"/>
                <w:sz w:val="24"/>
                <w:szCs w:val="24"/>
                <w:vertAlign w:val="subscript"/>
              </w:rPr>
              <w:t>3</w:t>
            </w:r>
            <w:r w:rsidRPr="00326264">
              <w:rPr>
                <w:rFonts w:ascii="Times New Roman" w:hAnsi="Times New Roman" w:cs="Times New Roman"/>
                <w:sz w:val="24"/>
                <w:szCs w:val="24"/>
              </w:rPr>
              <w:t>G</w:t>
            </w:r>
            <w:r w:rsidRPr="00326264">
              <w:rPr>
                <w:rFonts w:ascii="Times New Roman" w:hAnsi="Times New Roman" w:cs="Times New Roman"/>
                <w:sz w:val="24"/>
                <w:szCs w:val="24"/>
                <w:vertAlign w:val="subscript"/>
              </w:rPr>
              <w:t>1</w:t>
            </w:r>
          </w:p>
        </w:tc>
        <w:tc>
          <w:tcPr>
            <w:tcW w:w="2708" w:type="dxa"/>
          </w:tcPr>
          <w:p w14:paraId="185B0188" w14:textId="52D489B6" w:rsidR="00903D30" w:rsidRPr="00326264" w:rsidRDefault="00C84172" w:rsidP="006621D6">
            <w:pPr>
              <w:jc w:val="both"/>
              <w:rPr>
                <w:rFonts w:ascii="Times New Roman" w:hAnsi="Times New Roman" w:cs="Times New Roman"/>
                <w:sz w:val="24"/>
                <w:szCs w:val="24"/>
              </w:rPr>
            </w:pPr>
            <w:r w:rsidRPr="00326264">
              <w:rPr>
                <w:rFonts w:ascii="Times New Roman" w:hAnsi="Times New Roman" w:cs="Times New Roman"/>
                <w:sz w:val="24"/>
                <w:szCs w:val="24"/>
              </w:rPr>
              <w:t>4087.8</w:t>
            </w:r>
          </w:p>
        </w:tc>
        <w:tc>
          <w:tcPr>
            <w:tcW w:w="3002" w:type="dxa"/>
          </w:tcPr>
          <w:p w14:paraId="7656722E" w14:textId="7B4372E9" w:rsidR="00903D30" w:rsidRPr="00326264" w:rsidRDefault="00C84172" w:rsidP="006621D6">
            <w:pPr>
              <w:jc w:val="both"/>
              <w:rPr>
                <w:rFonts w:ascii="Times New Roman" w:hAnsi="Times New Roman" w:cs="Times New Roman"/>
                <w:sz w:val="24"/>
                <w:szCs w:val="24"/>
              </w:rPr>
            </w:pPr>
            <w:r w:rsidRPr="00326264">
              <w:rPr>
                <w:rFonts w:ascii="Times New Roman" w:hAnsi="Times New Roman" w:cs="Times New Roman"/>
                <w:sz w:val="24"/>
                <w:szCs w:val="24"/>
              </w:rPr>
              <w:t>4086.0</w:t>
            </w:r>
          </w:p>
        </w:tc>
      </w:tr>
      <w:tr w:rsidR="00903D30" w:rsidRPr="00326264" w14:paraId="47197127" w14:textId="77777777" w:rsidTr="006621D6">
        <w:tc>
          <w:tcPr>
            <w:tcW w:w="1872" w:type="dxa"/>
          </w:tcPr>
          <w:p w14:paraId="2C7F7908" w14:textId="02FCFEB6" w:rsidR="00903D30" w:rsidRPr="00326264" w:rsidRDefault="00924C49" w:rsidP="006621D6">
            <w:pPr>
              <w:jc w:val="both"/>
              <w:rPr>
                <w:rFonts w:ascii="Times New Roman" w:hAnsi="Times New Roman" w:cs="Times New Roman"/>
                <w:sz w:val="24"/>
                <w:szCs w:val="24"/>
              </w:rPr>
            </w:pPr>
            <w:r w:rsidRPr="00326264">
              <w:rPr>
                <w:rFonts w:ascii="Times New Roman" w:hAnsi="Times New Roman" w:cs="Times New Roman"/>
                <w:sz w:val="24"/>
                <w:szCs w:val="24"/>
              </w:rPr>
              <w:t>NDI-A</w:t>
            </w:r>
            <w:r w:rsidRPr="00326264">
              <w:rPr>
                <w:rFonts w:ascii="Times New Roman" w:hAnsi="Times New Roman" w:cs="Times New Roman"/>
                <w:sz w:val="24"/>
                <w:szCs w:val="24"/>
                <w:vertAlign w:val="subscript"/>
              </w:rPr>
              <w:t>4</w:t>
            </w:r>
            <w:r w:rsidRPr="00326264">
              <w:rPr>
                <w:rFonts w:ascii="Times New Roman" w:hAnsi="Times New Roman" w:cs="Times New Roman"/>
                <w:sz w:val="24"/>
                <w:szCs w:val="24"/>
              </w:rPr>
              <w:t>G</w:t>
            </w:r>
            <w:r w:rsidRPr="00326264">
              <w:rPr>
                <w:rFonts w:ascii="Times New Roman" w:hAnsi="Times New Roman" w:cs="Times New Roman"/>
                <w:sz w:val="24"/>
                <w:szCs w:val="24"/>
                <w:vertAlign w:val="subscript"/>
              </w:rPr>
              <w:t>1</w:t>
            </w:r>
          </w:p>
        </w:tc>
        <w:tc>
          <w:tcPr>
            <w:tcW w:w="2708" w:type="dxa"/>
          </w:tcPr>
          <w:p w14:paraId="315305A5" w14:textId="3EB3F2AB" w:rsidR="00903D30" w:rsidRPr="00326264" w:rsidRDefault="00C84172" w:rsidP="006621D6">
            <w:pPr>
              <w:jc w:val="both"/>
              <w:rPr>
                <w:rFonts w:ascii="Times New Roman" w:hAnsi="Times New Roman" w:cs="Times New Roman"/>
                <w:sz w:val="24"/>
                <w:szCs w:val="24"/>
              </w:rPr>
            </w:pPr>
            <w:r w:rsidRPr="00326264">
              <w:rPr>
                <w:rFonts w:ascii="Times New Roman" w:hAnsi="Times New Roman" w:cs="Times New Roman"/>
                <w:sz w:val="24"/>
                <w:szCs w:val="24"/>
              </w:rPr>
              <w:t>4087.8</w:t>
            </w:r>
          </w:p>
        </w:tc>
        <w:tc>
          <w:tcPr>
            <w:tcW w:w="3002" w:type="dxa"/>
          </w:tcPr>
          <w:p w14:paraId="590C4755" w14:textId="59676A33" w:rsidR="00903D30" w:rsidRPr="00326264" w:rsidRDefault="00C84172" w:rsidP="006621D6">
            <w:pPr>
              <w:jc w:val="both"/>
              <w:rPr>
                <w:rFonts w:ascii="Times New Roman" w:hAnsi="Times New Roman" w:cs="Times New Roman"/>
                <w:sz w:val="24"/>
                <w:szCs w:val="24"/>
              </w:rPr>
            </w:pPr>
            <w:r w:rsidRPr="00326264">
              <w:rPr>
                <w:rFonts w:ascii="Times New Roman" w:hAnsi="Times New Roman" w:cs="Times New Roman"/>
                <w:sz w:val="24"/>
                <w:szCs w:val="24"/>
              </w:rPr>
              <w:t>4086.9</w:t>
            </w:r>
          </w:p>
        </w:tc>
      </w:tr>
      <w:tr w:rsidR="00903D30" w:rsidRPr="00326264" w14:paraId="0ACB6BEF" w14:textId="77777777" w:rsidTr="006621D6">
        <w:tc>
          <w:tcPr>
            <w:tcW w:w="1872" w:type="dxa"/>
          </w:tcPr>
          <w:p w14:paraId="3616C6E0" w14:textId="0AE22F39" w:rsidR="00903D30" w:rsidRPr="00326264" w:rsidRDefault="00924C49" w:rsidP="006621D6">
            <w:pPr>
              <w:jc w:val="both"/>
              <w:rPr>
                <w:rFonts w:ascii="Times New Roman" w:hAnsi="Times New Roman" w:cs="Times New Roman"/>
                <w:sz w:val="24"/>
                <w:szCs w:val="24"/>
              </w:rPr>
            </w:pPr>
            <w:r w:rsidRPr="00326264">
              <w:rPr>
                <w:rFonts w:ascii="Times New Roman" w:hAnsi="Times New Roman" w:cs="Times New Roman"/>
                <w:sz w:val="24"/>
                <w:szCs w:val="24"/>
              </w:rPr>
              <w:t>NDI-A</w:t>
            </w:r>
            <w:r w:rsidRPr="00326264">
              <w:rPr>
                <w:rFonts w:ascii="Times New Roman" w:hAnsi="Times New Roman" w:cs="Times New Roman"/>
                <w:sz w:val="24"/>
                <w:szCs w:val="24"/>
                <w:vertAlign w:val="subscript"/>
              </w:rPr>
              <w:t>5</w:t>
            </w:r>
            <w:r w:rsidRPr="00326264">
              <w:rPr>
                <w:rFonts w:ascii="Times New Roman" w:hAnsi="Times New Roman" w:cs="Times New Roman"/>
                <w:sz w:val="24"/>
                <w:szCs w:val="24"/>
              </w:rPr>
              <w:t>G</w:t>
            </w:r>
            <w:r w:rsidRPr="00326264">
              <w:rPr>
                <w:rFonts w:ascii="Times New Roman" w:hAnsi="Times New Roman" w:cs="Times New Roman"/>
                <w:sz w:val="24"/>
                <w:szCs w:val="24"/>
                <w:vertAlign w:val="subscript"/>
              </w:rPr>
              <w:t>1</w:t>
            </w:r>
          </w:p>
        </w:tc>
        <w:tc>
          <w:tcPr>
            <w:tcW w:w="2708" w:type="dxa"/>
          </w:tcPr>
          <w:p w14:paraId="22D853D2" w14:textId="2089D071" w:rsidR="00903D30" w:rsidRPr="00326264" w:rsidRDefault="00C84172" w:rsidP="006621D6">
            <w:pPr>
              <w:jc w:val="both"/>
              <w:rPr>
                <w:rFonts w:ascii="Times New Roman" w:hAnsi="Times New Roman" w:cs="Times New Roman"/>
                <w:sz w:val="24"/>
                <w:szCs w:val="24"/>
              </w:rPr>
            </w:pPr>
            <w:r w:rsidRPr="00326264">
              <w:rPr>
                <w:rFonts w:ascii="Times New Roman" w:hAnsi="Times New Roman" w:cs="Times New Roman"/>
                <w:sz w:val="24"/>
                <w:szCs w:val="24"/>
              </w:rPr>
              <w:t>4705.2</w:t>
            </w:r>
          </w:p>
        </w:tc>
        <w:tc>
          <w:tcPr>
            <w:tcW w:w="3002" w:type="dxa"/>
          </w:tcPr>
          <w:p w14:paraId="60146DF6" w14:textId="48DD1B1A" w:rsidR="00903D30" w:rsidRPr="00326264" w:rsidRDefault="00C84172" w:rsidP="006621D6">
            <w:pPr>
              <w:jc w:val="both"/>
              <w:rPr>
                <w:rFonts w:ascii="Times New Roman" w:hAnsi="Times New Roman" w:cs="Times New Roman"/>
                <w:sz w:val="24"/>
                <w:szCs w:val="24"/>
              </w:rPr>
            </w:pPr>
            <w:r w:rsidRPr="00326264">
              <w:rPr>
                <w:rFonts w:ascii="Times New Roman" w:hAnsi="Times New Roman" w:cs="Times New Roman"/>
                <w:sz w:val="24"/>
                <w:szCs w:val="24"/>
              </w:rPr>
              <w:t>4704.3</w:t>
            </w:r>
          </w:p>
        </w:tc>
      </w:tr>
    </w:tbl>
    <w:p w14:paraId="0152DD49" w14:textId="2AAFD7D9" w:rsidR="00D74818" w:rsidRDefault="00D74818" w:rsidP="00F156AC">
      <w:pPr>
        <w:spacing w:line="480" w:lineRule="auto"/>
        <w:jc w:val="both"/>
        <w:rPr>
          <w:rFonts w:ascii="Times New Roman" w:hAnsi="Times New Roman" w:cs="Times New Roman"/>
          <w:sz w:val="32"/>
          <w:szCs w:val="32"/>
        </w:rPr>
      </w:pPr>
    </w:p>
    <w:p w14:paraId="36F87B65" w14:textId="77777777" w:rsidR="00D74818" w:rsidRDefault="00D74818" w:rsidP="00F156AC">
      <w:pPr>
        <w:spacing w:line="480" w:lineRule="auto"/>
        <w:jc w:val="both"/>
        <w:rPr>
          <w:rFonts w:ascii="Times New Roman" w:hAnsi="Times New Roman" w:cs="Times New Roman"/>
          <w:sz w:val="32"/>
          <w:szCs w:val="32"/>
        </w:rPr>
      </w:pPr>
    </w:p>
    <w:p w14:paraId="34F48C1D" w14:textId="27FDF689" w:rsidR="00ED18FB" w:rsidRPr="001D7C38" w:rsidRDefault="00ED18FB" w:rsidP="00ED18FB">
      <w:pPr>
        <w:pStyle w:val="Heading2"/>
        <w:spacing w:line="480" w:lineRule="auto"/>
        <w:jc w:val="both"/>
        <w:rPr>
          <w:rFonts w:ascii="Times New Roman" w:hAnsi="Times New Roman" w:cs="Times New Roman"/>
          <w:color w:val="auto"/>
          <w:sz w:val="32"/>
          <w:szCs w:val="32"/>
        </w:rPr>
      </w:pPr>
      <w:bookmarkStart w:id="6" w:name="_Toc534970329"/>
      <w:r w:rsidRPr="001D7C38">
        <w:rPr>
          <w:rFonts w:ascii="Times New Roman" w:hAnsi="Times New Roman" w:cs="Times New Roman"/>
          <w:color w:val="auto"/>
          <w:sz w:val="32"/>
          <w:szCs w:val="32"/>
        </w:rPr>
        <w:lastRenderedPageBreak/>
        <w:t>NDI-A</w:t>
      </w:r>
      <w:r>
        <w:rPr>
          <w:rFonts w:ascii="Times New Roman" w:hAnsi="Times New Roman" w:cs="Times New Roman"/>
          <w:color w:val="auto"/>
          <w:sz w:val="32"/>
          <w:szCs w:val="32"/>
          <w:vertAlign w:val="subscript"/>
        </w:rPr>
        <w:t>3</w:t>
      </w:r>
      <w:r w:rsidRPr="001D7C38">
        <w:rPr>
          <w:rFonts w:ascii="Times New Roman" w:hAnsi="Times New Roman" w:cs="Times New Roman"/>
          <w:color w:val="auto"/>
          <w:sz w:val="32"/>
          <w:szCs w:val="32"/>
        </w:rPr>
        <w:t>G</w:t>
      </w:r>
      <w:r>
        <w:rPr>
          <w:rFonts w:ascii="Times New Roman" w:hAnsi="Times New Roman" w:cs="Times New Roman"/>
          <w:color w:val="auto"/>
          <w:sz w:val="32"/>
          <w:szCs w:val="32"/>
          <w:vertAlign w:val="subscript"/>
        </w:rPr>
        <w:t>n</w:t>
      </w:r>
      <w:r w:rsidRPr="001D7C38">
        <w:rPr>
          <w:rFonts w:ascii="Times New Roman" w:hAnsi="Times New Roman" w:cs="Times New Roman"/>
          <w:color w:val="auto"/>
          <w:sz w:val="32"/>
          <w:szCs w:val="32"/>
        </w:rPr>
        <w:t xml:space="preserve"> hairpins</w:t>
      </w:r>
      <w:bookmarkEnd w:id="6"/>
    </w:p>
    <w:p w14:paraId="14893D8E" w14:textId="09D5A137" w:rsidR="00E36381" w:rsidRPr="00E36381" w:rsidRDefault="00E36381" w:rsidP="006621D6">
      <w:pPr>
        <w:spacing w:line="480" w:lineRule="auto"/>
        <w:jc w:val="both"/>
        <w:rPr>
          <w:rFonts w:ascii="Times New Roman" w:hAnsi="Times New Roman" w:cs="Times New Roman"/>
          <w:b/>
          <w:sz w:val="24"/>
          <w:szCs w:val="24"/>
        </w:rPr>
      </w:pPr>
      <w:r w:rsidRPr="00E36381">
        <w:rPr>
          <w:rFonts w:ascii="Times New Roman" w:hAnsi="Times New Roman" w:cs="Times New Roman"/>
          <w:b/>
          <w:sz w:val="24"/>
          <w:szCs w:val="24"/>
        </w:rPr>
        <w:t>Structures:</w:t>
      </w:r>
    </w:p>
    <w:p w14:paraId="3122DCF1" w14:textId="77777777" w:rsidR="00E36381" w:rsidRDefault="00E36381" w:rsidP="006621D6">
      <w:pPr>
        <w:spacing w:line="480" w:lineRule="auto"/>
        <w:jc w:val="both"/>
        <w:rPr>
          <w:rFonts w:ascii="Times New Roman" w:hAnsi="Times New Roman" w:cs="Times New Roman"/>
          <w:b/>
          <w:noProof/>
        </w:rPr>
      </w:pPr>
      <w:r>
        <w:rPr>
          <w:rFonts w:ascii="Times New Roman" w:hAnsi="Times New Roman" w:cs="Times New Roman"/>
          <w:b/>
          <w:noProof/>
        </w:rPr>
        <w:drawing>
          <wp:inline distT="0" distB="0" distL="0" distR="0" wp14:anchorId="3EBFC1AF" wp14:editId="0658520D">
            <wp:extent cx="2871747" cy="198374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926"/>
                    <a:stretch/>
                  </pic:blipFill>
                  <pic:spPr bwMode="auto">
                    <a:xfrm>
                      <a:off x="0" y="0"/>
                      <a:ext cx="2894666" cy="1999572"/>
                    </a:xfrm>
                    <a:prstGeom prst="rect">
                      <a:avLst/>
                    </a:prstGeom>
                    <a:noFill/>
                    <a:ln>
                      <a:noFill/>
                    </a:ln>
                    <a:extLst>
                      <a:ext uri="{53640926-AAD7-44D8-BBD7-CCE9431645EC}">
                        <a14:shadowObscured xmlns:a14="http://schemas.microsoft.com/office/drawing/2010/main"/>
                      </a:ext>
                    </a:extLst>
                  </pic:spPr>
                </pic:pic>
              </a:graphicData>
            </a:graphic>
          </wp:inline>
        </w:drawing>
      </w:r>
    </w:p>
    <w:p w14:paraId="09CFBD95" w14:textId="17AC6C93" w:rsidR="000E3819" w:rsidRDefault="00A52F51" w:rsidP="006621D6">
      <w:pPr>
        <w:spacing w:line="480" w:lineRule="auto"/>
        <w:jc w:val="both"/>
        <w:rPr>
          <w:rFonts w:ascii="Times New Roman" w:hAnsi="Times New Roman" w:cs="Times New Roman"/>
          <w:b/>
          <w:noProof/>
        </w:rPr>
      </w:pPr>
      <w:r>
        <w:rPr>
          <w:rFonts w:ascii="Times New Roman" w:hAnsi="Times New Roman" w:cs="Times New Roman"/>
          <w:b/>
          <w:noProof/>
        </w:rPr>
        <w:drawing>
          <wp:inline distT="0" distB="0" distL="0" distR="0" wp14:anchorId="4CCE0E55" wp14:editId="4ED3E576">
            <wp:extent cx="5943600" cy="2141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I_Am_Gn_EPRvers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41220"/>
                    </a:xfrm>
                    <a:prstGeom prst="rect">
                      <a:avLst/>
                    </a:prstGeom>
                  </pic:spPr>
                </pic:pic>
              </a:graphicData>
            </a:graphic>
          </wp:inline>
        </w:drawing>
      </w:r>
      <w:r w:rsidR="005C11FF" w:rsidRPr="005C11FF">
        <w:rPr>
          <w:rFonts w:ascii="Times New Roman" w:hAnsi="Times New Roman" w:cs="Times New Roman"/>
          <w:b/>
          <w:noProof/>
        </w:rPr>
        <w:t xml:space="preserve"> </w:t>
      </w:r>
    </w:p>
    <w:p w14:paraId="76DD35D3" w14:textId="1D7FA918" w:rsidR="00D74818" w:rsidRPr="00D74818" w:rsidRDefault="00D74818" w:rsidP="00D74818">
      <w:pPr>
        <w:spacing w:line="240" w:lineRule="auto"/>
        <w:jc w:val="both"/>
        <w:rPr>
          <w:rFonts w:ascii="Times New Roman" w:hAnsi="Times New Roman" w:cs="Times New Roman"/>
          <w:sz w:val="24"/>
          <w:szCs w:val="24"/>
        </w:rPr>
      </w:pPr>
      <w:r w:rsidRPr="00D74818">
        <w:rPr>
          <w:rFonts w:ascii="Times New Roman" w:hAnsi="Times New Roman" w:cs="Times New Roman"/>
          <w:b/>
          <w:noProof/>
          <w:sz w:val="24"/>
          <w:szCs w:val="24"/>
        </w:rPr>
        <w:t>Figure S</w:t>
      </w:r>
      <w:r>
        <w:rPr>
          <w:rFonts w:ascii="Times New Roman" w:hAnsi="Times New Roman" w:cs="Times New Roman"/>
          <w:b/>
          <w:noProof/>
          <w:sz w:val="24"/>
          <w:szCs w:val="24"/>
        </w:rPr>
        <w:t>2</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(a)</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UV-Vis and (b) circular dichroism spectroscopy</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 xml:space="preserve">of </w:t>
      </w:r>
      <w:r w:rsidRPr="00D74818">
        <w:rPr>
          <w:rFonts w:ascii="Times New Roman" w:hAnsi="Times New Roman" w:cs="Times New Roman"/>
          <w:sz w:val="24"/>
          <w:szCs w:val="24"/>
        </w:rPr>
        <w:t>NDI-A</w:t>
      </w:r>
      <w:r w:rsidR="00ED18FB">
        <w:rPr>
          <w:rFonts w:ascii="Times New Roman" w:hAnsi="Times New Roman" w:cs="Times New Roman"/>
          <w:sz w:val="24"/>
          <w:szCs w:val="24"/>
          <w:vertAlign w:val="subscript"/>
        </w:rPr>
        <w:t>3</w:t>
      </w:r>
      <w:r w:rsidRPr="00D74818">
        <w:rPr>
          <w:rFonts w:ascii="Times New Roman" w:hAnsi="Times New Roman" w:cs="Times New Roman"/>
          <w:sz w:val="24"/>
          <w:szCs w:val="24"/>
        </w:rPr>
        <w:t>G</w:t>
      </w:r>
      <w:r>
        <w:rPr>
          <w:rFonts w:ascii="Times New Roman" w:hAnsi="Times New Roman" w:cs="Times New Roman"/>
          <w:sz w:val="24"/>
          <w:szCs w:val="24"/>
          <w:vertAlign w:val="subscript"/>
        </w:rPr>
        <w:t>n</w:t>
      </w:r>
      <w:r w:rsidRPr="00D74818">
        <w:rPr>
          <w:rFonts w:ascii="Times New Roman" w:hAnsi="Times New Roman" w:cs="Times New Roman"/>
          <w:sz w:val="24"/>
          <w:szCs w:val="24"/>
        </w:rPr>
        <w:t xml:space="preserve"> hairpins</w:t>
      </w:r>
      <w:r>
        <w:rPr>
          <w:rFonts w:ascii="Times New Roman" w:hAnsi="Times New Roman" w:cs="Times New Roman"/>
          <w:sz w:val="24"/>
          <w:szCs w:val="24"/>
        </w:rPr>
        <w:t>.</w:t>
      </w:r>
    </w:p>
    <w:p w14:paraId="56397F80" w14:textId="77777777" w:rsidR="00D74818" w:rsidRDefault="00D74818" w:rsidP="00F156AC">
      <w:pPr>
        <w:spacing w:line="240" w:lineRule="auto"/>
        <w:jc w:val="both"/>
        <w:rPr>
          <w:rFonts w:ascii="Times New Roman" w:hAnsi="Times New Roman" w:cs="Times New Roman"/>
          <w:b/>
          <w:noProof/>
          <w:sz w:val="24"/>
          <w:szCs w:val="24"/>
        </w:rPr>
      </w:pPr>
    </w:p>
    <w:p w14:paraId="2F820E4F" w14:textId="7EBDE650" w:rsidR="00924C49" w:rsidRPr="00326264" w:rsidRDefault="00924C49" w:rsidP="00F156AC">
      <w:pPr>
        <w:spacing w:line="240" w:lineRule="auto"/>
        <w:jc w:val="both"/>
        <w:rPr>
          <w:rFonts w:ascii="Times New Roman" w:hAnsi="Times New Roman" w:cs="Times New Roman"/>
          <w:b/>
          <w:noProof/>
          <w:sz w:val="24"/>
          <w:szCs w:val="24"/>
        </w:rPr>
      </w:pPr>
      <w:r w:rsidRPr="00326264">
        <w:rPr>
          <w:rFonts w:ascii="Times New Roman" w:hAnsi="Times New Roman" w:cs="Times New Roman"/>
          <w:b/>
          <w:noProof/>
          <w:sz w:val="24"/>
          <w:szCs w:val="24"/>
        </w:rPr>
        <w:t>MALDI-TOF mass spectrometry:</w:t>
      </w:r>
    </w:p>
    <w:tbl>
      <w:tblPr>
        <w:tblStyle w:val="TableGrid"/>
        <w:tblW w:w="0" w:type="auto"/>
        <w:tblLook w:val="04A0" w:firstRow="1" w:lastRow="0" w:firstColumn="1" w:lastColumn="0" w:noHBand="0" w:noVBand="1"/>
      </w:tblPr>
      <w:tblGrid>
        <w:gridCol w:w="1872"/>
        <w:gridCol w:w="2708"/>
        <w:gridCol w:w="3002"/>
      </w:tblGrid>
      <w:tr w:rsidR="00924C49" w:rsidRPr="00326264" w14:paraId="114B959B" w14:textId="77777777" w:rsidTr="006621D6">
        <w:tc>
          <w:tcPr>
            <w:tcW w:w="1872" w:type="dxa"/>
          </w:tcPr>
          <w:p w14:paraId="2B6BC411" w14:textId="77777777" w:rsidR="00924C49" w:rsidRPr="00326264" w:rsidRDefault="00924C49" w:rsidP="00F156AC">
            <w:pPr>
              <w:jc w:val="both"/>
              <w:rPr>
                <w:rFonts w:ascii="Times New Roman" w:hAnsi="Times New Roman" w:cs="Times New Roman"/>
                <w:b/>
                <w:sz w:val="24"/>
                <w:szCs w:val="24"/>
              </w:rPr>
            </w:pPr>
            <w:r w:rsidRPr="00326264">
              <w:rPr>
                <w:rFonts w:ascii="Times New Roman" w:hAnsi="Times New Roman" w:cs="Times New Roman"/>
                <w:b/>
                <w:sz w:val="24"/>
                <w:szCs w:val="24"/>
              </w:rPr>
              <w:t>Hairpin</w:t>
            </w:r>
          </w:p>
        </w:tc>
        <w:tc>
          <w:tcPr>
            <w:tcW w:w="2708" w:type="dxa"/>
          </w:tcPr>
          <w:p w14:paraId="604D9212" w14:textId="73A6C738" w:rsidR="00924C49" w:rsidRPr="00326264" w:rsidRDefault="00924C49" w:rsidP="00F156AC">
            <w:pPr>
              <w:jc w:val="both"/>
              <w:rPr>
                <w:rFonts w:ascii="Times New Roman" w:hAnsi="Times New Roman" w:cs="Times New Roman"/>
                <w:b/>
                <w:sz w:val="24"/>
                <w:szCs w:val="24"/>
              </w:rPr>
            </w:pPr>
            <w:r w:rsidRPr="00326264">
              <w:rPr>
                <w:rFonts w:ascii="Times New Roman" w:hAnsi="Times New Roman" w:cs="Times New Roman"/>
                <w:b/>
                <w:sz w:val="24"/>
                <w:szCs w:val="24"/>
              </w:rPr>
              <w:t>Calculated mass</w:t>
            </w:r>
            <w:r w:rsidR="006621D6">
              <w:rPr>
                <w:rFonts w:ascii="Times New Roman" w:hAnsi="Times New Roman" w:cs="Times New Roman"/>
                <w:b/>
                <w:sz w:val="24"/>
                <w:szCs w:val="24"/>
              </w:rPr>
              <w:t xml:space="preserve"> (m/|z|)</w:t>
            </w:r>
          </w:p>
        </w:tc>
        <w:tc>
          <w:tcPr>
            <w:tcW w:w="3002" w:type="dxa"/>
          </w:tcPr>
          <w:p w14:paraId="1AE9AAD6" w14:textId="70FE924B" w:rsidR="00924C49" w:rsidRPr="00326264" w:rsidRDefault="00924C49" w:rsidP="00F156AC">
            <w:pPr>
              <w:jc w:val="both"/>
              <w:rPr>
                <w:rFonts w:ascii="Times New Roman" w:hAnsi="Times New Roman" w:cs="Times New Roman"/>
                <w:b/>
                <w:sz w:val="24"/>
                <w:szCs w:val="24"/>
              </w:rPr>
            </w:pPr>
            <w:r w:rsidRPr="00326264">
              <w:rPr>
                <w:rFonts w:ascii="Times New Roman" w:hAnsi="Times New Roman" w:cs="Times New Roman"/>
                <w:b/>
                <w:sz w:val="24"/>
                <w:szCs w:val="24"/>
              </w:rPr>
              <w:t>Experimental mass</w:t>
            </w:r>
            <w:r w:rsidR="006621D6">
              <w:rPr>
                <w:rFonts w:ascii="Times New Roman" w:hAnsi="Times New Roman" w:cs="Times New Roman"/>
                <w:b/>
                <w:sz w:val="24"/>
                <w:szCs w:val="24"/>
              </w:rPr>
              <w:t xml:space="preserve"> (m/|z|)</w:t>
            </w:r>
          </w:p>
        </w:tc>
      </w:tr>
      <w:tr w:rsidR="00924C49" w:rsidRPr="00326264" w14:paraId="0092102A" w14:textId="77777777" w:rsidTr="006621D6">
        <w:tc>
          <w:tcPr>
            <w:tcW w:w="1872" w:type="dxa"/>
          </w:tcPr>
          <w:p w14:paraId="0E89F660" w14:textId="461B3539"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NDI-A</w:t>
            </w:r>
            <w:r w:rsidRPr="00326264">
              <w:rPr>
                <w:rFonts w:ascii="Times New Roman" w:hAnsi="Times New Roman" w:cs="Times New Roman"/>
                <w:sz w:val="24"/>
                <w:szCs w:val="24"/>
                <w:vertAlign w:val="subscript"/>
              </w:rPr>
              <w:t>3</w:t>
            </w:r>
            <w:r w:rsidRPr="00326264">
              <w:rPr>
                <w:rFonts w:ascii="Times New Roman" w:hAnsi="Times New Roman" w:cs="Times New Roman"/>
                <w:sz w:val="24"/>
                <w:szCs w:val="24"/>
              </w:rPr>
              <w:t>G</w:t>
            </w:r>
            <w:r w:rsidRPr="00326264">
              <w:rPr>
                <w:rFonts w:ascii="Times New Roman" w:hAnsi="Times New Roman" w:cs="Times New Roman"/>
                <w:sz w:val="24"/>
                <w:szCs w:val="24"/>
                <w:vertAlign w:val="subscript"/>
              </w:rPr>
              <w:t>2</w:t>
            </w:r>
          </w:p>
        </w:tc>
        <w:tc>
          <w:tcPr>
            <w:tcW w:w="2708" w:type="dxa"/>
          </w:tcPr>
          <w:p w14:paraId="5DBD89DB" w14:textId="4DAF5046"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4088.8</w:t>
            </w:r>
          </w:p>
        </w:tc>
        <w:tc>
          <w:tcPr>
            <w:tcW w:w="3002" w:type="dxa"/>
          </w:tcPr>
          <w:p w14:paraId="4B5E6D40" w14:textId="18DE0DF2"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4084.7</w:t>
            </w:r>
          </w:p>
        </w:tc>
      </w:tr>
      <w:tr w:rsidR="00924C49" w:rsidRPr="00326264" w14:paraId="6A9C9D85" w14:textId="77777777" w:rsidTr="006621D6">
        <w:tc>
          <w:tcPr>
            <w:tcW w:w="1872" w:type="dxa"/>
          </w:tcPr>
          <w:p w14:paraId="7E82BB8C" w14:textId="489EFBAA"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NDI-A</w:t>
            </w:r>
            <w:r w:rsidRPr="00326264">
              <w:rPr>
                <w:rFonts w:ascii="Times New Roman" w:hAnsi="Times New Roman" w:cs="Times New Roman"/>
                <w:sz w:val="24"/>
                <w:szCs w:val="24"/>
                <w:vertAlign w:val="subscript"/>
              </w:rPr>
              <w:t>3</w:t>
            </w:r>
            <w:r w:rsidRPr="00326264">
              <w:rPr>
                <w:rFonts w:ascii="Times New Roman" w:hAnsi="Times New Roman" w:cs="Times New Roman"/>
                <w:sz w:val="24"/>
                <w:szCs w:val="24"/>
              </w:rPr>
              <w:t>G</w:t>
            </w:r>
            <w:r w:rsidRPr="00326264">
              <w:rPr>
                <w:rFonts w:ascii="Times New Roman" w:hAnsi="Times New Roman" w:cs="Times New Roman"/>
                <w:sz w:val="24"/>
                <w:szCs w:val="24"/>
                <w:vertAlign w:val="subscript"/>
              </w:rPr>
              <w:t>3</w:t>
            </w:r>
          </w:p>
        </w:tc>
        <w:tc>
          <w:tcPr>
            <w:tcW w:w="2708" w:type="dxa"/>
          </w:tcPr>
          <w:p w14:paraId="7861F513" w14:textId="6F308D87"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4707.2</w:t>
            </w:r>
          </w:p>
        </w:tc>
        <w:tc>
          <w:tcPr>
            <w:tcW w:w="3002" w:type="dxa"/>
          </w:tcPr>
          <w:p w14:paraId="6103D203" w14:textId="6779FDA3"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4703</w:t>
            </w:r>
            <w:r w:rsidR="00C84172" w:rsidRPr="00326264">
              <w:rPr>
                <w:rFonts w:ascii="Times New Roman" w:hAnsi="Times New Roman" w:cs="Times New Roman"/>
                <w:sz w:val="24"/>
                <w:szCs w:val="24"/>
              </w:rPr>
              <w:t>.4</w:t>
            </w:r>
          </w:p>
        </w:tc>
      </w:tr>
      <w:tr w:rsidR="00924C49" w:rsidRPr="00326264" w14:paraId="16EF517A" w14:textId="77777777" w:rsidTr="006621D6">
        <w:tc>
          <w:tcPr>
            <w:tcW w:w="1872" w:type="dxa"/>
          </w:tcPr>
          <w:p w14:paraId="1553EEC1" w14:textId="519DD817"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NDI-A</w:t>
            </w:r>
            <w:r w:rsidRPr="00326264">
              <w:rPr>
                <w:rFonts w:ascii="Times New Roman" w:hAnsi="Times New Roman" w:cs="Times New Roman"/>
                <w:sz w:val="24"/>
                <w:szCs w:val="24"/>
                <w:vertAlign w:val="subscript"/>
              </w:rPr>
              <w:t>3</w:t>
            </w:r>
            <w:r w:rsidRPr="00326264">
              <w:rPr>
                <w:rFonts w:ascii="Times New Roman" w:hAnsi="Times New Roman" w:cs="Times New Roman"/>
                <w:sz w:val="24"/>
                <w:szCs w:val="24"/>
              </w:rPr>
              <w:t>G</w:t>
            </w:r>
            <w:r w:rsidRPr="00326264">
              <w:rPr>
                <w:rFonts w:ascii="Times New Roman" w:hAnsi="Times New Roman" w:cs="Times New Roman"/>
                <w:sz w:val="24"/>
                <w:szCs w:val="24"/>
                <w:vertAlign w:val="subscript"/>
              </w:rPr>
              <w:t>4</w:t>
            </w:r>
          </w:p>
        </w:tc>
        <w:tc>
          <w:tcPr>
            <w:tcW w:w="2708" w:type="dxa"/>
          </w:tcPr>
          <w:p w14:paraId="4FFB2A1E" w14:textId="287A409B"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5325.6</w:t>
            </w:r>
          </w:p>
        </w:tc>
        <w:tc>
          <w:tcPr>
            <w:tcW w:w="3002" w:type="dxa"/>
          </w:tcPr>
          <w:p w14:paraId="718BB017" w14:textId="7AB96452" w:rsidR="00924C49" w:rsidRPr="00326264" w:rsidRDefault="00C84172" w:rsidP="00F156AC">
            <w:pPr>
              <w:jc w:val="both"/>
              <w:rPr>
                <w:rFonts w:ascii="Times New Roman" w:hAnsi="Times New Roman" w:cs="Times New Roman"/>
                <w:sz w:val="24"/>
                <w:szCs w:val="24"/>
              </w:rPr>
            </w:pPr>
            <w:r w:rsidRPr="00326264">
              <w:rPr>
                <w:rFonts w:ascii="Times New Roman" w:hAnsi="Times New Roman" w:cs="Times New Roman"/>
                <w:sz w:val="24"/>
                <w:szCs w:val="24"/>
              </w:rPr>
              <w:t>5323.6</w:t>
            </w:r>
          </w:p>
        </w:tc>
      </w:tr>
      <w:tr w:rsidR="00924C49" w:rsidRPr="00326264" w14:paraId="2DCC12D4" w14:textId="77777777" w:rsidTr="006621D6">
        <w:tc>
          <w:tcPr>
            <w:tcW w:w="1872" w:type="dxa"/>
          </w:tcPr>
          <w:p w14:paraId="064892D0" w14:textId="6EE30C69"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NDI-A</w:t>
            </w:r>
            <w:r w:rsidRPr="00326264">
              <w:rPr>
                <w:rFonts w:ascii="Times New Roman" w:hAnsi="Times New Roman" w:cs="Times New Roman"/>
                <w:sz w:val="24"/>
                <w:szCs w:val="24"/>
                <w:vertAlign w:val="subscript"/>
              </w:rPr>
              <w:t>3</w:t>
            </w:r>
            <w:r w:rsidRPr="00326264">
              <w:rPr>
                <w:rFonts w:ascii="Times New Roman" w:hAnsi="Times New Roman" w:cs="Times New Roman"/>
                <w:sz w:val="24"/>
                <w:szCs w:val="24"/>
              </w:rPr>
              <w:t>G</w:t>
            </w:r>
            <w:r w:rsidRPr="00326264">
              <w:rPr>
                <w:rFonts w:ascii="Times New Roman" w:hAnsi="Times New Roman" w:cs="Times New Roman"/>
                <w:sz w:val="24"/>
                <w:szCs w:val="24"/>
                <w:vertAlign w:val="subscript"/>
              </w:rPr>
              <w:t>5</w:t>
            </w:r>
          </w:p>
        </w:tc>
        <w:tc>
          <w:tcPr>
            <w:tcW w:w="2708" w:type="dxa"/>
          </w:tcPr>
          <w:p w14:paraId="2934DA94" w14:textId="57A3F3F9" w:rsidR="00924C49" w:rsidRPr="00326264" w:rsidRDefault="00924C49" w:rsidP="00F156AC">
            <w:pPr>
              <w:jc w:val="both"/>
              <w:rPr>
                <w:rFonts w:ascii="Times New Roman" w:hAnsi="Times New Roman" w:cs="Times New Roman"/>
                <w:sz w:val="24"/>
                <w:szCs w:val="24"/>
              </w:rPr>
            </w:pPr>
            <w:r w:rsidRPr="00326264">
              <w:rPr>
                <w:rFonts w:ascii="Times New Roman" w:hAnsi="Times New Roman" w:cs="Times New Roman"/>
                <w:sz w:val="24"/>
                <w:szCs w:val="24"/>
              </w:rPr>
              <w:t>5944.0</w:t>
            </w:r>
          </w:p>
        </w:tc>
        <w:tc>
          <w:tcPr>
            <w:tcW w:w="3002" w:type="dxa"/>
          </w:tcPr>
          <w:p w14:paraId="6BB22F43" w14:textId="2EE8126F" w:rsidR="00924C49" w:rsidRPr="00326264" w:rsidRDefault="00C84172" w:rsidP="00F156AC">
            <w:pPr>
              <w:jc w:val="both"/>
              <w:rPr>
                <w:rFonts w:ascii="Times New Roman" w:hAnsi="Times New Roman" w:cs="Times New Roman"/>
                <w:sz w:val="24"/>
                <w:szCs w:val="24"/>
              </w:rPr>
            </w:pPr>
            <w:r w:rsidRPr="00326264">
              <w:rPr>
                <w:rFonts w:ascii="Times New Roman" w:hAnsi="Times New Roman" w:cs="Times New Roman"/>
                <w:sz w:val="24"/>
                <w:szCs w:val="24"/>
              </w:rPr>
              <w:t>5937.7</w:t>
            </w:r>
          </w:p>
        </w:tc>
      </w:tr>
    </w:tbl>
    <w:p w14:paraId="5C2B6BAC" w14:textId="4A7DDBE1" w:rsidR="001A40F3" w:rsidRDefault="001A40F3" w:rsidP="006621D6">
      <w:pPr>
        <w:spacing w:line="480" w:lineRule="auto"/>
        <w:jc w:val="both"/>
        <w:rPr>
          <w:rFonts w:ascii="Times New Roman" w:eastAsiaTheme="majorEastAsia" w:hAnsi="Times New Roman" w:cs="Times New Roman"/>
          <w:b/>
          <w:sz w:val="32"/>
          <w:szCs w:val="32"/>
        </w:rPr>
      </w:pPr>
    </w:p>
    <w:p w14:paraId="366AAF7F" w14:textId="16029A8B" w:rsidR="006D6D15" w:rsidRPr="0039213E" w:rsidRDefault="005C11FF" w:rsidP="006621D6">
      <w:pPr>
        <w:pStyle w:val="Heading2"/>
        <w:spacing w:line="480" w:lineRule="auto"/>
        <w:jc w:val="both"/>
        <w:rPr>
          <w:rFonts w:ascii="Times New Roman" w:hAnsi="Times New Roman" w:cs="Times New Roman"/>
          <w:color w:val="auto"/>
          <w:sz w:val="32"/>
          <w:szCs w:val="32"/>
        </w:rPr>
      </w:pPr>
      <w:bookmarkStart w:id="7" w:name="_Toc534970330"/>
      <w:r w:rsidRPr="001A40F3">
        <w:rPr>
          <w:rFonts w:ascii="Times New Roman" w:hAnsi="Times New Roman" w:cs="Times New Roman"/>
          <w:color w:val="auto"/>
          <w:sz w:val="32"/>
          <w:szCs w:val="32"/>
        </w:rPr>
        <w:lastRenderedPageBreak/>
        <w:t>NDI-A</w:t>
      </w:r>
      <w:r w:rsidRPr="001A40F3">
        <w:rPr>
          <w:rFonts w:ascii="Times New Roman" w:hAnsi="Times New Roman" w:cs="Times New Roman"/>
          <w:color w:val="auto"/>
          <w:sz w:val="32"/>
          <w:szCs w:val="32"/>
          <w:vertAlign w:val="subscript"/>
        </w:rPr>
        <w:t>m</w:t>
      </w:r>
      <w:r>
        <w:rPr>
          <w:rFonts w:ascii="Times New Roman" w:hAnsi="Times New Roman" w:cs="Times New Roman"/>
          <w:color w:val="auto"/>
          <w:sz w:val="32"/>
          <w:szCs w:val="32"/>
        </w:rPr>
        <w:t>-Sd hairpins</w:t>
      </w:r>
      <w:bookmarkEnd w:id="7"/>
    </w:p>
    <w:p w14:paraId="69F2612D" w14:textId="77777777" w:rsidR="006D6D15" w:rsidRPr="006D6D15" w:rsidRDefault="006D6D15" w:rsidP="006621D6">
      <w:pPr>
        <w:spacing w:line="480" w:lineRule="auto"/>
        <w:jc w:val="both"/>
        <w:rPr>
          <w:rFonts w:ascii="Times New Roman" w:hAnsi="Times New Roman" w:cs="Times New Roman"/>
          <w:b/>
          <w:sz w:val="24"/>
          <w:szCs w:val="24"/>
        </w:rPr>
      </w:pPr>
      <w:r w:rsidRPr="006D6D15">
        <w:rPr>
          <w:rFonts w:ascii="Times New Roman" w:hAnsi="Times New Roman" w:cs="Times New Roman"/>
          <w:b/>
          <w:sz w:val="24"/>
          <w:szCs w:val="24"/>
        </w:rPr>
        <w:t>Structures:</w:t>
      </w:r>
    </w:p>
    <w:p w14:paraId="774A083C" w14:textId="5A90A827" w:rsidR="0080036E" w:rsidRPr="00E000CA" w:rsidRDefault="006D6D15" w:rsidP="006621D6">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5EC68AD8" wp14:editId="360DDB33">
            <wp:extent cx="1440815" cy="154432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815" cy="1544320"/>
                    </a:xfrm>
                    <a:prstGeom prst="rect">
                      <a:avLst/>
                    </a:prstGeom>
                    <a:noFill/>
                    <a:ln>
                      <a:noFill/>
                    </a:ln>
                  </pic:spPr>
                </pic:pic>
              </a:graphicData>
            </a:graphic>
          </wp:inline>
        </w:drawing>
      </w:r>
    </w:p>
    <w:p w14:paraId="252F6EC7" w14:textId="2E4456CD" w:rsidR="009D1094" w:rsidRPr="00E000CA" w:rsidRDefault="00251584" w:rsidP="006621D6">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0EC2B75D" wp14:editId="21F86A23">
            <wp:extent cx="5943600" cy="21863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DI_Am_S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86305"/>
                    </a:xfrm>
                    <a:prstGeom prst="rect">
                      <a:avLst/>
                    </a:prstGeom>
                  </pic:spPr>
                </pic:pic>
              </a:graphicData>
            </a:graphic>
          </wp:inline>
        </w:drawing>
      </w:r>
    </w:p>
    <w:p w14:paraId="676EBC73" w14:textId="0E6A316E" w:rsidR="00D74818" w:rsidRPr="00D74818" w:rsidRDefault="00D74818" w:rsidP="00D74818">
      <w:pPr>
        <w:spacing w:line="240" w:lineRule="auto"/>
        <w:jc w:val="both"/>
        <w:rPr>
          <w:rFonts w:ascii="Times New Roman" w:hAnsi="Times New Roman" w:cs="Times New Roman"/>
          <w:sz w:val="24"/>
          <w:szCs w:val="24"/>
        </w:rPr>
      </w:pPr>
      <w:r w:rsidRPr="00D74818">
        <w:rPr>
          <w:rFonts w:ascii="Times New Roman" w:hAnsi="Times New Roman" w:cs="Times New Roman"/>
          <w:b/>
          <w:noProof/>
          <w:sz w:val="24"/>
          <w:szCs w:val="24"/>
        </w:rPr>
        <w:t>Figure S</w:t>
      </w:r>
      <w:r>
        <w:rPr>
          <w:rFonts w:ascii="Times New Roman" w:hAnsi="Times New Roman" w:cs="Times New Roman"/>
          <w:b/>
          <w:noProof/>
          <w:sz w:val="24"/>
          <w:szCs w:val="24"/>
        </w:rPr>
        <w:t>3</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(a)</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UV-Vis and (b) circular dichroism spectroscopy</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 xml:space="preserve">of </w:t>
      </w:r>
      <w:r w:rsidRPr="00D74818">
        <w:rPr>
          <w:rFonts w:ascii="Times New Roman" w:hAnsi="Times New Roman" w:cs="Times New Roman"/>
          <w:sz w:val="24"/>
          <w:szCs w:val="24"/>
        </w:rPr>
        <w:t>NDI-A</w:t>
      </w:r>
      <w:r w:rsidRPr="00D74818">
        <w:rPr>
          <w:rFonts w:ascii="Times New Roman" w:hAnsi="Times New Roman" w:cs="Times New Roman"/>
          <w:sz w:val="24"/>
          <w:szCs w:val="24"/>
          <w:vertAlign w:val="subscript"/>
        </w:rPr>
        <w:t>m</w:t>
      </w:r>
      <w:r>
        <w:rPr>
          <w:rFonts w:ascii="Times New Roman" w:hAnsi="Times New Roman" w:cs="Times New Roman"/>
          <w:sz w:val="24"/>
          <w:szCs w:val="24"/>
        </w:rPr>
        <w:t>-Sd</w:t>
      </w:r>
      <w:r w:rsidRPr="00D74818">
        <w:rPr>
          <w:rFonts w:ascii="Times New Roman" w:hAnsi="Times New Roman" w:cs="Times New Roman"/>
          <w:sz w:val="24"/>
          <w:szCs w:val="24"/>
        </w:rPr>
        <w:t xml:space="preserve"> hairpins</w:t>
      </w:r>
      <w:r>
        <w:rPr>
          <w:rFonts w:ascii="Times New Roman" w:hAnsi="Times New Roman" w:cs="Times New Roman"/>
          <w:sz w:val="24"/>
          <w:szCs w:val="24"/>
        </w:rPr>
        <w:t>.</w:t>
      </w:r>
    </w:p>
    <w:p w14:paraId="2EED7A04" w14:textId="77777777" w:rsidR="00D74818" w:rsidRDefault="00D74818" w:rsidP="006621D6">
      <w:pPr>
        <w:spacing w:line="480" w:lineRule="auto"/>
        <w:jc w:val="both"/>
        <w:rPr>
          <w:rFonts w:ascii="Times New Roman" w:hAnsi="Times New Roman" w:cs="Times New Roman"/>
          <w:b/>
          <w:noProof/>
          <w:sz w:val="24"/>
          <w:szCs w:val="24"/>
        </w:rPr>
      </w:pPr>
    </w:p>
    <w:p w14:paraId="0146D9E1" w14:textId="1253ABAB" w:rsidR="00C84172" w:rsidRPr="00A71F42" w:rsidRDefault="00C84172" w:rsidP="006621D6">
      <w:pPr>
        <w:spacing w:line="480" w:lineRule="auto"/>
        <w:jc w:val="both"/>
        <w:rPr>
          <w:rFonts w:ascii="Times New Roman" w:hAnsi="Times New Roman" w:cs="Times New Roman"/>
          <w:b/>
          <w:noProof/>
          <w:sz w:val="24"/>
          <w:szCs w:val="24"/>
        </w:rPr>
      </w:pPr>
      <w:r w:rsidRPr="00A71F42">
        <w:rPr>
          <w:rFonts w:ascii="Times New Roman" w:hAnsi="Times New Roman" w:cs="Times New Roman"/>
          <w:b/>
          <w:noProof/>
          <w:sz w:val="24"/>
          <w:szCs w:val="24"/>
        </w:rPr>
        <w:t>MALDI-TOF mass spectrometry:</w:t>
      </w:r>
    </w:p>
    <w:tbl>
      <w:tblPr>
        <w:tblStyle w:val="TableGrid"/>
        <w:tblW w:w="0" w:type="auto"/>
        <w:tblLook w:val="04A0" w:firstRow="1" w:lastRow="0" w:firstColumn="1" w:lastColumn="0" w:noHBand="0" w:noVBand="1"/>
      </w:tblPr>
      <w:tblGrid>
        <w:gridCol w:w="1872"/>
        <w:gridCol w:w="2708"/>
        <w:gridCol w:w="3002"/>
      </w:tblGrid>
      <w:tr w:rsidR="00C84172" w:rsidRPr="00A71F42" w14:paraId="4000D070" w14:textId="77777777" w:rsidTr="006621D6">
        <w:tc>
          <w:tcPr>
            <w:tcW w:w="1872" w:type="dxa"/>
          </w:tcPr>
          <w:p w14:paraId="162145FD" w14:textId="77777777"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Hairpin</w:t>
            </w:r>
          </w:p>
        </w:tc>
        <w:tc>
          <w:tcPr>
            <w:tcW w:w="2708" w:type="dxa"/>
          </w:tcPr>
          <w:p w14:paraId="1586A5B3" w14:textId="3C0C6221"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Calculated mass</w:t>
            </w:r>
            <w:r w:rsidR="006621D6">
              <w:rPr>
                <w:rFonts w:ascii="Times New Roman" w:hAnsi="Times New Roman" w:cs="Times New Roman"/>
                <w:b/>
                <w:sz w:val="24"/>
                <w:szCs w:val="24"/>
              </w:rPr>
              <w:t xml:space="preserve"> (m/|z|)</w:t>
            </w:r>
          </w:p>
        </w:tc>
        <w:tc>
          <w:tcPr>
            <w:tcW w:w="3002" w:type="dxa"/>
          </w:tcPr>
          <w:p w14:paraId="698F7823" w14:textId="56C9A501"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Experimental mass</w:t>
            </w:r>
            <w:r w:rsidR="006621D6">
              <w:rPr>
                <w:rFonts w:ascii="Times New Roman" w:hAnsi="Times New Roman" w:cs="Times New Roman"/>
                <w:b/>
                <w:sz w:val="24"/>
                <w:szCs w:val="24"/>
              </w:rPr>
              <w:t xml:space="preserve"> (m/|z|)</w:t>
            </w:r>
          </w:p>
        </w:tc>
      </w:tr>
      <w:tr w:rsidR="00C84172" w:rsidRPr="00A71F42" w14:paraId="16AC941C" w14:textId="77777777" w:rsidTr="006621D6">
        <w:tc>
          <w:tcPr>
            <w:tcW w:w="1872" w:type="dxa"/>
          </w:tcPr>
          <w:p w14:paraId="7A492244" w14:textId="33963B9C" w:rsidR="00C84172" w:rsidRPr="00A71F42" w:rsidRDefault="00C8417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4</w:t>
            </w:r>
            <w:r w:rsidRPr="00A71F42">
              <w:rPr>
                <w:rFonts w:ascii="Times New Roman" w:hAnsi="Times New Roman" w:cs="Times New Roman"/>
                <w:sz w:val="24"/>
                <w:szCs w:val="24"/>
              </w:rPr>
              <w:t>-Sd</w:t>
            </w:r>
          </w:p>
        </w:tc>
        <w:tc>
          <w:tcPr>
            <w:tcW w:w="2708" w:type="dxa"/>
          </w:tcPr>
          <w:p w14:paraId="62B472C7" w14:textId="50212989" w:rsidR="00C8417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3214.4</w:t>
            </w:r>
          </w:p>
        </w:tc>
        <w:tc>
          <w:tcPr>
            <w:tcW w:w="3002" w:type="dxa"/>
          </w:tcPr>
          <w:p w14:paraId="3FA421AC" w14:textId="2E6C4959" w:rsidR="00C8417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3210.5</w:t>
            </w:r>
          </w:p>
        </w:tc>
      </w:tr>
      <w:tr w:rsidR="00C84172" w:rsidRPr="00A71F42" w14:paraId="032B69D2" w14:textId="77777777" w:rsidTr="006621D6">
        <w:tc>
          <w:tcPr>
            <w:tcW w:w="1872" w:type="dxa"/>
          </w:tcPr>
          <w:p w14:paraId="75BABABA" w14:textId="6BF19530" w:rsidR="00C84172" w:rsidRPr="00A71F42" w:rsidRDefault="00C8417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5</w:t>
            </w:r>
            <w:r w:rsidRPr="00A71F42">
              <w:rPr>
                <w:rFonts w:ascii="Times New Roman" w:hAnsi="Times New Roman" w:cs="Times New Roman"/>
                <w:sz w:val="24"/>
                <w:szCs w:val="24"/>
              </w:rPr>
              <w:t>-Sd</w:t>
            </w:r>
          </w:p>
        </w:tc>
        <w:tc>
          <w:tcPr>
            <w:tcW w:w="2708" w:type="dxa"/>
          </w:tcPr>
          <w:p w14:paraId="179A797E" w14:textId="1D617A99" w:rsidR="00C8417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3831.8</w:t>
            </w:r>
          </w:p>
        </w:tc>
        <w:tc>
          <w:tcPr>
            <w:tcW w:w="3002" w:type="dxa"/>
          </w:tcPr>
          <w:p w14:paraId="1C339D6F" w14:textId="5F651A01" w:rsidR="00C8417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3828.6</w:t>
            </w:r>
          </w:p>
        </w:tc>
      </w:tr>
    </w:tbl>
    <w:p w14:paraId="73B5BD16" w14:textId="543A9826" w:rsidR="00E36381" w:rsidRPr="00A71F42" w:rsidRDefault="00E36381" w:rsidP="001D138D">
      <w:pPr>
        <w:spacing w:line="480" w:lineRule="auto"/>
        <w:jc w:val="both"/>
        <w:rPr>
          <w:rFonts w:ascii="Times New Roman" w:hAnsi="Times New Roman" w:cs="Times New Roman"/>
          <w:b/>
          <w:sz w:val="24"/>
          <w:szCs w:val="24"/>
        </w:rPr>
      </w:pPr>
      <w:r w:rsidRPr="00A71F42">
        <w:rPr>
          <w:rFonts w:ascii="Times New Roman" w:hAnsi="Times New Roman" w:cs="Times New Roman"/>
          <w:b/>
          <w:sz w:val="24"/>
          <w:szCs w:val="24"/>
        </w:rPr>
        <w:br w:type="page"/>
      </w:r>
    </w:p>
    <w:p w14:paraId="31DB8B62" w14:textId="7CEF7805" w:rsidR="00B849B8" w:rsidRPr="0039213E" w:rsidRDefault="00E36381" w:rsidP="001D138D">
      <w:pPr>
        <w:pStyle w:val="Heading2"/>
        <w:spacing w:line="480" w:lineRule="auto"/>
        <w:jc w:val="both"/>
        <w:rPr>
          <w:rFonts w:ascii="Times New Roman" w:hAnsi="Times New Roman" w:cs="Times New Roman"/>
          <w:color w:val="auto"/>
          <w:sz w:val="32"/>
          <w:szCs w:val="32"/>
        </w:rPr>
      </w:pPr>
      <w:bookmarkStart w:id="8" w:name="_Toc534970331"/>
      <w:r w:rsidRPr="001A40F3">
        <w:rPr>
          <w:rFonts w:ascii="Times New Roman" w:hAnsi="Times New Roman" w:cs="Times New Roman"/>
          <w:color w:val="auto"/>
          <w:sz w:val="32"/>
          <w:szCs w:val="32"/>
        </w:rPr>
        <w:lastRenderedPageBreak/>
        <w:t>NDI-A</w:t>
      </w:r>
      <w:r>
        <w:rPr>
          <w:rFonts w:ascii="Times New Roman" w:hAnsi="Times New Roman" w:cs="Times New Roman"/>
          <w:color w:val="auto"/>
          <w:sz w:val="32"/>
          <w:szCs w:val="32"/>
          <w:vertAlign w:val="subscript"/>
        </w:rPr>
        <w:t>3</w:t>
      </w:r>
      <w:r>
        <w:rPr>
          <w:rFonts w:ascii="Times New Roman" w:hAnsi="Times New Roman" w:cs="Times New Roman"/>
          <w:color w:val="auto"/>
          <w:sz w:val="32"/>
          <w:szCs w:val="32"/>
        </w:rPr>
        <w:t>G</w:t>
      </w:r>
      <w:r>
        <w:rPr>
          <w:rFonts w:ascii="Times New Roman" w:hAnsi="Times New Roman" w:cs="Times New Roman"/>
          <w:color w:val="auto"/>
          <w:sz w:val="32"/>
          <w:szCs w:val="32"/>
          <w:vertAlign w:val="subscript"/>
        </w:rPr>
        <w:t>n</w:t>
      </w:r>
      <w:r>
        <w:rPr>
          <w:rFonts w:ascii="Times New Roman" w:hAnsi="Times New Roman" w:cs="Times New Roman"/>
          <w:color w:val="auto"/>
          <w:sz w:val="32"/>
          <w:szCs w:val="32"/>
        </w:rPr>
        <w:t>-Sd hairpins</w:t>
      </w:r>
      <w:bookmarkEnd w:id="8"/>
    </w:p>
    <w:p w14:paraId="6856CE67" w14:textId="77777777" w:rsidR="003E2B28" w:rsidRDefault="00B849B8" w:rsidP="001D138D">
      <w:pPr>
        <w:spacing w:line="480" w:lineRule="auto"/>
        <w:jc w:val="both"/>
        <w:rPr>
          <w:rFonts w:ascii="Times New Roman" w:hAnsi="Times New Roman" w:cs="Times New Roman"/>
          <w:b/>
          <w:sz w:val="24"/>
          <w:szCs w:val="24"/>
        </w:rPr>
      </w:pPr>
      <w:r w:rsidRPr="006D6D15">
        <w:rPr>
          <w:rFonts w:ascii="Times New Roman" w:hAnsi="Times New Roman" w:cs="Times New Roman"/>
          <w:b/>
          <w:sz w:val="24"/>
          <w:szCs w:val="24"/>
        </w:rPr>
        <w:t>Structures</w:t>
      </w:r>
      <w:r w:rsidR="0039213E">
        <w:rPr>
          <w:rFonts w:ascii="Times New Roman" w:hAnsi="Times New Roman" w:cs="Times New Roman"/>
          <w:b/>
          <w:sz w:val="24"/>
          <w:szCs w:val="24"/>
        </w:rPr>
        <w:t>:</w:t>
      </w:r>
    </w:p>
    <w:p w14:paraId="1837564F" w14:textId="576F6A88" w:rsidR="00B849B8" w:rsidRPr="007572B3" w:rsidRDefault="007572B3" w:rsidP="001D138D">
      <w:pPr>
        <w:spacing w:line="480" w:lineRule="auto"/>
        <w:jc w:val="both"/>
        <w:rPr>
          <w:rFonts w:ascii="Times New Roman" w:hAnsi="Times New Roman" w:cs="Times New Roman"/>
          <w:b/>
          <w:sz w:val="24"/>
          <w:szCs w:val="24"/>
        </w:rPr>
      </w:pPr>
      <w:r>
        <w:rPr>
          <w:rFonts w:ascii="Times New Roman" w:hAnsi="Times New Roman" w:cs="Times New Roman"/>
          <w:b/>
          <w:noProof/>
        </w:rPr>
        <w:drawing>
          <wp:inline distT="0" distB="0" distL="0" distR="0" wp14:anchorId="2EAC2DE1" wp14:editId="48C86A6B">
            <wp:extent cx="3790950" cy="2233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0790"/>
                    <a:stretch/>
                  </pic:blipFill>
                  <pic:spPr bwMode="auto">
                    <a:xfrm>
                      <a:off x="0" y="0"/>
                      <a:ext cx="3790950" cy="2233930"/>
                    </a:xfrm>
                    <a:prstGeom prst="rect">
                      <a:avLst/>
                    </a:prstGeom>
                    <a:noFill/>
                    <a:ln>
                      <a:noFill/>
                    </a:ln>
                    <a:extLst>
                      <a:ext uri="{53640926-AAD7-44D8-BBD7-CCE9431645EC}">
                        <a14:shadowObscured xmlns:a14="http://schemas.microsoft.com/office/drawing/2010/main"/>
                      </a:ext>
                    </a:extLst>
                  </pic:spPr>
                </pic:pic>
              </a:graphicData>
            </a:graphic>
          </wp:inline>
        </w:drawing>
      </w:r>
    </w:p>
    <w:p w14:paraId="16B06DFC" w14:textId="4E143C78" w:rsidR="009D1094" w:rsidRPr="00F156AC" w:rsidRDefault="00D52ADC" w:rsidP="001D138D">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79609478" wp14:editId="3B1CC790">
            <wp:extent cx="5943600" cy="2135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I_A3Gn_Sd_eprvers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135505"/>
                    </a:xfrm>
                    <a:prstGeom prst="rect">
                      <a:avLst/>
                    </a:prstGeom>
                  </pic:spPr>
                </pic:pic>
              </a:graphicData>
            </a:graphic>
          </wp:inline>
        </w:drawing>
      </w:r>
    </w:p>
    <w:p w14:paraId="0E567C59" w14:textId="1DD5AB7E" w:rsidR="00D74818" w:rsidRDefault="00D74818" w:rsidP="00D74818">
      <w:pPr>
        <w:spacing w:line="240" w:lineRule="auto"/>
        <w:jc w:val="both"/>
        <w:rPr>
          <w:rFonts w:ascii="Times New Roman" w:hAnsi="Times New Roman" w:cs="Times New Roman"/>
          <w:sz w:val="24"/>
          <w:szCs w:val="24"/>
        </w:rPr>
      </w:pPr>
      <w:r w:rsidRPr="00D74818">
        <w:rPr>
          <w:rFonts w:ascii="Times New Roman" w:hAnsi="Times New Roman" w:cs="Times New Roman"/>
          <w:b/>
          <w:noProof/>
          <w:sz w:val="24"/>
          <w:szCs w:val="24"/>
        </w:rPr>
        <w:t>Figure S</w:t>
      </w:r>
      <w:r>
        <w:rPr>
          <w:rFonts w:ascii="Times New Roman" w:hAnsi="Times New Roman" w:cs="Times New Roman"/>
          <w:b/>
          <w:noProof/>
          <w:sz w:val="24"/>
          <w:szCs w:val="24"/>
        </w:rPr>
        <w:t>4</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(a)</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UV-Vis and (b) circular dichroism spectroscopy</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 xml:space="preserve">of </w:t>
      </w:r>
      <w:r w:rsidRPr="00D74818">
        <w:rPr>
          <w:rFonts w:ascii="Times New Roman" w:hAnsi="Times New Roman" w:cs="Times New Roman"/>
          <w:sz w:val="24"/>
          <w:szCs w:val="24"/>
        </w:rPr>
        <w:t>NDI-A</w:t>
      </w:r>
      <w:r w:rsidR="00BE4691">
        <w:rPr>
          <w:rFonts w:ascii="Times New Roman" w:hAnsi="Times New Roman" w:cs="Times New Roman"/>
          <w:sz w:val="24"/>
          <w:szCs w:val="24"/>
          <w:vertAlign w:val="subscript"/>
        </w:rPr>
        <w:t>3</w:t>
      </w:r>
      <w:r w:rsidRPr="00D74818">
        <w:rPr>
          <w:rFonts w:ascii="Times New Roman" w:hAnsi="Times New Roman" w:cs="Times New Roman"/>
          <w:sz w:val="24"/>
          <w:szCs w:val="24"/>
        </w:rPr>
        <w:t>G</w:t>
      </w:r>
      <w:r w:rsidR="00BE4691">
        <w:rPr>
          <w:rFonts w:ascii="Times New Roman" w:hAnsi="Times New Roman" w:cs="Times New Roman"/>
          <w:sz w:val="24"/>
          <w:szCs w:val="24"/>
          <w:vertAlign w:val="subscript"/>
        </w:rPr>
        <w:t>n</w:t>
      </w:r>
      <w:r>
        <w:rPr>
          <w:rFonts w:ascii="Times New Roman" w:hAnsi="Times New Roman" w:cs="Times New Roman"/>
          <w:sz w:val="24"/>
          <w:szCs w:val="24"/>
        </w:rPr>
        <w:t>-Sd</w:t>
      </w:r>
      <w:r w:rsidR="00BE4691">
        <w:rPr>
          <w:rFonts w:ascii="Times New Roman" w:hAnsi="Times New Roman" w:cs="Times New Roman"/>
          <w:sz w:val="24"/>
          <w:szCs w:val="24"/>
        </w:rPr>
        <w:t xml:space="preserve"> </w:t>
      </w:r>
      <w:r w:rsidRPr="00D74818">
        <w:rPr>
          <w:rFonts w:ascii="Times New Roman" w:hAnsi="Times New Roman" w:cs="Times New Roman"/>
          <w:sz w:val="24"/>
          <w:szCs w:val="24"/>
        </w:rPr>
        <w:t>hairpins</w:t>
      </w:r>
      <w:r>
        <w:rPr>
          <w:rFonts w:ascii="Times New Roman" w:hAnsi="Times New Roman" w:cs="Times New Roman"/>
          <w:sz w:val="24"/>
          <w:szCs w:val="24"/>
        </w:rPr>
        <w:t>.</w:t>
      </w:r>
    </w:p>
    <w:p w14:paraId="259D7AAD" w14:textId="77777777" w:rsidR="00D74818" w:rsidRPr="00D74818" w:rsidRDefault="00D74818" w:rsidP="00D74818">
      <w:pPr>
        <w:spacing w:line="240" w:lineRule="auto"/>
        <w:jc w:val="both"/>
        <w:rPr>
          <w:rFonts w:ascii="Times New Roman" w:hAnsi="Times New Roman" w:cs="Times New Roman"/>
          <w:sz w:val="24"/>
          <w:szCs w:val="24"/>
        </w:rPr>
      </w:pPr>
    </w:p>
    <w:p w14:paraId="33E0A2CD" w14:textId="1AF6EFB4" w:rsidR="00C84172" w:rsidRPr="00A71F42" w:rsidRDefault="00C84172" w:rsidP="001D138D">
      <w:pPr>
        <w:spacing w:line="480" w:lineRule="auto"/>
        <w:jc w:val="both"/>
        <w:rPr>
          <w:rFonts w:ascii="Times New Roman" w:hAnsi="Times New Roman" w:cs="Times New Roman"/>
          <w:b/>
          <w:noProof/>
          <w:sz w:val="24"/>
          <w:szCs w:val="24"/>
        </w:rPr>
      </w:pPr>
      <w:r w:rsidRPr="00A71F42">
        <w:rPr>
          <w:rFonts w:ascii="Times New Roman" w:hAnsi="Times New Roman" w:cs="Times New Roman"/>
          <w:b/>
          <w:noProof/>
          <w:sz w:val="24"/>
          <w:szCs w:val="24"/>
        </w:rPr>
        <w:t>MALDI-TOF mass spectrometry:</w:t>
      </w:r>
    </w:p>
    <w:tbl>
      <w:tblPr>
        <w:tblStyle w:val="TableGrid"/>
        <w:tblW w:w="0" w:type="auto"/>
        <w:tblLook w:val="04A0" w:firstRow="1" w:lastRow="0" w:firstColumn="1" w:lastColumn="0" w:noHBand="0" w:noVBand="1"/>
      </w:tblPr>
      <w:tblGrid>
        <w:gridCol w:w="1872"/>
        <w:gridCol w:w="2708"/>
        <w:gridCol w:w="3002"/>
      </w:tblGrid>
      <w:tr w:rsidR="00C84172" w:rsidRPr="00A71F42" w14:paraId="79415D32" w14:textId="77777777" w:rsidTr="006621D6">
        <w:tc>
          <w:tcPr>
            <w:tcW w:w="1872" w:type="dxa"/>
          </w:tcPr>
          <w:p w14:paraId="4BD267E4" w14:textId="77777777"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Hairpin</w:t>
            </w:r>
          </w:p>
        </w:tc>
        <w:tc>
          <w:tcPr>
            <w:tcW w:w="2708" w:type="dxa"/>
          </w:tcPr>
          <w:p w14:paraId="61E8725D" w14:textId="02618FE7"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Calculated mass</w:t>
            </w:r>
            <w:r w:rsidR="006621D6">
              <w:rPr>
                <w:rFonts w:ascii="Times New Roman" w:hAnsi="Times New Roman" w:cs="Times New Roman"/>
                <w:b/>
                <w:sz w:val="24"/>
                <w:szCs w:val="24"/>
              </w:rPr>
              <w:t xml:space="preserve"> (m/|z|)</w:t>
            </w:r>
          </w:p>
        </w:tc>
        <w:tc>
          <w:tcPr>
            <w:tcW w:w="3002" w:type="dxa"/>
          </w:tcPr>
          <w:p w14:paraId="2D784023" w14:textId="6C3D8DFF"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Experimental mass</w:t>
            </w:r>
            <w:r w:rsidR="006621D6">
              <w:rPr>
                <w:rFonts w:ascii="Times New Roman" w:hAnsi="Times New Roman" w:cs="Times New Roman"/>
                <w:b/>
                <w:sz w:val="24"/>
                <w:szCs w:val="24"/>
              </w:rPr>
              <w:t xml:space="preserve"> (m/|z|)</w:t>
            </w:r>
          </w:p>
        </w:tc>
      </w:tr>
      <w:tr w:rsidR="00A71F42" w:rsidRPr="00A71F42" w14:paraId="34B8ED32" w14:textId="77777777" w:rsidTr="006621D6">
        <w:tc>
          <w:tcPr>
            <w:tcW w:w="1872" w:type="dxa"/>
          </w:tcPr>
          <w:p w14:paraId="632B6CAA" w14:textId="0D97C6E3"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3</w:t>
            </w:r>
            <w:r w:rsidRPr="00A71F42">
              <w:rPr>
                <w:rFonts w:ascii="Times New Roman" w:hAnsi="Times New Roman" w:cs="Times New Roman"/>
                <w:sz w:val="24"/>
                <w:szCs w:val="24"/>
              </w:rPr>
              <w:t>G</w:t>
            </w:r>
            <w:r w:rsidRPr="00A71F42">
              <w:rPr>
                <w:rFonts w:ascii="Times New Roman" w:hAnsi="Times New Roman" w:cs="Times New Roman"/>
                <w:sz w:val="24"/>
                <w:szCs w:val="24"/>
                <w:vertAlign w:val="subscript"/>
              </w:rPr>
              <w:t>1</w:t>
            </w:r>
            <w:r w:rsidRPr="00A71F42">
              <w:rPr>
                <w:rFonts w:ascii="Times New Roman" w:hAnsi="Times New Roman" w:cs="Times New Roman"/>
                <w:sz w:val="24"/>
                <w:szCs w:val="24"/>
              </w:rPr>
              <w:t>-Sd</w:t>
            </w:r>
          </w:p>
        </w:tc>
        <w:tc>
          <w:tcPr>
            <w:tcW w:w="2708" w:type="dxa"/>
          </w:tcPr>
          <w:p w14:paraId="13F497B1" w14:textId="4F19B8FB"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3215.4</w:t>
            </w:r>
          </w:p>
        </w:tc>
        <w:tc>
          <w:tcPr>
            <w:tcW w:w="3002" w:type="dxa"/>
            <w:vAlign w:val="bottom"/>
          </w:tcPr>
          <w:p w14:paraId="296C244A" w14:textId="26A7A8A7"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3214.3</w:t>
            </w:r>
          </w:p>
        </w:tc>
      </w:tr>
      <w:tr w:rsidR="00A71F42" w:rsidRPr="00A71F42" w14:paraId="469F6EDE" w14:textId="77777777" w:rsidTr="006621D6">
        <w:tc>
          <w:tcPr>
            <w:tcW w:w="1872" w:type="dxa"/>
          </w:tcPr>
          <w:p w14:paraId="3570677D" w14:textId="62D94AFF"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3</w:t>
            </w:r>
            <w:r w:rsidRPr="00A71F42">
              <w:rPr>
                <w:rFonts w:ascii="Times New Roman" w:hAnsi="Times New Roman" w:cs="Times New Roman"/>
                <w:sz w:val="24"/>
                <w:szCs w:val="24"/>
              </w:rPr>
              <w:t>G</w:t>
            </w:r>
            <w:r w:rsidRPr="00A71F42">
              <w:rPr>
                <w:rFonts w:ascii="Times New Roman" w:hAnsi="Times New Roman" w:cs="Times New Roman"/>
                <w:sz w:val="24"/>
                <w:szCs w:val="24"/>
                <w:vertAlign w:val="subscript"/>
              </w:rPr>
              <w:t>2</w:t>
            </w:r>
            <w:r w:rsidRPr="00A71F42">
              <w:rPr>
                <w:rFonts w:ascii="Times New Roman" w:hAnsi="Times New Roman" w:cs="Times New Roman"/>
                <w:sz w:val="24"/>
                <w:szCs w:val="24"/>
              </w:rPr>
              <w:t>-Sd</w:t>
            </w:r>
          </w:p>
        </w:tc>
        <w:tc>
          <w:tcPr>
            <w:tcW w:w="2708" w:type="dxa"/>
          </w:tcPr>
          <w:p w14:paraId="343EF576" w14:textId="75E9253C"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3833.8</w:t>
            </w:r>
          </w:p>
        </w:tc>
        <w:tc>
          <w:tcPr>
            <w:tcW w:w="3002" w:type="dxa"/>
            <w:vAlign w:val="bottom"/>
          </w:tcPr>
          <w:p w14:paraId="6E5B7B8B" w14:textId="08FDE331"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3842.1</w:t>
            </w:r>
          </w:p>
        </w:tc>
      </w:tr>
      <w:tr w:rsidR="00A71F42" w:rsidRPr="00A71F42" w14:paraId="5F0E4874" w14:textId="77777777" w:rsidTr="006621D6">
        <w:tc>
          <w:tcPr>
            <w:tcW w:w="1872" w:type="dxa"/>
          </w:tcPr>
          <w:p w14:paraId="6D6D1FB9" w14:textId="451F1578"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3</w:t>
            </w:r>
            <w:r w:rsidRPr="00A71F42">
              <w:rPr>
                <w:rFonts w:ascii="Times New Roman" w:hAnsi="Times New Roman" w:cs="Times New Roman"/>
                <w:sz w:val="24"/>
                <w:szCs w:val="24"/>
              </w:rPr>
              <w:t>G</w:t>
            </w:r>
            <w:r w:rsidRPr="00A71F42">
              <w:rPr>
                <w:rFonts w:ascii="Times New Roman" w:hAnsi="Times New Roman" w:cs="Times New Roman"/>
                <w:sz w:val="24"/>
                <w:szCs w:val="24"/>
                <w:vertAlign w:val="subscript"/>
              </w:rPr>
              <w:t>3</w:t>
            </w:r>
            <w:r w:rsidRPr="00A71F42">
              <w:rPr>
                <w:rFonts w:ascii="Times New Roman" w:hAnsi="Times New Roman" w:cs="Times New Roman"/>
                <w:sz w:val="24"/>
                <w:szCs w:val="24"/>
              </w:rPr>
              <w:t>-Sd</w:t>
            </w:r>
          </w:p>
        </w:tc>
        <w:tc>
          <w:tcPr>
            <w:tcW w:w="2708" w:type="dxa"/>
          </w:tcPr>
          <w:p w14:paraId="0E66FDB0" w14:textId="3E1CAF59"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4452.0</w:t>
            </w:r>
          </w:p>
        </w:tc>
        <w:tc>
          <w:tcPr>
            <w:tcW w:w="3002" w:type="dxa"/>
            <w:vAlign w:val="bottom"/>
          </w:tcPr>
          <w:p w14:paraId="201EF79F" w14:textId="0F017E15"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4453.2</w:t>
            </w:r>
          </w:p>
        </w:tc>
      </w:tr>
      <w:tr w:rsidR="00A71F42" w:rsidRPr="00A71F42" w14:paraId="3BE4C120" w14:textId="77777777" w:rsidTr="006621D6">
        <w:tc>
          <w:tcPr>
            <w:tcW w:w="1872" w:type="dxa"/>
          </w:tcPr>
          <w:p w14:paraId="41FE8519" w14:textId="54876799"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3</w:t>
            </w:r>
            <w:r w:rsidRPr="00A71F42">
              <w:rPr>
                <w:rFonts w:ascii="Times New Roman" w:hAnsi="Times New Roman" w:cs="Times New Roman"/>
                <w:sz w:val="24"/>
                <w:szCs w:val="24"/>
              </w:rPr>
              <w:t>G</w:t>
            </w:r>
            <w:r w:rsidRPr="00A71F42">
              <w:rPr>
                <w:rFonts w:ascii="Times New Roman" w:hAnsi="Times New Roman" w:cs="Times New Roman"/>
                <w:sz w:val="24"/>
                <w:szCs w:val="24"/>
                <w:vertAlign w:val="subscript"/>
              </w:rPr>
              <w:t>4</w:t>
            </w:r>
            <w:r w:rsidRPr="00A71F42">
              <w:rPr>
                <w:rFonts w:ascii="Times New Roman" w:hAnsi="Times New Roman" w:cs="Times New Roman"/>
                <w:sz w:val="24"/>
                <w:szCs w:val="24"/>
              </w:rPr>
              <w:t>-Sd</w:t>
            </w:r>
          </w:p>
        </w:tc>
        <w:tc>
          <w:tcPr>
            <w:tcW w:w="2708" w:type="dxa"/>
          </w:tcPr>
          <w:p w14:paraId="5C44ECB1" w14:textId="25568E7B"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5070.6</w:t>
            </w:r>
          </w:p>
        </w:tc>
        <w:tc>
          <w:tcPr>
            <w:tcW w:w="3002" w:type="dxa"/>
            <w:vAlign w:val="bottom"/>
          </w:tcPr>
          <w:p w14:paraId="5B392F9F" w14:textId="474EB6B5"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5070.0</w:t>
            </w:r>
          </w:p>
        </w:tc>
      </w:tr>
    </w:tbl>
    <w:p w14:paraId="644E856B" w14:textId="09DC5A7F" w:rsidR="00B849B8" w:rsidRPr="0039213E" w:rsidRDefault="00E36381" w:rsidP="001D138D">
      <w:pPr>
        <w:pStyle w:val="Heading2"/>
        <w:spacing w:line="480" w:lineRule="auto"/>
        <w:jc w:val="both"/>
        <w:rPr>
          <w:rFonts w:ascii="Times New Roman" w:hAnsi="Times New Roman" w:cs="Times New Roman"/>
          <w:color w:val="auto"/>
          <w:sz w:val="32"/>
          <w:szCs w:val="32"/>
        </w:rPr>
      </w:pPr>
      <w:bookmarkStart w:id="9" w:name="_Toc534970332"/>
      <w:r w:rsidRPr="001A40F3">
        <w:rPr>
          <w:rFonts w:ascii="Times New Roman" w:hAnsi="Times New Roman" w:cs="Times New Roman"/>
          <w:color w:val="auto"/>
          <w:sz w:val="32"/>
          <w:szCs w:val="32"/>
        </w:rPr>
        <w:lastRenderedPageBreak/>
        <w:t>NDI-A</w:t>
      </w:r>
      <w:r>
        <w:rPr>
          <w:rFonts w:ascii="Times New Roman" w:hAnsi="Times New Roman" w:cs="Times New Roman"/>
          <w:color w:val="auto"/>
          <w:sz w:val="32"/>
          <w:szCs w:val="32"/>
          <w:vertAlign w:val="subscript"/>
        </w:rPr>
        <w:t>2</w:t>
      </w:r>
      <w:r>
        <w:rPr>
          <w:rFonts w:ascii="Times New Roman" w:hAnsi="Times New Roman" w:cs="Times New Roman"/>
          <w:color w:val="auto"/>
          <w:sz w:val="32"/>
          <w:szCs w:val="32"/>
        </w:rPr>
        <w:t>G</w:t>
      </w:r>
      <w:r>
        <w:rPr>
          <w:rFonts w:ascii="Times New Roman" w:hAnsi="Times New Roman" w:cs="Times New Roman"/>
          <w:color w:val="auto"/>
          <w:sz w:val="32"/>
          <w:szCs w:val="32"/>
          <w:vertAlign w:val="subscript"/>
        </w:rPr>
        <w:t>n</w:t>
      </w:r>
      <w:r>
        <w:rPr>
          <w:rFonts w:ascii="Times New Roman" w:hAnsi="Times New Roman" w:cs="Times New Roman"/>
          <w:color w:val="auto"/>
          <w:sz w:val="32"/>
          <w:szCs w:val="32"/>
        </w:rPr>
        <w:t>-Sd hairpins</w:t>
      </w:r>
      <w:bookmarkEnd w:id="9"/>
    </w:p>
    <w:p w14:paraId="7FF165C8" w14:textId="27D9A9A9" w:rsidR="006D6D15" w:rsidRPr="00B849B8" w:rsidRDefault="00B849B8" w:rsidP="001D138D">
      <w:pPr>
        <w:spacing w:line="480" w:lineRule="auto"/>
        <w:jc w:val="both"/>
        <w:rPr>
          <w:rFonts w:ascii="Times New Roman" w:hAnsi="Times New Roman" w:cs="Times New Roman"/>
          <w:b/>
          <w:sz w:val="24"/>
          <w:szCs w:val="24"/>
        </w:rPr>
      </w:pPr>
      <w:r w:rsidRPr="006D6D15">
        <w:rPr>
          <w:rFonts w:ascii="Times New Roman" w:hAnsi="Times New Roman" w:cs="Times New Roman"/>
          <w:b/>
          <w:sz w:val="24"/>
          <w:szCs w:val="24"/>
        </w:rPr>
        <w:t>Structures:</w:t>
      </w:r>
    </w:p>
    <w:p w14:paraId="63E9751D" w14:textId="77777777" w:rsidR="006D6D15" w:rsidRDefault="006D6D15" w:rsidP="001D138D">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1E0A043F" wp14:editId="35B2F8BC">
            <wp:extent cx="2854960" cy="18980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385"/>
                    <a:stretch/>
                  </pic:blipFill>
                  <pic:spPr bwMode="auto">
                    <a:xfrm>
                      <a:off x="0" y="0"/>
                      <a:ext cx="2854960" cy="1898015"/>
                    </a:xfrm>
                    <a:prstGeom prst="rect">
                      <a:avLst/>
                    </a:prstGeom>
                    <a:noFill/>
                    <a:ln>
                      <a:noFill/>
                    </a:ln>
                    <a:extLst>
                      <a:ext uri="{53640926-AAD7-44D8-BBD7-CCE9431645EC}">
                        <a14:shadowObscured xmlns:a14="http://schemas.microsoft.com/office/drawing/2010/main"/>
                      </a:ext>
                    </a:extLst>
                  </pic:spPr>
                </pic:pic>
              </a:graphicData>
            </a:graphic>
          </wp:inline>
        </w:drawing>
      </w:r>
    </w:p>
    <w:p w14:paraId="680E9272" w14:textId="07A50DFC" w:rsidR="006D6D15" w:rsidRDefault="00D52ADC" w:rsidP="001D138D">
      <w:pPr>
        <w:spacing w:line="480" w:lineRule="auto"/>
        <w:jc w:val="both"/>
        <w:rPr>
          <w:rFonts w:ascii="Times New Roman" w:hAnsi="Times New Roman" w:cs="Times New Roman"/>
          <w:b/>
        </w:rPr>
      </w:pPr>
      <w:r>
        <w:rPr>
          <w:rFonts w:ascii="Times New Roman" w:hAnsi="Times New Roman" w:cs="Times New Roman"/>
          <w:b/>
          <w:noProof/>
        </w:rPr>
        <w:drawing>
          <wp:inline distT="0" distB="0" distL="0" distR="0" wp14:anchorId="62163B69" wp14:editId="68627A89">
            <wp:extent cx="5943600" cy="2136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DI_A2Gn_Sd_eprvers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136140"/>
                    </a:xfrm>
                    <a:prstGeom prst="rect">
                      <a:avLst/>
                    </a:prstGeom>
                  </pic:spPr>
                </pic:pic>
              </a:graphicData>
            </a:graphic>
          </wp:inline>
        </w:drawing>
      </w:r>
    </w:p>
    <w:p w14:paraId="04A6A6D4" w14:textId="06A1D5C7" w:rsidR="00BE4691" w:rsidRDefault="00BE4691" w:rsidP="00BE4691">
      <w:pPr>
        <w:spacing w:line="240" w:lineRule="auto"/>
        <w:jc w:val="both"/>
        <w:rPr>
          <w:rFonts w:ascii="Times New Roman" w:hAnsi="Times New Roman" w:cs="Times New Roman"/>
          <w:sz w:val="24"/>
          <w:szCs w:val="24"/>
        </w:rPr>
      </w:pPr>
      <w:r w:rsidRPr="00D74818">
        <w:rPr>
          <w:rFonts w:ascii="Times New Roman" w:hAnsi="Times New Roman" w:cs="Times New Roman"/>
          <w:b/>
          <w:noProof/>
          <w:sz w:val="24"/>
          <w:szCs w:val="24"/>
        </w:rPr>
        <w:t>Figure S</w:t>
      </w:r>
      <w:r>
        <w:rPr>
          <w:rFonts w:ascii="Times New Roman" w:hAnsi="Times New Roman" w:cs="Times New Roman"/>
          <w:b/>
          <w:noProof/>
          <w:sz w:val="24"/>
          <w:szCs w:val="24"/>
        </w:rPr>
        <w:t>5</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(a)</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UV-Vis and (b) circular dichroism spectroscopy</w:t>
      </w:r>
      <w:r w:rsidRPr="00D74818">
        <w:rPr>
          <w:rFonts w:ascii="Times New Roman" w:hAnsi="Times New Roman" w:cs="Times New Roman"/>
          <w:b/>
          <w:noProof/>
          <w:sz w:val="24"/>
          <w:szCs w:val="24"/>
        </w:rPr>
        <w:t xml:space="preserve"> </w:t>
      </w:r>
      <w:r w:rsidRPr="00D74818">
        <w:rPr>
          <w:rFonts w:ascii="Times New Roman" w:hAnsi="Times New Roman" w:cs="Times New Roman"/>
          <w:noProof/>
          <w:sz w:val="24"/>
          <w:szCs w:val="24"/>
        </w:rPr>
        <w:t xml:space="preserve">of </w:t>
      </w:r>
      <w:r w:rsidRPr="00D74818">
        <w:rPr>
          <w:rFonts w:ascii="Times New Roman" w:hAnsi="Times New Roman" w:cs="Times New Roman"/>
          <w:sz w:val="24"/>
          <w:szCs w:val="24"/>
        </w:rPr>
        <w:t>NDI-A</w:t>
      </w:r>
      <w:r>
        <w:rPr>
          <w:rFonts w:ascii="Times New Roman" w:hAnsi="Times New Roman" w:cs="Times New Roman"/>
          <w:sz w:val="24"/>
          <w:szCs w:val="24"/>
          <w:vertAlign w:val="subscript"/>
        </w:rPr>
        <w:t>2</w:t>
      </w:r>
      <w:r w:rsidRPr="00D74818">
        <w:rPr>
          <w:rFonts w:ascii="Times New Roman" w:hAnsi="Times New Roman" w:cs="Times New Roman"/>
          <w:sz w:val="24"/>
          <w:szCs w:val="24"/>
        </w:rPr>
        <w:t>G</w:t>
      </w:r>
      <w:r>
        <w:rPr>
          <w:rFonts w:ascii="Times New Roman" w:hAnsi="Times New Roman" w:cs="Times New Roman"/>
          <w:sz w:val="24"/>
          <w:szCs w:val="24"/>
          <w:vertAlign w:val="subscript"/>
        </w:rPr>
        <w:t>n</w:t>
      </w:r>
      <w:r>
        <w:rPr>
          <w:rFonts w:ascii="Times New Roman" w:hAnsi="Times New Roman" w:cs="Times New Roman"/>
          <w:sz w:val="24"/>
          <w:szCs w:val="24"/>
        </w:rPr>
        <w:t xml:space="preserve">-Sd </w:t>
      </w:r>
      <w:r w:rsidRPr="00D74818">
        <w:rPr>
          <w:rFonts w:ascii="Times New Roman" w:hAnsi="Times New Roman" w:cs="Times New Roman"/>
          <w:sz w:val="24"/>
          <w:szCs w:val="24"/>
        </w:rPr>
        <w:t>hairpins</w:t>
      </w:r>
      <w:r>
        <w:rPr>
          <w:rFonts w:ascii="Times New Roman" w:hAnsi="Times New Roman" w:cs="Times New Roman"/>
          <w:sz w:val="24"/>
          <w:szCs w:val="24"/>
        </w:rPr>
        <w:t>.</w:t>
      </w:r>
    </w:p>
    <w:p w14:paraId="5F89D6A6" w14:textId="77777777" w:rsidR="009D1094" w:rsidRDefault="009D1094" w:rsidP="001D138D">
      <w:pPr>
        <w:spacing w:line="480" w:lineRule="auto"/>
        <w:jc w:val="both"/>
        <w:rPr>
          <w:rFonts w:ascii="Times New Roman" w:hAnsi="Times New Roman" w:cs="Times New Roman"/>
          <w:b/>
          <w:noProof/>
          <w:sz w:val="24"/>
          <w:szCs w:val="24"/>
        </w:rPr>
      </w:pPr>
    </w:p>
    <w:p w14:paraId="2E67EE8C" w14:textId="097819FE" w:rsidR="00C84172" w:rsidRPr="00A71F42" w:rsidRDefault="00C84172" w:rsidP="001D138D">
      <w:pPr>
        <w:spacing w:line="480" w:lineRule="auto"/>
        <w:jc w:val="both"/>
        <w:rPr>
          <w:rFonts w:ascii="Times New Roman" w:hAnsi="Times New Roman" w:cs="Times New Roman"/>
          <w:b/>
          <w:noProof/>
          <w:sz w:val="24"/>
          <w:szCs w:val="24"/>
        </w:rPr>
      </w:pPr>
      <w:r w:rsidRPr="00A71F42">
        <w:rPr>
          <w:rFonts w:ascii="Times New Roman" w:hAnsi="Times New Roman" w:cs="Times New Roman"/>
          <w:b/>
          <w:noProof/>
          <w:sz w:val="24"/>
          <w:szCs w:val="24"/>
        </w:rPr>
        <w:t>MALDI-TOF mass spectrometry:</w:t>
      </w:r>
    </w:p>
    <w:tbl>
      <w:tblPr>
        <w:tblStyle w:val="TableGrid"/>
        <w:tblW w:w="0" w:type="auto"/>
        <w:tblLook w:val="04A0" w:firstRow="1" w:lastRow="0" w:firstColumn="1" w:lastColumn="0" w:noHBand="0" w:noVBand="1"/>
      </w:tblPr>
      <w:tblGrid>
        <w:gridCol w:w="1872"/>
        <w:gridCol w:w="2708"/>
        <w:gridCol w:w="3002"/>
      </w:tblGrid>
      <w:tr w:rsidR="00C84172" w:rsidRPr="00A71F42" w14:paraId="4344B733" w14:textId="77777777" w:rsidTr="006621D6">
        <w:tc>
          <w:tcPr>
            <w:tcW w:w="1872" w:type="dxa"/>
          </w:tcPr>
          <w:p w14:paraId="64373258" w14:textId="77777777"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Hairpin</w:t>
            </w:r>
          </w:p>
        </w:tc>
        <w:tc>
          <w:tcPr>
            <w:tcW w:w="2708" w:type="dxa"/>
          </w:tcPr>
          <w:p w14:paraId="349350BB" w14:textId="7335F9B1"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Calculated mass</w:t>
            </w:r>
            <w:r w:rsidR="006621D6">
              <w:rPr>
                <w:rFonts w:ascii="Times New Roman" w:hAnsi="Times New Roman" w:cs="Times New Roman"/>
                <w:b/>
                <w:sz w:val="24"/>
                <w:szCs w:val="24"/>
              </w:rPr>
              <w:t xml:space="preserve"> (m/|z|)</w:t>
            </w:r>
          </w:p>
        </w:tc>
        <w:tc>
          <w:tcPr>
            <w:tcW w:w="3002" w:type="dxa"/>
          </w:tcPr>
          <w:p w14:paraId="128CEBF4" w14:textId="6FE88F0C" w:rsidR="00C84172" w:rsidRPr="00A71F42" w:rsidRDefault="00C84172" w:rsidP="006621D6">
            <w:pPr>
              <w:jc w:val="both"/>
              <w:rPr>
                <w:rFonts w:ascii="Times New Roman" w:hAnsi="Times New Roman" w:cs="Times New Roman"/>
                <w:b/>
                <w:sz w:val="24"/>
                <w:szCs w:val="24"/>
              </w:rPr>
            </w:pPr>
            <w:r w:rsidRPr="00A71F42">
              <w:rPr>
                <w:rFonts w:ascii="Times New Roman" w:hAnsi="Times New Roman" w:cs="Times New Roman"/>
                <w:b/>
                <w:sz w:val="24"/>
                <w:szCs w:val="24"/>
              </w:rPr>
              <w:t>Experimental mass</w:t>
            </w:r>
            <w:r w:rsidR="006621D6">
              <w:rPr>
                <w:rFonts w:ascii="Times New Roman" w:hAnsi="Times New Roman" w:cs="Times New Roman"/>
                <w:b/>
                <w:sz w:val="24"/>
                <w:szCs w:val="24"/>
              </w:rPr>
              <w:t xml:space="preserve"> (m/|z|)</w:t>
            </w:r>
          </w:p>
        </w:tc>
      </w:tr>
      <w:tr w:rsidR="00A71F42" w:rsidRPr="00A71F42" w14:paraId="7E853C1C" w14:textId="77777777" w:rsidTr="006621D6">
        <w:tc>
          <w:tcPr>
            <w:tcW w:w="1872" w:type="dxa"/>
          </w:tcPr>
          <w:p w14:paraId="53230AB4" w14:textId="7A07E4E3"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2</w:t>
            </w:r>
            <w:r w:rsidRPr="00A71F42">
              <w:rPr>
                <w:rFonts w:ascii="Times New Roman" w:hAnsi="Times New Roman" w:cs="Times New Roman"/>
                <w:sz w:val="24"/>
                <w:szCs w:val="24"/>
              </w:rPr>
              <w:t>G</w:t>
            </w:r>
            <w:r w:rsidRPr="00A71F42">
              <w:rPr>
                <w:rFonts w:ascii="Times New Roman" w:hAnsi="Times New Roman" w:cs="Times New Roman"/>
                <w:sz w:val="24"/>
                <w:szCs w:val="24"/>
                <w:vertAlign w:val="subscript"/>
              </w:rPr>
              <w:t>2</w:t>
            </w:r>
            <w:r w:rsidRPr="00A71F42">
              <w:rPr>
                <w:rFonts w:ascii="Times New Roman" w:hAnsi="Times New Roman" w:cs="Times New Roman"/>
                <w:sz w:val="24"/>
                <w:szCs w:val="24"/>
              </w:rPr>
              <w:t>-Sd</w:t>
            </w:r>
          </w:p>
        </w:tc>
        <w:tc>
          <w:tcPr>
            <w:tcW w:w="2708" w:type="dxa"/>
            <w:vAlign w:val="bottom"/>
          </w:tcPr>
          <w:p w14:paraId="025E7F93" w14:textId="6F9928E1"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3216.3</w:t>
            </w:r>
          </w:p>
        </w:tc>
        <w:tc>
          <w:tcPr>
            <w:tcW w:w="3002" w:type="dxa"/>
            <w:vAlign w:val="bottom"/>
          </w:tcPr>
          <w:p w14:paraId="7E50D841" w14:textId="694D7585"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3212.6</w:t>
            </w:r>
          </w:p>
        </w:tc>
      </w:tr>
      <w:tr w:rsidR="00A71F42" w:rsidRPr="00A71F42" w14:paraId="4DED9876" w14:textId="77777777" w:rsidTr="006621D6">
        <w:tc>
          <w:tcPr>
            <w:tcW w:w="1872" w:type="dxa"/>
          </w:tcPr>
          <w:p w14:paraId="585FF0BC" w14:textId="34BDB0DA"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2</w:t>
            </w:r>
            <w:r w:rsidRPr="00A71F42">
              <w:rPr>
                <w:rFonts w:ascii="Times New Roman" w:hAnsi="Times New Roman" w:cs="Times New Roman"/>
                <w:sz w:val="24"/>
                <w:szCs w:val="24"/>
              </w:rPr>
              <w:t>G</w:t>
            </w:r>
            <w:r w:rsidRPr="00A71F42">
              <w:rPr>
                <w:rFonts w:ascii="Times New Roman" w:hAnsi="Times New Roman" w:cs="Times New Roman"/>
                <w:sz w:val="24"/>
                <w:szCs w:val="24"/>
                <w:vertAlign w:val="subscript"/>
              </w:rPr>
              <w:t>3</w:t>
            </w:r>
            <w:r w:rsidRPr="00A71F42">
              <w:rPr>
                <w:rFonts w:ascii="Times New Roman" w:hAnsi="Times New Roman" w:cs="Times New Roman"/>
                <w:sz w:val="24"/>
                <w:szCs w:val="24"/>
              </w:rPr>
              <w:t>-Sd</w:t>
            </w:r>
          </w:p>
        </w:tc>
        <w:tc>
          <w:tcPr>
            <w:tcW w:w="2708" w:type="dxa"/>
            <w:vAlign w:val="bottom"/>
          </w:tcPr>
          <w:p w14:paraId="73A35228" w14:textId="6A5F8DF7"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3834.7</w:t>
            </w:r>
          </w:p>
        </w:tc>
        <w:tc>
          <w:tcPr>
            <w:tcW w:w="3002" w:type="dxa"/>
            <w:vAlign w:val="bottom"/>
          </w:tcPr>
          <w:p w14:paraId="5B93BE04" w14:textId="5BA26D92"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3831.9</w:t>
            </w:r>
          </w:p>
        </w:tc>
      </w:tr>
      <w:tr w:rsidR="00A71F42" w:rsidRPr="00A71F42" w14:paraId="673F7B6E" w14:textId="77777777" w:rsidTr="006621D6">
        <w:tc>
          <w:tcPr>
            <w:tcW w:w="1872" w:type="dxa"/>
          </w:tcPr>
          <w:p w14:paraId="2EFECE1F" w14:textId="00098DE3"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sz w:val="24"/>
                <w:szCs w:val="24"/>
              </w:rPr>
              <w:t>NDI-A</w:t>
            </w:r>
            <w:r w:rsidRPr="00A71F42">
              <w:rPr>
                <w:rFonts w:ascii="Times New Roman" w:hAnsi="Times New Roman" w:cs="Times New Roman"/>
                <w:sz w:val="24"/>
                <w:szCs w:val="24"/>
                <w:vertAlign w:val="subscript"/>
              </w:rPr>
              <w:t>2</w:t>
            </w:r>
            <w:r w:rsidRPr="00A71F42">
              <w:rPr>
                <w:rFonts w:ascii="Times New Roman" w:hAnsi="Times New Roman" w:cs="Times New Roman"/>
                <w:sz w:val="24"/>
                <w:szCs w:val="24"/>
              </w:rPr>
              <w:t>G</w:t>
            </w:r>
            <w:r w:rsidRPr="00A71F42">
              <w:rPr>
                <w:rFonts w:ascii="Times New Roman" w:hAnsi="Times New Roman" w:cs="Times New Roman"/>
                <w:sz w:val="24"/>
                <w:szCs w:val="24"/>
                <w:vertAlign w:val="subscript"/>
              </w:rPr>
              <w:t>4</w:t>
            </w:r>
            <w:r w:rsidRPr="00A71F42">
              <w:rPr>
                <w:rFonts w:ascii="Times New Roman" w:hAnsi="Times New Roman" w:cs="Times New Roman"/>
                <w:sz w:val="24"/>
                <w:szCs w:val="24"/>
              </w:rPr>
              <w:t>-Sd</w:t>
            </w:r>
          </w:p>
        </w:tc>
        <w:tc>
          <w:tcPr>
            <w:tcW w:w="2708" w:type="dxa"/>
            <w:vAlign w:val="bottom"/>
          </w:tcPr>
          <w:p w14:paraId="00363A48" w14:textId="6ED62D58"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4453.0</w:t>
            </w:r>
          </w:p>
        </w:tc>
        <w:tc>
          <w:tcPr>
            <w:tcW w:w="3002" w:type="dxa"/>
            <w:vAlign w:val="bottom"/>
          </w:tcPr>
          <w:p w14:paraId="3B66866B" w14:textId="0152565B" w:rsidR="00A71F42" w:rsidRPr="00A71F42" w:rsidRDefault="00A71F42" w:rsidP="006621D6">
            <w:pPr>
              <w:jc w:val="both"/>
              <w:rPr>
                <w:rFonts w:ascii="Times New Roman" w:hAnsi="Times New Roman" w:cs="Times New Roman"/>
                <w:sz w:val="24"/>
                <w:szCs w:val="24"/>
              </w:rPr>
            </w:pPr>
            <w:r w:rsidRPr="00A71F42">
              <w:rPr>
                <w:rFonts w:ascii="Times New Roman" w:hAnsi="Times New Roman" w:cs="Times New Roman"/>
                <w:bCs/>
                <w:color w:val="000000"/>
                <w:sz w:val="24"/>
                <w:szCs w:val="24"/>
              </w:rPr>
              <w:t>4451.6</w:t>
            </w:r>
          </w:p>
        </w:tc>
      </w:tr>
    </w:tbl>
    <w:p w14:paraId="2B458C98" w14:textId="31283954" w:rsidR="005C11FF" w:rsidRPr="00A71F42" w:rsidRDefault="00B849B8" w:rsidP="001D138D">
      <w:pPr>
        <w:spacing w:line="480" w:lineRule="auto"/>
        <w:jc w:val="both"/>
        <w:rPr>
          <w:rFonts w:ascii="Times New Roman" w:hAnsi="Times New Roman" w:cs="Times New Roman"/>
          <w:b/>
          <w:sz w:val="24"/>
          <w:szCs w:val="24"/>
        </w:rPr>
      </w:pPr>
      <w:r w:rsidRPr="00A71F42">
        <w:rPr>
          <w:rFonts w:ascii="Times New Roman" w:hAnsi="Times New Roman" w:cs="Times New Roman"/>
          <w:b/>
          <w:sz w:val="24"/>
          <w:szCs w:val="24"/>
        </w:rPr>
        <w:br w:type="page"/>
      </w:r>
    </w:p>
    <w:p w14:paraId="2D33BD3D" w14:textId="2501BDFC" w:rsidR="00A25D10" w:rsidRDefault="00A25D10" w:rsidP="006621D6">
      <w:pPr>
        <w:pStyle w:val="Heading1"/>
        <w:spacing w:line="480" w:lineRule="auto"/>
        <w:jc w:val="both"/>
        <w:rPr>
          <w:rFonts w:ascii="Times New Roman" w:hAnsi="Times New Roman" w:cs="Times New Roman"/>
          <w:b/>
          <w:color w:val="auto"/>
        </w:rPr>
      </w:pPr>
      <w:bookmarkStart w:id="10" w:name="_Toc534970333"/>
      <w:r>
        <w:rPr>
          <w:rFonts w:ascii="Times New Roman" w:hAnsi="Times New Roman" w:cs="Times New Roman"/>
          <w:b/>
          <w:color w:val="auto"/>
        </w:rPr>
        <w:lastRenderedPageBreak/>
        <w:t>Nano</w:t>
      </w:r>
      <w:r w:rsidRPr="002B15EE">
        <w:rPr>
          <w:rFonts w:ascii="Times New Roman" w:hAnsi="Times New Roman" w:cs="Times New Roman"/>
          <w:b/>
          <w:color w:val="auto"/>
        </w:rPr>
        <w:t>second Transient Absorption</w:t>
      </w:r>
      <w:r w:rsidR="001D7C38">
        <w:rPr>
          <w:rFonts w:ascii="Times New Roman" w:hAnsi="Times New Roman" w:cs="Times New Roman"/>
          <w:b/>
          <w:color w:val="auto"/>
        </w:rPr>
        <w:t xml:space="preserve"> Spectroscopy</w:t>
      </w:r>
      <w:bookmarkEnd w:id="10"/>
    </w:p>
    <w:p w14:paraId="689AB1EA" w14:textId="7F981C0B" w:rsidR="004B6D79" w:rsidRPr="004B6D79" w:rsidRDefault="001A5987" w:rsidP="0042079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96340F">
        <w:rPr>
          <w:rFonts w:ascii="Times New Roman" w:hAnsi="Times New Roman" w:cs="Times New Roman"/>
          <w:sz w:val="24"/>
          <w:szCs w:val="24"/>
        </w:rPr>
        <w:t xml:space="preserve">ime-resolved </w:t>
      </w:r>
      <w:r w:rsidR="00975DA7">
        <w:rPr>
          <w:rFonts w:ascii="Times New Roman" w:hAnsi="Times New Roman" w:cs="Times New Roman"/>
          <w:sz w:val="24"/>
          <w:szCs w:val="24"/>
        </w:rPr>
        <w:t xml:space="preserve">TA </w:t>
      </w:r>
      <w:r w:rsidR="0096340F">
        <w:rPr>
          <w:rFonts w:ascii="Times New Roman" w:hAnsi="Times New Roman" w:cs="Times New Roman"/>
          <w:sz w:val="24"/>
          <w:szCs w:val="24"/>
        </w:rPr>
        <w:t>spectra are shown for the DNA hairpins studied</w:t>
      </w:r>
      <w:r w:rsidR="00BE718C">
        <w:rPr>
          <w:rFonts w:ascii="Times New Roman" w:hAnsi="Times New Roman" w:cs="Times New Roman"/>
          <w:sz w:val="24"/>
          <w:szCs w:val="24"/>
        </w:rPr>
        <w:t xml:space="preserve"> (Figures S6, S9</w:t>
      </w:r>
      <w:r w:rsidR="000F0C33">
        <w:rPr>
          <w:rFonts w:ascii="Times New Roman" w:hAnsi="Times New Roman" w:cs="Times New Roman"/>
          <w:sz w:val="24"/>
          <w:szCs w:val="24"/>
        </w:rPr>
        <w:t>-</w:t>
      </w:r>
      <w:r w:rsidR="00BE718C">
        <w:rPr>
          <w:rFonts w:ascii="Times New Roman" w:hAnsi="Times New Roman" w:cs="Times New Roman"/>
          <w:sz w:val="24"/>
          <w:szCs w:val="24"/>
        </w:rPr>
        <w:t>S11)</w:t>
      </w:r>
      <w:r w:rsidR="0096340F">
        <w:rPr>
          <w:rFonts w:ascii="Times New Roman" w:hAnsi="Times New Roman" w:cs="Times New Roman"/>
          <w:sz w:val="24"/>
          <w:szCs w:val="24"/>
        </w:rPr>
        <w:t>. As discussed in the main text, the NDI-A</w:t>
      </w:r>
      <w:r w:rsidR="0096340F">
        <w:rPr>
          <w:rFonts w:ascii="Times New Roman" w:hAnsi="Times New Roman" w:cs="Times New Roman"/>
          <w:sz w:val="24"/>
          <w:szCs w:val="24"/>
          <w:vertAlign w:val="subscript"/>
        </w:rPr>
        <w:t>m</w:t>
      </w:r>
      <w:r w:rsidR="0096340F">
        <w:rPr>
          <w:rFonts w:ascii="Times New Roman" w:hAnsi="Times New Roman" w:cs="Times New Roman"/>
          <w:sz w:val="24"/>
          <w:szCs w:val="24"/>
        </w:rPr>
        <w:t>G</w:t>
      </w:r>
      <w:r w:rsidR="0096340F">
        <w:rPr>
          <w:rFonts w:ascii="Times New Roman" w:hAnsi="Times New Roman" w:cs="Times New Roman"/>
          <w:sz w:val="24"/>
          <w:szCs w:val="24"/>
          <w:vertAlign w:val="subscript"/>
        </w:rPr>
        <w:t>1</w:t>
      </w:r>
      <w:r w:rsidR="0096340F">
        <w:rPr>
          <w:rFonts w:ascii="Times New Roman" w:hAnsi="Times New Roman" w:cs="Times New Roman"/>
          <w:sz w:val="24"/>
          <w:szCs w:val="24"/>
        </w:rPr>
        <w:t xml:space="preserve"> and NDI-A</w:t>
      </w:r>
      <w:r w:rsidR="0096340F">
        <w:rPr>
          <w:rFonts w:ascii="Times New Roman" w:hAnsi="Times New Roman" w:cs="Times New Roman"/>
          <w:sz w:val="24"/>
          <w:szCs w:val="24"/>
          <w:vertAlign w:val="subscript"/>
        </w:rPr>
        <w:t>3</w:t>
      </w:r>
      <w:r w:rsidR="0096340F">
        <w:rPr>
          <w:rFonts w:ascii="Times New Roman" w:hAnsi="Times New Roman" w:cs="Times New Roman"/>
          <w:sz w:val="24"/>
          <w:szCs w:val="24"/>
        </w:rPr>
        <w:t>G</w:t>
      </w:r>
      <w:r w:rsidR="0096340F">
        <w:rPr>
          <w:rFonts w:ascii="Times New Roman" w:hAnsi="Times New Roman" w:cs="Times New Roman"/>
          <w:sz w:val="24"/>
          <w:szCs w:val="24"/>
          <w:vertAlign w:val="subscript"/>
        </w:rPr>
        <w:t>n</w:t>
      </w:r>
      <w:r w:rsidR="0096340F">
        <w:rPr>
          <w:rFonts w:ascii="Times New Roman" w:hAnsi="Times New Roman" w:cs="Times New Roman"/>
          <w:sz w:val="24"/>
          <w:szCs w:val="24"/>
        </w:rPr>
        <w:t xml:space="preserve"> structures exhibit spectroscopic features of the NDI</w:t>
      </w:r>
      <w:r w:rsidR="0096340F">
        <w:rPr>
          <w:rFonts w:ascii="Times New Roman" w:hAnsi="Times New Roman" w:cs="Times New Roman"/>
          <w:sz w:val="24"/>
          <w:szCs w:val="24"/>
          <w:vertAlign w:val="superscript"/>
        </w:rPr>
        <w:t>•-</w:t>
      </w:r>
      <w:r w:rsidR="0096340F">
        <w:rPr>
          <w:rFonts w:ascii="Times New Roman" w:hAnsi="Times New Roman" w:cs="Times New Roman"/>
          <w:sz w:val="24"/>
          <w:szCs w:val="24"/>
        </w:rPr>
        <w:t xml:space="preserve"> anion while the NDI-A</w:t>
      </w:r>
      <w:r w:rsidR="0096340F">
        <w:rPr>
          <w:rFonts w:ascii="Times New Roman" w:hAnsi="Times New Roman" w:cs="Times New Roman"/>
          <w:sz w:val="24"/>
          <w:szCs w:val="24"/>
          <w:vertAlign w:val="subscript"/>
        </w:rPr>
        <w:t>m</w:t>
      </w:r>
      <w:r w:rsidR="0096340F">
        <w:rPr>
          <w:rFonts w:ascii="Times New Roman" w:hAnsi="Times New Roman" w:cs="Times New Roman"/>
          <w:sz w:val="24"/>
          <w:szCs w:val="24"/>
        </w:rPr>
        <w:t>G</w:t>
      </w:r>
      <w:r w:rsidR="0096340F">
        <w:rPr>
          <w:rFonts w:ascii="Times New Roman" w:hAnsi="Times New Roman" w:cs="Times New Roman"/>
          <w:sz w:val="24"/>
          <w:szCs w:val="24"/>
          <w:vertAlign w:val="subscript"/>
        </w:rPr>
        <w:t>n</w:t>
      </w:r>
      <w:r w:rsidR="0096340F">
        <w:rPr>
          <w:rFonts w:ascii="Times New Roman" w:hAnsi="Times New Roman" w:cs="Times New Roman"/>
          <w:sz w:val="24"/>
          <w:szCs w:val="24"/>
        </w:rPr>
        <w:t>-Sd structures show</w:t>
      </w:r>
      <w:r w:rsidR="00BE718C">
        <w:rPr>
          <w:rFonts w:ascii="Times New Roman" w:hAnsi="Times New Roman" w:cs="Times New Roman"/>
          <w:sz w:val="24"/>
          <w:szCs w:val="24"/>
        </w:rPr>
        <w:t>,</w:t>
      </w:r>
      <w:r w:rsidR="0096340F">
        <w:rPr>
          <w:rFonts w:ascii="Times New Roman" w:hAnsi="Times New Roman" w:cs="Times New Roman"/>
          <w:sz w:val="24"/>
          <w:szCs w:val="24"/>
        </w:rPr>
        <w:t xml:space="preserve"> in a 1:1 ratio, spectral features of NDI</w:t>
      </w:r>
      <w:r w:rsidR="0096340F">
        <w:rPr>
          <w:rFonts w:ascii="Times New Roman" w:hAnsi="Times New Roman" w:cs="Times New Roman"/>
          <w:sz w:val="24"/>
          <w:szCs w:val="24"/>
          <w:vertAlign w:val="superscript"/>
        </w:rPr>
        <w:t>•-</w:t>
      </w:r>
      <w:r w:rsidR="0096340F">
        <w:rPr>
          <w:rFonts w:ascii="Times New Roman" w:hAnsi="Times New Roman" w:cs="Times New Roman"/>
          <w:sz w:val="24"/>
          <w:szCs w:val="24"/>
        </w:rPr>
        <w:t xml:space="preserve"> and Sd</w:t>
      </w:r>
      <w:r w:rsidR="0096340F">
        <w:rPr>
          <w:rFonts w:ascii="Times New Roman" w:hAnsi="Times New Roman" w:cs="Times New Roman"/>
          <w:sz w:val="24"/>
          <w:szCs w:val="24"/>
          <w:vertAlign w:val="superscript"/>
        </w:rPr>
        <w:t>•+</w:t>
      </w:r>
      <w:r w:rsidR="0096340F">
        <w:rPr>
          <w:rFonts w:ascii="Times New Roman" w:hAnsi="Times New Roman" w:cs="Times New Roman"/>
          <w:sz w:val="24"/>
          <w:szCs w:val="24"/>
        </w:rPr>
        <w:t xml:space="preserve">. The recombination of </w:t>
      </w:r>
      <w:r w:rsidR="00975DA7">
        <w:rPr>
          <w:rFonts w:ascii="Times New Roman" w:hAnsi="Times New Roman" w:cs="Times New Roman"/>
          <w:sz w:val="24"/>
          <w:szCs w:val="24"/>
        </w:rPr>
        <w:t>the</w:t>
      </w:r>
      <w:r w:rsidR="0096340F">
        <w:rPr>
          <w:rFonts w:ascii="Times New Roman" w:hAnsi="Times New Roman" w:cs="Times New Roman"/>
          <w:sz w:val="24"/>
          <w:szCs w:val="24"/>
        </w:rPr>
        <w:t xml:space="preserve"> charge separated states can be monitored by following the decay of these </w:t>
      </w:r>
      <w:r w:rsidR="00975DA7">
        <w:rPr>
          <w:rFonts w:ascii="Times New Roman" w:hAnsi="Times New Roman" w:cs="Times New Roman"/>
          <w:sz w:val="24"/>
          <w:szCs w:val="24"/>
        </w:rPr>
        <w:t xml:space="preserve">spectral </w:t>
      </w:r>
      <w:r w:rsidR="0096340F">
        <w:rPr>
          <w:rFonts w:ascii="Times New Roman" w:hAnsi="Times New Roman" w:cs="Times New Roman"/>
          <w:sz w:val="24"/>
          <w:szCs w:val="24"/>
        </w:rPr>
        <w:t>features. Specifically, we have plotted</w:t>
      </w:r>
      <w:r w:rsidR="00975DA7">
        <w:rPr>
          <w:rFonts w:ascii="Times New Roman" w:hAnsi="Times New Roman" w:cs="Times New Roman"/>
          <w:sz w:val="24"/>
          <w:szCs w:val="24"/>
        </w:rPr>
        <w:t xml:space="preserve"> an integrated</w:t>
      </w:r>
      <w:r w:rsidR="0096340F">
        <w:rPr>
          <w:rFonts w:ascii="Times New Roman" w:hAnsi="Times New Roman" w:cs="Times New Roman"/>
          <w:sz w:val="24"/>
          <w:szCs w:val="24"/>
        </w:rPr>
        <w:t xml:space="preserve"> ΔA </w:t>
      </w:r>
      <w:r w:rsidR="00975DA7">
        <w:rPr>
          <w:rFonts w:ascii="Times New Roman" w:hAnsi="Times New Roman" w:cs="Times New Roman"/>
          <w:sz w:val="24"/>
          <w:szCs w:val="24"/>
        </w:rPr>
        <w:t>from</w:t>
      </w:r>
      <w:r w:rsidR="0096340F">
        <w:rPr>
          <w:rFonts w:ascii="Times New Roman" w:hAnsi="Times New Roman" w:cs="Times New Roman"/>
          <w:sz w:val="24"/>
          <w:szCs w:val="24"/>
        </w:rPr>
        <w:t xml:space="preserve"> 4</w:t>
      </w:r>
      <w:r w:rsidR="00975DA7">
        <w:rPr>
          <w:rFonts w:ascii="Times New Roman" w:hAnsi="Times New Roman" w:cs="Times New Roman"/>
          <w:sz w:val="24"/>
          <w:szCs w:val="24"/>
        </w:rPr>
        <w:t>6</w:t>
      </w:r>
      <w:r w:rsidR="0096340F">
        <w:rPr>
          <w:rFonts w:ascii="Times New Roman" w:hAnsi="Times New Roman" w:cs="Times New Roman"/>
          <w:sz w:val="24"/>
          <w:szCs w:val="24"/>
        </w:rPr>
        <w:t>8</w:t>
      </w:r>
      <w:r w:rsidR="00975DA7">
        <w:rPr>
          <w:rFonts w:ascii="Times New Roman" w:hAnsi="Times New Roman" w:cs="Times New Roman"/>
          <w:sz w:val="24"/>
          <w:szCs w:val="24"/>
        </w:rPr>
        <w:t>-508</w:t>
      </w:r>
      <w:r w:rsidR="0096340F">
        <w:rPr>
          <w:rFonts w:ascii="Times New Roman" w:hAnsi="Times New Roman" w:cs="Times New Roman"/>
          <w:sz w:val="24"/>
          <w:szCs w:val="24"/>
        </w:rPr>
        <w:t xml:space="preserve"> nm (</w:t>
      </w:r>
      <w:r w:rsidR="00975DA7">
        <w:rPr>
          <w:rFonts w:ascii="Times New Roman" w:hAnsi="Times New Roman" w:cs="Times New Roman"/>
          <w:sz w:val="24"/>
          <w:szCs w:val="24"/>
        </w:rPr>
        <w:t xml:space="preserve">around </w:t>
      </w:r>
      <w:r w:rsidR="0096340F">
        <w:rPr>
          <w:rFonts w:ascii="Times New Roman" w:hAnsi="Times New Roman" w:cs="Times New Roman"/>
          <w:sz w:val="24"/>
          <w:szCs w:val="24"/>
        </w:rPr>
        <w:t>the main NDI</w:t>
      </w:r>
      <w:r w:rsidR="0096340F">
        <w:rPr>
          <w:rFonts w:ascii="Times New Roman" w:hAnsi="Times New Roman" w:cs="Times New Roman"/>
          <w:sz w:val="24"/>
          <w:szCs w:val="24"/>
          <w:vertAlign w:val="superscript"/>
        </w:rPr>
        <w:t>•-</w:t>
      </w:r>
      <w:r w:rsidR="0096340F">
        <w:rPr>
          <w:rFonts w:ascii="Times New Roman" w:hAnsi="Times New Roman" w:cs="Times New Roman"/>
          <w:sz w:val="24"/>
          <w:szCs w:val="24"/>
        </w:rPr>
        <w:t xml:space="preserve"> feature) </w:t>
      </w:r>
      <w:r w:rsidR="00BE718C">
        <w:rPr>
          <w:rFonts w:ascii="Times New Roman" w:hAnsi="Times New Roman" w:cs="Times New Roman"/>
          <w:sz w:val="24"/>
          <w:szCs w:val="24"/>
        </w:rPr>
        <w:t xml:space="preserve">as a function of time, normalized to </w:t>
      </w:r>
      <w:r w:rsidR="00975DA7">
        <w:rPr>
          <w:rFonts w:ascii="Times New Roman" w:hAnsi="Times New Roman" w:cs="Times New Roman"/>
          <w:sz w:val="24"/>
          <w:szCs w:val="24"/>
        </w:rPr>
        <w:t xml:space="preserve">the integrated </w:t>
      </w:r>
      <w:r w:rsidR="00BE718C">
        <w:rPr>
          <w:rFonts w:ascii="Times New Roman" w:hAnsi="Times New Roman" w:cs="Times New Roman"/>
          <w:sz w:val="24"/>
          <w:szCs w:val="24"/>
        </w:rPr>
        <w:t>ΔA</w:t>
      </w:r>
      <w:r w:rsidR="00975DA7">
        <w:rPr>
          <w:rFonts w:ascii="Times New Roman" w:hAnsi="Times New Roman" w:cs="Times New Roman"/>
          <w:sz w:val="24"/>
          <w:szCs w:val="24"/>
        </w:rPr>
        <w:t xml:space="preserve"> value</w:t>
      </w:r>
      <w:r w:rsidR="00BE718C">
        <w:rPr>
          <w:rFonts w:ascii="Times New Roman" w:hAnsi="Times New Roman" w:cs="Times New Roman"/>
          <w:sz w:val="24"/>
          <w:szCs w:val="24"/>
        </w:rPr>
        <w:t xml:space="preserve"> at t = 0 </w:t>
      </w:r>
      <w:r w:rsidR="0096340F">
        <w:rPr>
          <w:rFonts w:ascii="Times New Roman" w:hAnsi="Times New Roman" w:cs="Times New Roman"/>
          <w:sz w:val="24"/>
          <w:szCs w:val="24"/>
        </w:rPr>
        <w:t>(Figures S7, S8, and S12)</w:t>
      </w:r>
      <w:r w:rsidR="00287257">
        <w:rPr>
          <w:rFonts w:ascii="Times New Roman" w:hAnsi="Times New Roman" w:cs="Times New Roman"/>
          <w:sz w:val="24"/>
          <w:szCs w:val="24"/>
        </w:rPr>
        <w:t>. These plots are analogous to single wavelength traces at 488 nm, with moderately improved signal-to-noise</w:t>
      </w:r>
      <w:r w:rsidR="00BE718C">
        <w:rPr>
          <w:rFonts w:ascii="Times New Roman" w:hAnsi="Times New Roman" w:cs="Times New Roman"/>
          <w:sz w:val="24"/>
          <w:szCs w:val="24"/>
        </w:rPr>
        <w:t xml:space="preserve">. The TA time traces </w:t>
      </w:r>
      <w:r w:rsidR="00287257">
        <w:rPr>
          <w:rFonts w:ascii="Times New Roman" w:hAnsi="Times New Roman" w:cs="Times New Roman"/>
          <w:sz w:val="24"/>
          <w:szCs w:val="24"/>
        </w:rPr>
        <w:t xml:space="preserve">are therefore a proxy for the relative population of the charge separated state over time. </w:t>
      </w:r>
      <w:r w:rsidR="000F0C33">
        <w:rPr>
          <w:rFonts w:ascii="Times New Roman" w:hAnsi="Times New Roman" w:cs="Times New Roman"/>
          <w:sz w:val="24"/>
          <w:szCs w:val="24"/>
        </w:rPr>
        <w:t>The traces</w:t>
      </w:r>
      <w:r w:rsidR="00287257">
        <w:rPr>
          <w:rFonts w:ascii="Times New Roman" w:hAnsi="Times New Roman" w:cs="Times New Roman"/>
          <w:sz w:val="24"/>
          <w:szCs w:val="24"/>
        </w:rPr>
        <w:t xml:space="preserve"> </w:t>
      </w:r>
      <w:r w:rsidR="00975DA7">
        <w:rPr>
          <w:rFonts w:ascii="Times New Roman" w:hAnsi="Times New Roman" w:cs="Times New Roman"/>
          <w:sz w:val="24"/>
          <w:szCs w:val="24"/>
        </w:rPr>
        <w:t xml:space="preserve">exhibit multiexponential kinetics as a result of the complex nature of charge transfer </w:t>
      </w:r>
      <w:r w:rsidR="00287257">
        <w:rPr>
          <w:rFonts w:ascii="Times New Roman" w:hAnsi="Times New Roman" w:cs="Times New Roman"/>
          <w:sz w:val="24"/>
          <w:szCs w:val="24"/>
        </w:rPr>
        <w:t xml:space="preserve">and recombination </w:t>
      </w:r>
      <w:r w:rsidR="00975DA7">
        <w:rPr>
          <w:rFonts w:ascii="Times New Roman" w:hAnsi="Times New Roman" w:cs="Times New Roman"/>
          <w:sz w:val="24"/>
          <w:szCs w:val="24"/>
        </w:rPr>
        <w:t xml:space="preserve">in DNA </w:t>
      </w:r>
      <w:r w:rsidR="000F0C33">
        <w:rPr>
          <w:rFonts w:ascii="Times New Roman" w:hAnsi="Times New Roman" w:cs="Times New Roman"/>
          <w:sz w:val="24"/>
          <w:szCs w:val="24"/>
        </w:rPr>
        <w:t>that contains</w:t>
      </w:r>
      <w:r w:rsidR="00975DA7">
        <w:rPr>
          <w:rFonts w:ascii="Times New Roman" w:hAnsi="Times New Roman" w:cs="Times New Roman"/>
          <w:sz w:val="24"/>
          <w:szCs w:val="24"/>
        </w:rPr>
        <w:t xml:space="preserve"> multiple, degenerate, sites on which charges can resid</w:t>
      </w:r>
      <w:r w:rsidR="00287257">
        <w:rPr>
          <w:rFonts w:ascii="Times New Roman" w:hAnsi="Times New Roman" w:cs="Times New Roman"/>
          <w:sz w:val="24"/>
          <w:szCs w:val="24"/>
        </w:rPr>
        <w:t xml:space="preserve">e. </w:t>
      </w:r>
      <w:r w:rsidR="00420790">
        <w:rPr>
          <w:rFonts w:ascii="Times New Roman" w:hAnsi="Times New Roman" w:cs="Times New Roman"/>
          <w:sz w:val="24"/>
          <w:szCs w:val="24"/>
        </w:rPr>
        <w:t xml:space="preserve">However, we found that fitting the time traces with biexponential functions (with a baseline) gave reasonable results that can at least approximately quantify the lifetimes of the charge separated states. </w:t>
      </w:r>
    </w:p>
    <w:p w14:paraId="684A36C8" w14:textId="3DFD24E4" w:rsidR="00B61D86" w:rsidRDefault="005C65C4" w:rsidP="00150840">
      <w:pPr>
        <w:pStyle w:val="Heading2"/>
        <w:spacing w:line="480" w:lineRule="auto"/>
        <w:jc w:val="both"/>
        <w:rPr>
          <w:rFonts w:ascii="Times New Roman" w:hAnsi="Times New Roman" w:cs="Times New Roman"/>
          <w:color w:val="auto"/>
          <w:sz w:val="32"/>
          <w:szCs w:val="32"/>
        </w:rPr>
      </w:pPr>
      <w:bookmarkStart w:id="11" w:name="_Toc534970334"/>
      <w:r w:rsidRPr="001A40F3">
        <w:rPr>
          <w:rFonts w:ascii="Times New Roman" w:hAnsi="Times New Roman" w:cs="Times New Roman"/>
          <w:color w:val="auto"/>
          <w:sz w:val="32"/>
          <w:szCs w:val="32"/>
        </w:rPr>
        <w:lastRenderedPageBreak/>
        <w:t>NDI-A</w:t>
      </w:r>
      <w:r w:rsidR="00AA35ED">
        <w:rPr>
          <w:rFonts w:ascii="Times New Roman" w:hAnsi="Times New Roman" w:cs="Times New Roman"/>
          <w:color w:val="auto"/>
          <w:sz w:val="32"/>
          <w:szCs w:val="32"/>
          <w:vertAlign w:val="subscript"/>
        </w:rPr>
        <w:t>3</w:t>
      </w:r>
      <w:r>
        <w:rPr>
          <w:rFonts w:ascii="Times New Roman" w:hAnsi="Times New Roman" w:cs="Times New Roman"/>
          <w:color w:val="auto"/>
          <w:sz w:val="32"/>
          <w:szCs w:val="32"/>
        </w:rPr>
        <w:t>-G</w:t>
      </w:r>
      <w:r>
        <w:rPr>
          <w:rFonts w:ascii="Times New Roman" w:hAnsi="Times New Roman" w:cs="Times New Roman"/>
          <w:color w:val="auto"/>
          <w:sz w:val="32"/>
          <w:szCs w:val="32"/>
          <w:vertAlign w:val="subscript"/>
        </w:rPr>
        <w:t>n</w:t>
      </w:r>
      <w:r>
        <w:rPr>
          <w:rFonts w:ascii="Times New Roman" w:hAnsi="Times New Roman" w:cs="Times New Roman"/>
          <w:color w:val="auto"/>
          <w:sz w:val="32"/>
          <w:szCs w:val="32"/>
        </w:rPr>
        <w:t xml:space="preserve"> hairpins</w:t>
      </w:r>
      <w:bookmarkEnd w:id="11"/>
    </w:p>
    <w:p w14:paraId="5B6EA3FA" w14:textId="76500338" w:rsidR="00B61D86" w:rsidRDefault="00B61D86" w:rsidP="00B61D8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78D0DE6" wp14:editId="4CEB34A9">
            <wp:extent cx="5943600" cy="5527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TA_NDI_gtract_rawdat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527675"/>
                    </a:xfrm>
                    <a:prstGeom prst="rect">
                      <a:avLst/>
                    </a:prstGeom>
                  </pic:spPr>
                </pic:pic>
              </a:graphicData>
            </a:graphic>
          </wp:inline>
        </w:drawing>
      </w:r>
    </w:p>
    <w:p w14:paraId="02247C57" w14:textId="76BFDBC1" w:rsidR="00B61D86" w:rsidRDefault="00B61D86" w:rsidP="00B61D8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S6. </w:t>
      </w:r>
      <w:r>
        <w:rPr>
          <w:rFonts w:ascii="Times New Roman" w:hAnsi="Times New Roman" w:cs="Times New Roman"/>
          <w:sz w:val="24"/>
          <w:szCs w:val="24"/>
        </w:rPr>
        <w:t>Nanoosecond TA time-resolved spectra of NDI-A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n</w:t>
      </w:r>
      <w:r>
        <w:rPr>
          <w:rFonts w:ascii="Times New Roman" w:hAnsi="Times New Roman" w:cs="Times New Roman"/>
          <w:sz w:val="24"/>
          <w:szCs w:val="24"/>
        </w:rPr>
        <w:t xml:space="preserve"> structures following ~</w:t>
      </w:r>
      <w:r w:rsidRPr="00051298">
        <w:rPr>
          <w:rFonts w:ascii="Times New Roman" w:hAnsi="Times New Roman" w:cs="Times New Roman"/>
          <w:sz w:val="24"/>
          <w:szCs w:val="24"/>
        </w:rPr>
        <w:t xml:space="preserve">60 </w:t>
      </w:r>
      <w:r w:rsidR="00051298">
        <w:rPr>
          <w:rFonts w:ascii="Times New Roman" w:hAnsi="Times New Roman" w:cs="Times New Roman"/>
          <w:sz w:val="24"/>
          <w:szCs w:val="24"/>
        </w:rPr>
        <w:t>f</w:t>
      </w:r>
      <w:r w:rsidRPr="00051298">
        <w:rPr>
          <w:rFonts w:ascii="Times New Roman" w:hAnsi="Times New Roman" w:cs="Times New Roman"/>
          <w:sz w:val="24"/>
          <w:szCs w:val="24"/>
        </w:rPr>
        <w:t xml:space="preserve">s, 355 nm excitation (1.0 </w:t>
      </w:r>
      <w:r w:rsidRPr="00051298">
        <w:rPr>
          <w:rFonts w:ascii="Symbol" w:hAnsi="Symbol" w:cs="Times New Roman"/>
          <w:sz w:val="24"/>
          <w:szCs w:val="24"/>
        </w:rPr>
        <w:t></w:t>
      </w:r>
      <w:r w:rsidRPr="00051298">
        <w:rPr>
          <w:rFonts w:ascii="Times New Roman" w:hAnsi="Times New Roman" w:cs="Times New Roman"/>
          <w:sz w:val="24"/>
          <w:szCs w:val="24"/>
        </w:rPr>
        <w:t>J/pulse).</w:t>
      </w:r>
    </w:p>
    <w:p w14:paraId="7F48ED45" w14:textId="3C982491" w:rsidR="00AA35ED" w:rsidRDefault="00AA35ED" w:rsidP="00B61D86">
      <w:pPr>
        <w:spacing w:line="480" w:lineRule="auto"/>
        <w:jc w:val="both"/>
      </w:pPr>
    </w:p>
    <w:p w14:paraId="33BFA9B7" w14:textId="5ADEAB05" w:rsidR="00AA35ED" w:rsidRDefault="00AA35ED" w:rsidP="00B61D86">
      <w:pPr>
        <w:spacing w:line="480" w:lineRule="auto"/>
        <w:jc w:val="both"/>
      </w:pPr>
    </w:p>
    <w:p w14:paraId="2C73540A" w14:textId="77777777" w:rsidR="00AA35ED" w:rsidRDefault="00AA35ED" w:rsidP="00AA35ED">
      <w:pPr>
        <w:spacing w:line="480" w:lineRule="auto"/>
        <w:jc w:val="both"/>
        <w:rPr>
          <w:rFonts w:ascii="Times New Roman" w:hAnsi="Times New Roman" w:cs="Times New Roman"/>
          <w:b/>
          <w:sz w:val="24"/>
          <w:szCs w:val="24"/>
        </w:rPr>
      </w:pPr>
    </w:p>
    <w:p w14:paraId="7D479D56" w14:textId="783D67DF" w:rsidR="00AA35ED" w:rsidRDefault="00E94CFF" w:rsidP="00AA35E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26EC11F" wp14:editId="3EE1D1E1">
            <wp:extent cx="3200407" cy="2517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TA_NDIgtract_decay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7" cy="2517653"/>
                    </a:xfrm>
                    <a:prstGeom prst="rect">
                      <a:avLst/>
                    </a:prstGeom>
                  </pic:spPr>
                </pic:pic>
              </a:graphicData>
            </a:graphic>
          </wp:inline>
        </w:drawing>
      </w:r>
    </w:p>
    <w:p w14:paraId="3FE53872" w14:textId="5F1635A9" w:rsidR="00AA35ED" w:rsidRDefault="00AA35ED" w:rsidP="00AA35ED">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 S</w:t>
      </w:r>
      <w:r w:rsidR="003125D2">
        <w:rPr>
          <w:rFonts w:ascii="Times New Roman" w:hAnsi="Times New Roman" w:cs="Times New Roman"/>
          <w:b/>
          <w:sz w:val="24"/>
          <w:szCs w:val="24"/>
        </w:rPr>
        <w:t>7</w:t>
      </w:r>
      <w:r>
        <w:rPr>
          <w:rFonts w:ascii="Times New Roman" w:hAnsi="Times New Roman" w:cs="Times New Roman"/>
          <w:b/>
          <w:sz w:val="24"/>
          <w:szCs w:val="24"/>
        </w:rPr>
        <w:t xml:space="preserve">. </w:t>
      </w:r>
      <w:r>
        <w:rPr>
          <w:rFonts w:ascii="Times New Roman" w:hAnsi="Times New Roman" w:cs="Times New Roman"/>
          <w:sz w:val="24"/>
          <w:szCs w:val="24"/>
        </w:rPr>
        <w:t>Nanosecond TA traces of NDI-A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n</w:t>
      </w:r>
      <w:r>
        <w:rPr>
          <w:rFonts w:ascii="Times New Roman" w:hAnsi="Times New Roman" w:cs="Times New Roman"/>
          <w:sz w:val="24"/>
          <w:szCs w:val="24"/>
        </w:rPr>
        <w:t xml:space="preserve"> hairpins illustrating the dependence of charge recombination on the length of the G-tract.</w:t>
      </w:r>
    </w:p>
    <w:p w14:paraId="57B349E0" w14:textId="77777777" w:rsidR="00AA35ED" w:rsidRDefault="00AA35ED" w:rsidP="00AA35ED">
      <w:pPr>
        <w:spacing w:line="480" w:lineRule="auto"/>
      </w:pPr>
    </w:p>
    <w:p w14:paraId="1425F5C3" w14:textId="13A69923" w:rsidR="00AA35ED" w:rsidRPr="00EB495B" w:rsidRDefault="00AA35ED" w:rsidP="00AA35ED">
      <w:pPr>
        <w:spacing w:line="480" w:lineRule="auto"/>
        <w:rPr>
          <w:rFonts w:ascii="Times New Roman" w:hAnsi="Times New Roman" w:cs="Times New Roman"/>
          <w:sz w:val="24"/>
          <w:szCs w:val="24"/>
        </w:rPr>
      </w:pPr>
      <w:r>
        <w:rPr>
          <w:rFonts w:ascii="Times New Roman" w:hAnsi="Times New Roman" w:cs="Times New Roman"/>
          <w:sz w:val="24"/>
          <w:szCs w:val="24"/>
        </w:rPr>
        <w:t xml:space="preserve">Time constants </w:t>
      </w:r>
      <w:r w:rsidR="00DC45AF">
        <w:rPr>
          <w:rFonts w:ascii="Times New Roman" w:hAnsi="Times New Roman" w:cs="Times New Roman"/>
          <w:sz w:val="24"/>
          <w:szCs w:val="24"/>
        </w:rPr>
        <w:t>(</w:t>
      </w:r>
      <w:r w:rsidR="00DC45AF" w:rsidRPr="00362834">
        <w:rPr>
          <w:rFonts w:ascii="Times New Roman" w:hAnsi="Times New Roman" w:cs="Times New Roman"/>
          <w:b/>
        </w:rPr>
        <w:t>τ</w:t>
      </w:r>
      <w:r w:rsidR="00DC45AF">
        <w:rPr>
          <w:rFonts w:ascii="Times New Roman" w:hAnsi="Times New Roman" w:cs="Times New Roman"/>
          <w:b/>
          <w:vertAlign w:val="subscript"/>
        </w:rPr>
        <w:t>i</w:t>
      </w:r>
      <w:r w:rsidR="00DC45AF">
        <w:rPr>
          <w:rFonts w:ascii="Times New Roman" w:hAnsi="Times New Roman" w:cs="Times New Roman"/>
          <w:sz w:val="24"/>
          <w:szCs w:val="24"/>
        </w:rPr>
        <w:t>) and amplitudes (</w:t>
      </w:r>
      <w:r w:rsidR="00DC45AF">
        <w:rPr>
          <w:rFonts w:ascii="Times New Roman" w:hAnsi="Times New Roman" w:cs="Times New Roman"/>
          <w:b/>
        </w:rPr>
        <w:t>α</w:t>
      </w:r>
      <w:r w:rsidR="00DC45AF">
        <w:rPr>
          <w:rFonts w:ascii="Times New Roman" w:hAnsi="Times New Roman" w:cs="Times New Roman"/>
          <w:b/>
          <w:vertAlign w:val="subscript"/>
        </w:rPr>
        <w:t>i</w:t>
      </w:r>
      <w:r w:rsidR="00DC45AF">
        <w:rPr>
          <w:rFonts w:ascii="Times New Roman" w:hAnsi="Times New Roman" w:cs="Times New Roman"/>
          <w:sz w:val="24"/>
          <w:szCs w:val="24"/>
        </w:rPr>
        <w:t xml:space="preserve">) </w:t>
      </w:r>
      <w:r>
        <w:rPr>
          <w:rFonts w:ascii="Times New Roman" w:hAnsi="Times New Roman" w:cs="Times New Roman"/>
          <w:sz w:val="24"/>
          <w:szCs w:val="24"/>
        </w:rPr>
        <w:t>extracted from biexponential decays: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296"/>
        <w:gridCol w:w="1296"/>
        <w:gridCol w:w="1296"/>
        <w:gridCol w:w="1296"/>
      </w:tblGrid>
      <w:tr w:rsidR="00725416" w14:paraId="0BD1CDE9" w14:textId="5BEEC33B" w:rsidTr="00023E9B">
        <w:tc>
          <w:tcPr>
            <w:tcW w:w="1435" w:type="dxa"/>
            <w:tcBorders>
              <w:bottom w:val="single" w:sz="4" w:space="0" w:color="auto"/>
            </w:tcBorders>
          </w:tcPr>
          <w:p w14:paraId="0F51F616" w14:textId="77777777" w:rsidR="00725416" w:rsidRPr="00362834" w:rsidRDefault="00725416" w:rsidP="00AA35ED">
            <w:pPr>
              <w:jc w:val="center"/>
              <w:rPr>
                <w:rFonts w:ascii="Times New Roman" w:hAnsi="Times New Roman" w:cs="Times New Roman"/>
                <w:b/>
              </w:rPr>
            </w:pPr>
            <w:r w:rsidRPr="00362834">
              <w:rPr>
                <w:rFonts w:ascii="Times New Roman" w:hAnsi="Times New Roman" w:cs="Times New Roman"/>
                <w:b/>
              </w:rPr>
              <w:t>hairpin</w:t>
            </w:r>
          </w:p>
        </w:tc>
        <w:tc>
          <w:tcPr>
            <w:tcW w:w="1296" w:type="dxa"/>
            <w:tcBorders>
              <w:bottom w:val="single" w:sz="4" w:space="0" w:color="auto"/>
            </w:tcBorders>
          </w:tcPr>
          <w:p w14:paraId="565A5EF7" w14:textId="76E590C1" w:rsidR="00725416" w:rsidRPr="00362834" w:rsidRDefault="00725416" w:rsidP="00AA35ED">
            <w:pPr>
              <w:jc w:val="center"/>
              <w:rPr>
                <w:rFonts w:ascii="Times New Roman" w:hAnsi="Times New Roman" w:cs="Times New Roman"/>
                <w:b/>
              </w:rPr>
            </w:pPr>
            <w:r w:rsidRPr="00362834">
              <w:rPr>
                <w:rFonts w:ascii="Times New Roman" w:hAnsi="Times New Roman" w:cs="Times New Roman"/>
                <w:b/>
              </w:rPr>
              <w:t>τ</w:t>
            </w:r>
            <w:r w:rsidRPr="00362834">
              <w:rPr>
                <w:rFonts w:ascii="Times New Roman" w:hAnsi="Times New Roman" w:cs="Times New Roman"/>
                <w:b/>
                <w:vertAlign w:val="subscript"/>
              </w:rPr>
              <w:t>1</w:t>
            </w:r>
            <w:r>
              <w:rPr>
                <w:rFonts w:ascii="Times New Roman" w:hAnsi="Times New Roman" w:cs="Times New Roman"/>
                <w:b/>
              </w:rPr>
              <w:t xml:space="preserve"> </w:t>
            </w:r>
            <w:r w:rsidRPr="00362834">
              <w:rPr>
                <w:rFonts w:ascii="Times New Roman" w:hAnsi="Times New Roman" w:cs="Times New Roman"/>
                <w:b/>
              </w:rPr>
              <w:t xml:space="preserve"> </w:t>
            </w:r>
          </w:p>
        </w:tc>
        <w:tc>
          <w:tcPr>
            <w:tcW w:w="1296" w:type="dxa"/>
            <w:tcBorders>
              <w:bottom w:val="single" w:sz="4" w:space="0" w:color="auto"/>
            </w:tcBorders>
          </w:tcPr>
          <w:p w14:paraId="47F5DF42" w14:textId="2E037B46" w:rsidR="00725416" w:rsidRPr="00362834" w:rsidRDefault="00725416" w:rsidP="00AA35ED">
            <w:pPr>
              <w:jc w:val="center"/>
              <w:rPr>
                <w:rFonts w:ascii="Times New Roman" w:hAnsi="Times New Roman" w:cs="Times New Roman"/>
                <w:b/>
              </w:rPr>
            </w:pPr>
            <w:r>
              <w:rPr>
                <w:rFonts w:ascii="Times New Roman" w:hAnsi="Times New Roman" w:cs="Times New Roman"/>
                <w:b/>
              </w:rPr>
              <w:t>α</w:t>
            </w:r>
            <w:r w:rsidRPr="00725416">
              <w:rPr>
                <w:rFonts w:ascii="Times New Roman" w:hAnsi="Times New Roman" w:cs="Times New Roman"/>
                <w:b/>
                <w:vertAlign w:val="subscript"/>
              </w:rPr>
              <w:t>1</w:t>
            </w:r>
          </w:p>
        </w:tc>
        <w:tc>
          <w:tcPr>
            <w:tcW w:w="1296" w:type="dxa"/>
            <w:tcBorders>
              <w:bottom w:val="single" w:sz="4" w:space="0" w:color="auto"/>
            </w:tcBorders>
          </w:tcPr>
          <w:p w14:paraId="63FA13AD" w14:textId="092E155A" w:rsidR="00725416" w:rsidRPr="00362834" w:rsidRDefault="00725416" w:rsidP="00AA35ED">
            <w:pPr>
              <w:jc w:val="center"/>
              <w:rPr>
                <w:rFonts w:ascii="Times New Roman" w:hAnsi="Times New Roman" w:cs="Times New Roman"/>
                <w:b/>
              </w:rPr>
            </w:pPr>
            <w:r w:rsidRPr="00362834">
              <w:rPr>
                <w:rFonts w:ascii="Times New Roman" w:hAnsi="Times New Roman" w:cs="Times New Roman"/>
                <w:b/>
              </w:rPr>
              <w:t>τ</w:t>
            </w:r>
            <w:r w:rsidRPr="00362834">
              <w:rPr>
                <w:rFonts w:ascii="Times New Roman" w:hAnsi="Times New Roman" w:cs="Times New Roman"/>
                <w:b/>
                <w:vertAlign w:val="subscript"/>
              </w:rPr>
              <w:t>2</w:t>
            </w:r>
            <w:r w:rsidRPr="00362834">
              <w:rPr>
                <w:rFonts w:ascii="Times New Roman" w:hAnsi="Times New Roman" w:cs="Times New Roman"/>
                <w:b/>
              </w:rPr>
              <w:t xml:space="preserve"> </w:t>
            </w:r>
          </w:p>
        </w:tc>
        <w:tc>
          <w:tcPr>
            <w:tcW w:w="1296" w:type="dxa"/>
            <w:tcBorders>
              <w:bottom w:val="single" w:sz="4" w:space="0" w:color="auto"/>
            </w:tcBorders>
          </w:tcPr>
          <w:p w14:paraId="71C49A1A" w14:textId="339CA7DF" w:rsidR="00725416" w:rsidRPr="00362834" w:rsidRDefault="00725416" w:rsidP="00AA35ED">
            <w:pPr>
              <w:jc w:val="center"/>
              <w:rPr>
                <w:rFonts w:ascii="Times New Roman" w:hAnsi="Times New Roman" w:cs="Times New Roman"/>
                <w:b/>
              </w:rPr>
            </w:pPr>
            <w:r>
              <w:rPr>
                <w:rFonts w:ascii="Times New Roman" w:hAnsi="Times New Roman" w:cs="Times New Roman"/>
                <w:b/>
              </w:rPr>
              <w:t>α</w:t>
            </w:r>
            <w:r w:rsidR="00DC45AF" w:rsidRPr="00DC45AF">
              <w:rPr>
                <w:rFonts w:ascii="Times New Roman" w:hAnsi="Times New Roman" w:cs="Times New Roman"/>
                <w:b/>
                <w:vertAlign w:val="subscript"/>
              </w:rPr>
              <w:t>2</w:t>
            </w:r>
          </w:p>
        </w:tc>
      </w:tr>
      <w:tr w:rsidR="00DC45AF" w14:paraId="538EAC0D" w14:textId="1E58D853" w:rsidTr="00023E9B">
        <w:tc>
          <w:tcPr>
            <w:tcW w:w="1435" w:type="dxa"/>
            <w:tcBorders>
              <w:top w:val="single" w:sz="4" w:space="0" w:color="auto"/>
            </w:tcBorders>
          </w:tcPr>
          <w:p w14:paraId="0AD51301" w14:textId="29722427" w:rsidR="00DC45AF" w:rsidRPr="00362834" w:rsidRDefault="00DC45AF" w:rsidP="00DC45AF">
            <w:pPr>
              <w:jc w:val="center"/>
              <w:rPr>
                <w:rFonts w:ascii="Times New Roman" w:hAnsi="Times New Roman" w:cs="Times New Roman"/>
                <w:b/>
              </w:rPr>
            </w:pPr>
            <w:r w:rsidRPr="00362834">
              <w:rPr>
                <w:rFonts w:ascii="Times New Roman" w:hAnsi="Times New Roman" w:cs="Times New Roman"/>
                <w:b/>
              </w:rPr>
              <w:t>NDI-A</w:t>
            </w:r>
            <w:r>
              <w:rPr>
                <w:rFonts w:ascii="Times New Roman" w:hAnsi="Times New Roman" w:cs="Times New Roman"/>
                <w:b/>
                <w:vertAlign w:val="subscript"/>
              </w:rPr>
              <w:t>3</w:t>
            </w:r>
            <w:r w:rsidRPr="00362834">
              <w:rPr>
                <w:rFonts w:ascii="Times New Roman" w:hAnsi="Times New Roman" w:cs="Times New Roman"/>
                <w:b/>
              </w:rPr>
              <w:t>-G</w:t>
            </w:r>
            <w:r>
              <w:rPr>
                <w:rFonts w:ascii="Times New Roman" w:hAnsi="Times New Roman" w:cs="Times New Roman"/>
                <w:b/>
                <w:vertAlign w:val="subscript"/>
              </w:rPr>
              <w:t>2</w:t>
            </w:r>
          </w:p>
        </w:tc>
        <w:tc>
          <w:tcPr>
            <w:tcW w:w="1296" w:type="dxa"/>
            <w:tcBorders>
              <w:top w:val="single" w:sz="4" w:space="0" w:color="auto"/>
            </w:tcBorders>
          </w:tcPr>
          <w:p w14:paraId="2B46B90C" w14:textId="0260E05C" w:rsidR="00DC45AF" w:rsidRPr="00362834" w:rsidRDefault="00DC45AF" w:rsidP="00DC45AF">
            <w:pPr>
              <w:jc w:val="center"/>
              <w:rPr>
                <w:rFonts w:ascii="Times New Roman" w:hAnsi="Times New Roman" w:cs="Times New Roman"/>
              </w:rPr>
            </w:pPr>
            <w:r>
              <w:rPr>
                <w:rFonts w:ascii="Times New Roman" w:hAnsi="Times New Roman" w:cs="Times New Roman"/>
              </w:rPr>
              <w:t xml:space="preserve">5.4 ns </w:t>
            </w:r>
          </w:p>
        </w:tc>
        <w:tc>
          <w:tcPr>
            <w:tcW w:w="1296" w:type="dxa"/>
            <w:tcBorders>
              <w:top w:val="single" w:sz="4" w:space="0" w:color="auto"/>
            </w:tcBorders>
            <w:vAlign w:val="bottom"/>
          </w:tcPr>
          <w:p w14:paraId="38CD07DE" w14:textId="76F97C1E"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0.88</w:t>
            </w:r>
          </w:p>
        </w:tc>
        <w:tc>
          <w:tcPr>
            <w:tcW w:w="1296" w:type="dxa"/>
            <w:tcBorders>
              <w:top w:val="single" w:sz="4" w:space="0" w:color="auto"/>
            </w:tcBorders>
          </w:tcPr>
          <w:p w14:paraId="5335D73A" w14:textId="3E82BE58" w:rsidR="00DC45AF" w:rsidRPr="00362834" w:rsidRDefault="00DC45AF" w:rsidP="00DC45AF">
            <w:pPr>
              <w:jc w:val="center"/>
              <w:rPr>
                <w:rFonts w:ascii="Times New Roman" w:hAnsi="Times New Roman" w:cs="Times New Roman"/>
              </w:rPr>
            </w:pPr>
            <w:r>
              <w:rPr>
                <w:rFonts w:ascii="Times New Roman" w:hAnsi="Times New Roman" w:cs="Times New Roman"/>
              </w:rPr>
              <w:t>100 ns</w:t>
            </w:r>
          </w:p>
        </w:tc>
        <w:tc>
          <w:tcPr>
            <w:tcW w:w="1296" w:type="dxa"/>
            <w:tcBorders>
              <w:top w:val="single" w:sz="4" w:space="0" w:color="auto"/>
            </w:tcBorders>
            <w:vAlign w:val="bottom"/>
          </w:tcPr>
          <w:p w14:paraId="516FABD0" w14:textId="7D29E2FE"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0.11</w:t>
            </w:r>
          </w:p>
        </w:tc>
      </w:tr>
      <w:tr w:rsidR="00DC45AF" w14:paraId="65AF7D2D" w14:textId="441F253A" w:rsidTr="00023E9B">
        <w:tc>
          <w:tcPr>
            <w:tcW w:w="1435" w:type="dxa"/>
          </w:tcPr>
          <w:p w14:paraId="236B62B7" w14:textId="006C8C9E" w:rsidR="00DC45AF" w:rsidRPr="00362834" w:rsidRDefault="00DC45AF" w:rsidP="00DC45AF">
            <w:pPr>
              <w:jc w:val="center"/>
              <w:rPr>
                <w:rFonts w:ascii="Times New Roman" w:hAnsi="Times New Roman" w:cs="Times New Roman"/>
                <w:b/>
              </w:rPr>
            </w:pPr>
            <w:r w:rsidRPr="00362834">
              <w:rPr>
                <w:rFonts w:ascii="Times New Roman" w:hAnsi="Times New Roman" w:cs="Times New Roman"/>
                <w:b/>
              </w:rPr>
              <w:t>NDI-A</w:t>
            </w:r>
            <w:r>
              <w:rPr>
                <w:rFonts w:ascii="Times New Roman" w:hAnsi="Times New Roman" w:cs="Times New Roman"/>
                <w:b/>
                <w:vertAlign w:val="subscript"/>
              </w:rPr>
              <w:t>3</w:t>
            </w:r>
            <w:r w:rsidRPr="00362834">
              <w:rPr>
                <w:rFonts w:ascii="Times New Roman" w:hAnsi="Times New Roman" w:cs="Times New Roman"/>
                <w:b/>
              </w:rPr>
              <w:t>-G</w:t>
            </w:r>
            <w:r w:rsidRPr="00362834">
              <w:rPr>
                <w:rFonts w:ascii="Times New Roman" w:hAnsi="Times New Roman" w:cs="Times New Roman"/>
                <w:b/>
                <w:vertAlign w:val="subscript"/>
              </w:rPr>
              <w:t>3</w:t>
            </w:r>
          </w:p>
        </w:tc>
        <w:tc>
          <w:tcPr>
            <w:tcW w:w="1296" w:type="dxa"/>
          </w:tcPr>
          <w:p w14:paraId="69B6C0D9" w14:textId="5E2A1C04" w:rsidR="00DC45AF" w:rsidRPr="00362834" w:rsidRDefault="00DC45AF" w:rsidP="00DC45AF">
            <w:pPr>
              <w:jc w:val="center"/>
              <w:rPr>
                <w:rFonts w:ascii="Times New Roman" w:hAnsi="Times New Roman" w:cs="Times New Roman"/>
              </w:rPr>
            </w:pPr>
            <w:r>
              <w:rPr>
                <w:rFonts w:ascii="Times New Roman" w:hAnsi="Times New Roman" w:cs="Times New Roman"/>
              </w:rPr>
              <w:t xml:space="preserve"> 8.5 ns</w:t>
            </w:r>
          </w:p>
        </w:tc>
        <w:tc>
          <w:tcPr>
            <w:tcW w:w="1296" w:type="dxa"/>
            <w:vAlign w:val="bottom"/>
          </w:tcPr>
          <w:p w14:paraId="00CAF0FF" w14:textId="5C1B803C"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0.67</w:t>
            </w:r>
          </w:p>
        </w:tc>
        <w:tc>
          <w:tcPr>
            <w:tcW w:w="1296" w:type="dxa"/>
          </w:tcPr>
          <w:p w14:paraId="231131C8" w14:textId="2CB39795" w:rsidR="00DC45AF" w:rsidRPr="00362834" w:rsidRDefault="00DC45AF" w:rsidP="00DC45AF">
            <w:pPr>
              <w:jc w:val="center"/>
              <w:rPr>
                <w:rFonts w:ascii="Times New Roman" w:hAnsi="Times New Roman" w:cs="Times New Roman"/>
              </w:rPr>
            </w:pPr>
            <w:r>
              <w:rPr>
                <w:rFonts w:ascii="Times New Roman" w:hAnsi="Times New Roman" w:cs="Times New Roman"/>
              </w:rPr>
              <w:t>120 ns</w:t>
            </w:r>
          </w:p>
        </w:tc>
        <w:tc>
          <w:tcPr>
            <w:tcW w:w="1296" w:type="dxa"/>
            <w:vAlign w:val="bottom"/>
          </w:tcPr>
          <w:p w14:paraId="79E3F3AA" w14:textId="4AF61B91"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0.27</w:t>
            </w:r>
          </w:p>
        </w:tc>
      </w:tr>
      <w:tr w:rsidR="00DC45AF" w14:paraId="09804F63" w14:textId="3907B98B" w:rsidTr="00023E9B">
        <w:tc>
          <w:tcPr>
            <w:tcW w:w="1435" w:type="dxa"/>
          </w:tcPr>
          <w:p w14:paraId="1862180B" w14:textId="4780AE79" w:rsidR="00DC45AF" w:rsidRPr="00362834" w:rsidRDefault="00DC45AF" w:rsidP="00DC45AF">
            <w:pPr>
              <w:jc w:val="center"/>
              <w:rPr>
                <w:rFonts w:ascii="Times New Roman" w:hAnsi="Times New Roman" w:cs="Times New Roman"/>
                <w:b/>
              </w:rPr>
            </w:pPr>
            <w:r w:rsidRPr="00362834">
              <w:rPr>
                <w:rFonts w:ascii="Times New Roman" w:hAnsi="Times New Roman" w:cs="Times New Roman"/>
                <w:b/>
              </w:rPr>
              <w:t>NDI-A</w:t>
            </w:r>
            <w:r>
              <w:rPr>
                <w:rFonts w:ascii="Times New Roman" w:hAnsi="Times New Roman" w:cs="Times New Roman"/>
                <w:b/>
                <w:vertAlign w:val="subscript"/>
              </w:rPr>
              <w:t>3</w:t>
            </w:r>
            <w:r w:rsidRPr="00362834">
              <w:rPr>
                <w:rFonts w:ascii="Times New Roman" w:hAnsi="Times New Roman" w:cs="Times New Roman"/>
                <w:b/>
              </w:rPr>
              <w:t>-G</w:t>
            </w:r>
            <w:r w:rsidRPr="00362834">
              <w:rPr>
                <w:rFonts w:ascii="Times New Roman" w:hAnsi="Times New Roman" w:cs="Times New Roman"/>
                <w:b/>
                <w:vertAlign w:val="subscript"/>
              </w:rPr>
              <w:t>4</w:t>
            </w:r>
          </w:p>
        </w:tc>
        <w:tc>
          <w:tcPr>
            <w:tcW w:w="1296" w:type="dxa"/>
          </w:tcPr>
          <w:p w14:paraId="064118AB" w14:textId="61E9950A" w:rsidR="00DC45AF" w:rsidRPr="00362834" w:rsidRDefault="00DC45AF" w:rsidP="00DC45AF">
            <w:pPr>
              <w:jc w:val="center"/>
              <w:rPr>
                <w:rFonts w:ascii="Times New Roman" w:hAnsi="Times New Roman" w:cs="Times New Roman"/>
              </w:rPr>
            </w:pPr>
            <w:r>
              <w:rPr>
                <w:rFonts w:ascii="Times New Roman" w:hAnsi="Times New Roman" w:cs="Times New Roman"/>
              </w:rPr>
              <w:t>17 ns</w:t>
            </w:r>
          </w:p>
        </w:tc>
        <w:tc>
          <w:tcPr>
            <w:tcW w:w="1296" w:type="dxa"/>
            <w:vAlign w:val="bottom"/>
          </w:tcPr>
          <w:p w14:paraId="0BE15296" w14:textId="26136905"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0.60</w:t>
            </w:r>
          </w:p>
        </w:tc>
        <w:tc>
          <w:tcPr>
            <w:tcW w:w="1296" w:type="dxa"/>
          </w:tcPr>
          <w:p w14:paraId="0A5C1438" w14:textId="048C0D27" w:rsidR="00DC45AF" w:rsidRPr="00362834" w:rsidRDefault="00DC45AF" w:rsidP="00DC45AF">
            <w:pPr>
              <w:jc w:val="center"/>
              <w:rPr>
                <w:rFonts w:ascii="Times New Roman" w:hAnsi="Times New Roman" w:cs="Times New Roman"/>
              </w:rPr>
            </w:pPr>
            <w:r>
              <w:rPr>
                <w:rFonts w:ascii="Times New Roman" w:hAnsi="Times New Roman" w:cs="Times New Roman"/>
              </w:rPr>
              <w:t>220 ns</w:t>
            </w:r>
          </w:p>
        </w:tc>
        <w:tc>
          <w:tcPr>
            <w:tcW w:w="1296" w:type="dxa"/>
            <w:vAlign w:val="bottom"/>
          </w:tcPr>
          <w:p w14:paraId="7865DBD7" w14:textId="5E8C55BA"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0.38</w:t>
            </w:r>
          </w:p>
        </w:tc>
      </w:tr>
      <w:tr w:rsidR="00DC45AF" w14:paraId="4E051BE4" w14:textId="76AFB8D8" w:rsidTr="00023E9B">
        <w:tc>
          <w:tcPr>
            <w:tcW w:w="1435" w:type="dxa"/>
          </w:tcPr>
          <w:p w14:paraId="1A722E6E" w14:textId="25523D24" w:rsidR="00DC45AF" w:rsidRPr="00362834" w:rsidRDefault="00DC45AF" w:rsidP="00DC45AF">
            <w:pPr>
              <w:jc w:val="center"/>
              <w:rPr>
                <w:rFonts w:ascii="Times New Roman" w:hAnsi="Times New Roman" w:cs="Times New Roman"/>
                <w:b/>
              </w:rPr>
            </w:pPr>
            <w:r w:rsidRPr="00362834">
              <w:rPr>
                <w:rFonts w:ascii="Times New Roman" w:hAnsi="Times New Roman" w:cs="Times New Roman"/>
                <w:b/>
              </w:rPr>
              <w:t>NDI-A</w:t>
            </w:r>
            <w:r>
              <w:rPr>
                <w:rFonts w:ascii="Times New Roman" w:hAnsi="Times New Roman" w:cs="Times New Roman"/>
                <w:b/>
                <w:vertAlign w:val="subscript"/>
              </w:rPr>
              <w:t>3</w:t>
            </w:r>
            <w:r w:rsidRPr="00362834">
              <w:rPr>
                <w:rFonts w:ascii="Times New Roman" w:hAnsi="Times New Roman" w:cs="Times New Roman"/>
                <w:b/>
              </w:rPr>
              <w:t>-G</w:t>
            </w:r>
            <w:r>
              <w:rPr>
                <w:rFonts w:ascii="Times New Roman" w:hAnsi="Times New Roman" w:cs="Times New Roman"/>
                <w:b/>
                <w:vertAlign w:val="subscript"/>
              </w:rPr>
              <w:t>5</w:t>
            </w:r>
          </w:p>
        </w:tc>
        <w:tc>
          <w:tcPr>
            <w:tcW w:w="1296" w:type="dxa"/>
          </w:tcPr>
          <w:p w14:paraId="296C04E9" w14:textId="2A55AA3F" w:rsidR="00DC45AF" w:rsidRPr="00362834" w:rsidRDefault="00DC45AF" w:rsidP="00DC45AF">
            <w:pPr>
              <w:jc w:val="center"/>
              <w:rPr>
                <w:rFonts w:ascii="Times New Roman" w:hAnsi="Times New Roman" w:cs="Times New Roman"/>
              </w:rPr>
            </w:pPr>
            <w:r>
              <w:rPr>
                <w:rFonts w:ascii="Times New Roman" w:hAnsi="Times New Roman" w:cs="Times New Roman"/>
              </w:rPr>
              <w:t>28 ns</w:t>
            </w:r>
          </w:p>
        </w:tc>
        <w:tc>
          <w:tcPr>
            <w:tcW w:w="1296" w:type="dxa"/>
            <w:vAlign w:val="bottom"/>
          </w:tcPr>
          <w:p w14:paraId="0A5E4141" w14:textId="51B0BBE2"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0.54</w:t>
            </w:r>
          </w:p>
        </w:tc>
        <w:tc>
          <w:tcPr>
            <w:tcW w:w="1296" w:type="dxa"/>
          </w:tcPr>
          <w:p w14:paraId="3005150B" w14:textId="5E29F30E" w:rsidR="00DC45AF" w:rsidRPr="00362834" w:rsidRDefault="00DC45AF" w:rsidP="00DC45AF">
            <w:pPr>
              <w:jc w:val="center"/>
              <w:rPr>
                <w:rFonts w:ascii="Times New Roman" w:hAnsi="Times New Roman" w:cs="Times New Roman"/>
              </w:rPr>
            </w:pPr>
            <w:r>
              <w:rPr>
                <w:rFonts w:ascii="Times New Roman" w:hAnsi="Times New Roman" w:cs="Times New Roman"/>
              </w:rPr>
              <w:t>450 ns</w:t>
            </w:r>
          </w:p>
        </w:tc>
        <w:tc>
          <w:tcPr>
            <w:tcW w:w="1296" w:type="dxa"/>
            <w:vAlign w:val="bottom"/>
          </w:tcPr>
          <w:p w14:paraId="4E532C7B" w14:textId="48C1A86C" w:rsidR="00DC45AF" w:rsidRPr="00DC45AF" w:rsidRDefault="00DC45AF" w:rsidP="00DC45AF">
            <w:pPr>
              <w:jc w:val="center"/>
              <w:rPr>
                <w:rFonts w:ascii="Times New Roman" w:hAnsi="Times New Roman" w:cs="Times New Roman"/>
              </w:rPr>
            </w:pPr>
            <w:r w:rsidRPr="00DC45AF">
              <w:rPr>
                <w:rFonts w:ascii="Times New Roman" w:hAnsi="Times New Roman" w:cs="Times New Roman"/>
                <w:color w:val="000000"/>
              </w:rPr>
              <w:t>0.42</w:t>
            </w:r>
          </w:p>
        </w:tc>
      </w:tr>
    </w:tbl>
    <w:p w14:paraId="350BCBF3" w14:textId="77777777" w:rsidR="00AA35ED" w:rsidRPr="001C1C04" w:rsidRDefault="00AA35ED" w:rsidP="00AA35ED">
      <w:pPr>
        <w:spacing w:line="480" w:lineRule="auto"/>
      </w:pPr>
    </w:p>
    <w:p w14:paraId="23C1E5A6" w14:textId="594F434C" w:rsidR="005C65C4" w:rsidRPr="00AA35ED" w:rsidRDefault="00AA35ED" w:rsidP="00AA35ED">
      <w:pPr>
        <w:spacing w:line="480" w:lineRule="auto"/>
      </w:pPr>
      <w:r>
        <w:br w:type="page"/>
      </w:r>
    </w:p>
    <w:p w14:paraId="699A7958" w14:textId="56CD79AE" w:rsidR="001C1C04" w:rsidRDefault="001C1C04" w:rsidP="006621D6">
      <w:pPr>
        <w:pStyle w:val="Heading2"/>
        <w:spacing w:line="480" w:lineRule="auto"/>
        <w:jc w:val="both"/>
        <w:rPr>
          <w:rFonts w:ascii="Times New Roman" w:hAnsi="Times New Roman" w:cs="Times New Roman"/>
          <w:color w:val="auto"/>
          <w:sz w:val="32"/>
          <w:szCs w:val="32"/>
        </w:rPr>
      </w:pPr>
      <w:bookmarkStart w:id="12" w:name="_Toc534970335"/>
      <w:r w:rsidRPr="001A40F3">
        <w:rPr>
          <w:rFonts w:ascii="Times New Roman" w:hAnsi="Times New Roman" w:cs="Times New Roman"/>
          <w:color w:val="auto"/>
          <w:sz w:val="32"/>
          <w:szCs w:val="32"/>
        </w:rPr>
        <w:lastRenderedPageBreak/>
        <w:t>NDI-A</w:t>
      </w:r>
      <w:r w:rsidRPr="001A40F3">
        <w:rPr>
          <w:rFonts w:ascii="Times New Roman" w:hAnsi="Times New Roman" w:cs="Times New Roman"/>
          <w:color w:val="auto"/>
          <w:sz w:val="32"/>
          <w:szCs w:val="32"/>
          <w:vertAlign w:val="subscript"/>
        </w:rPr>
        <w:t>m</w:t>
      </w:r>
      <w:r>
        <w:rPr>
          <w:rFonts w:ascii="Times New Roman" w:hAnsi="Times New Roman" w:cs="Times New Roman"/>
          <w:color w:val="auto"/>
          <w:sz w:val="32"/>
          <w:szCs w:val="32"/>
        </w:rPr>
        <w:t>-G</w:t>
      </w:r>
      <w:r>
        <w:rPr>
          <w:rFonts w:ascii="Times New Roman" w:hAnsi="Times New Roman" w:cs="Times New Roman"/>
          <w:color w:val="auto"/>
          <w:sz w:val="32"/>
          <w:szCs w:val="32"/>
          <w:vertAlign w:val="subscript"/>
        </w:rPr>
        <w:t>1</w:t>
      </w:r>
      <w:r>
        <w:rPr>
          <w:rFonts w:ascii="Times New Roman" w:hAnsi="Times New Roman" w:cs="Times New Roman"/>
          <w:color w:val="auto"/>
          <w:sz w:val="32"/>
          <w:szCs w:val="32"/>
        </w:rPr>
        <w:t xml:space="preserve"> hairpins</w:t>
      </w:r>
      <w:bookmarkEnd w:id="12"/>
    </w:p>
    <w:p w14:paraId="53459769" w14:textId="703E5425" w:rsidR="001C1C04" w:rsidRDefault="004B6D79" w:rsidP="006621D6">
      <w:pPr>
        <w:spacing w:line="480" w:lineRule="auto"/>
      </w:pPr>
      <w:r>
        <w:rPr>
          <w:noProof/>
        </w:rPr>
        <w:drawing>
          <wp:inline distT="0" distB="0" distL="0" distR="0" wp14:anchorId="222F04C8" wp14:editId="64A3D834">
            <wp:extent cx="2913894" cy="2343917"/>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DI_1G_nanodata_forEPRpap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3894" cy="2343917"/>
                    </a:xfrm>
                    <a:prstGeom prst="rect">
                      <a:avLst/>
                    </a:prstGeom>
                  </pic:spPr>
                </pic:pic>
              </a:graphicData>
            </a:graphic>
          </wp:inline>
        </w:drawing>
      </w:r>
    </w:p>
    <w:p w14:paraId="40F21B63" w14:textId="226701FC" w:rsidR="00EB495B" w:rsidRDefault="00EB495B" w:rsidP="00E000CA">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 S</w:t>
      </w:r>
      <w:r w:rsidR="003125D2">
        <w:rPr>
          <w:rFonts w:ascii="Times New Roman" w:hAnsi="Times New Roman" w:cs="Times New Roman"/>
          <w:b/>
          <w:sz w:val="24"/>
          <w:szCs w:val="24"/>
        </w:rPr>
        <w:t>8</w:t>
      </w:r>
      <w:r>
        <w:rPr>
          <w:rFonts w:ascii="Times New Roman" w:hAnsi="Times New Roman" w:cs="Times New Roman"/>
          <w:b/>
          <w:sz w:val="24"/>
          <w:szCs w:val="24"/>
        </w:rPr>
        <w:t xml:space="preserve">. </w:t>
      </w:r>
      <w:r>
        <w:rPr>
          <w:rFonts w:ascii="Times New Roman" w:hAnsi="Times New Roman" w:cs="Times New Roman"/>
          <w:sz w:val="24"/>
          <w:szCs w:val="24"/>
        </w:rPr>
        <w:t xml:space="preserve"> Nanosecond TA traces of NDI-A</w:t>
      </w:r>
      <w:r>
        <w:rPr>
          <w:rFonts w:ascii="Times New Roman" w:hAnsi="Times New Roman" w:cs="Times New Roman"/>
          <w:sz w:val="24"/>
          <w:szCs w:val="24"/>
          <w:vertAlign w:val="subscript"/>
        </w:rPr>
        <w:t>m</w:t>
      </w:r>
      <w:r>
        <w:rPr>
          <w:rFonts w:ascii="Times New Roman" w:hAnsi="Times New Roman" w:cs="Times New Roman"/>
          <w:sz w:val="24"/>
          <w:szCs w:val="24"/>
        </w:rPr>
        <w:t>-G</w:t>
      </w:r>
      <w:r w:rsidR="00C93CFE">
        <w:rPr>
          <w:rFonts w:ascii="Times New Roman" w:hAnsi="Times New Roman" w:cs="Times New Roman"/>
          <w:sz w:val="24"/>
          <w:szCs w:val="24"/>
          <w:vertAlign w:val="subscript"/>
        </w:rPr>
        <w:t>1</w:t>
      </w:r>
      <w:r>
        <w:rPr>
          <w:rFonts w:ascii="Times New Roman" w:hAnsi="Times New Roman" w:cs="Times New Roman"/>
          <w:sz w:val="24"/>
          <w:szCs w:val="24"/>
        </w:rPr>
        <w:t xml:space="preserve"> hairpins illustrating the distance dependence of charge recombination from the NDI</w:t>
      </w:r>
      <w:r w:rsidR="001D138D">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r w:rsidR="00D62C81">
        <w:rPr>
          <w:rFonts w:ascii="Times New Roman" w:hAnsi="Times New Roman" w:cs="Times New Roman"/>
          <w:sz w:val="24"/>
          <w:szCs w:val="24"/>
        </w:rPr>
        <w:t>-</w:t>
      </w:r>
      <w:r>
        <w:rPr>
          <w:rFonts w:ascii="Times New Roman" w:hAnsi="Times New Roman" w:cs="Times New Roman"/>
          <w:sz w:val="24"/>
          <w:szCs w:val="24"/>
        </w:rPr>
        <w:t>G</w:t>
      </w:r>
      <w:r w:rsidR="001D138D">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r>
        <w:rPr>
          <w:rFonts w:ascii="Times New Roman" w:hAnsi="Times New Roman" w:cs="Times New Roman"/>
          <w:sz w:val="24"/>
          <w:szCs w:val="24"/>
        </w:rPr>
        <w:t xml:space="preserve"> state. </w:t>
      </w:r>
    </w:p>
    <w:p w14:paraId="7238EADE" w14:textId="0C972C68" w:rsidR="00EB495B" w:rsidRDefault="00EB495B" w:rsidP="006621D6">
      <w:pPr>
        <w:spacing w:line="480" w:lineRule="auto"/>
      </w:pPr>
    </w:p>
    <w:p w14:paraId="1E8F38AC" w14:textId="33AE9A1A" w:rsidR="00EB495B" w:rsidRPr="00EB495B" w:rsidRDefault="00DC45AF" w:rsidP="006621D6">
      <w:pPr>
        <w:spacing w:line="480" w:lineRule="auto"/>
        <w:rPr>
          <w:rFonts w:ascii="Times New Roman" w:hAnsi="Times New Roman" w:cs="Times New Roman"/>
          <w:sz w:val="24"/>
          <w:szCs w:val="24"/>
        </w:rPr>
      </w:pPr>
      <w:r>
        <w:rPr>
          <w:rFonts w:ascii="Times New Roman" w:hAnsi="Times New Roman" w:cs="Times New Roman"/>
          <w:sz w:val="24"/>
          <w:szCs w:val="24"/>
        </w:rPr>
        <w:t>Time constants (</w:t>
      </w:r>
      <w:r w:rsidRPr="00362834">
        <w:rPr>
          <w:rFonts w:ascii="Times New Roman" w:hAnsi="Times New Roman" w:cs="Times New Roman"/>
          <w:b/>
        </w:rPr>
        <w:t>τ</w:t>
      </w:r>
      <w:r>
        <w:rPr>
          <w:rFonts w:ascii="Times New Roman" w:hAnsi="Times New Roman" w:cs="Times New Roman"/>
          <w:b/>
          <w:vertAlign w:val="subscript"/>
        </w:rPr>
        <w:t>i</w:t>
      </w:r>
      <w:r>
        <w:rPr>
          <w:rFonts w:ascii="Times New Roman" w:hAnsi="Times New Roman" w:cs="Times New Roman"/>
          <w:sz w:val="24"/>
          <w:szCs w:val="24"/>
        </w:rPr>
        <w:t>) and amplitudes (</w:t>
      </w:r>
      <w:r>
        <w:rPr>
          <w:rFonts w:ascii="Times New Roman" w:hAnsi="Times New Roman" w:cs="Times New Roman"/>
          <w:b/>
        </w:rPr>
        <w:t>α</w:t>
      </w:r>
      <w:r>
        <w:rPr>
          <w:rFonts w:ascii="Times New Roman" w:hAnsi="Times New Roman" w:cs="Times New Roman"/>
          <w:b/>
          <w:vertAlign w:val="subscript"/>
        </w:rPr>
        <w:t>i</w:t>
      </w:r>
      <w:r>
        <w:rPr>
          <w:rFonts w:ascii="Times New Roman" w:hAnsi="Times New Roman" w:cs="Times New Roman"/>
          <w:sz w:val="24"/>
          <w:szCs w:val="24"/>
        </w:rPr>
        <w:t xml:space="preserve">) </w:t>
      </w:r>
      <w:r w:rsidR="00EB495B">
        <w:rPr>
          <w:rFonts w:ascii="Times New Roman" w:hAnsi="Times New Roman" w:cs="Times New Roman"/>
          <w:sz w:val="24"/>
          <w:szCs w:val="24"/>
        </w:rPr>
        <w:t>extracted from biexponential decays: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296"/>
        <w:gridCol w:w="1296"/>
        <w:gridCol w:w="1296"/>
        <w:gridCol w:w="1296"/>
      </w:tblGrid>
      <w:tr w:rsidR="000A4941" w14:paraId="6C1D56F2" w14:textId="15D4EE4E" w:rsidTr="00023E9B">
        <w:tc>
          <w:tcPr>
            <w:tcW w:w="1435" w:type="dxa"/>
            <w:tcBorders>
              <w:bottom w:val="single" w:sz="4" w:space="0" w:color="auto"/>
            </w:tcBorders>
          </w:tcPr>
          <w:p w14:paraId="563812B2" w14:textId="77777777" w:rsidR="000A4941" w:rsidRPr="00362834" w:rsidRDefault="000A4941" w:rsidP="000A4941">
            <w:pPr>
              <w:jc w:val="center"/>
              <w:rPr>
                <w:rFonts w:ascii="Times New Roman" w:hAnsi="Times New Roman" w:cs="Times New Roman"/>
                <w:b/>
              </w:rPr>
            </w:pPr>
            <w:r w:rsidRPr="00362834">
              <w:rPr>
                <w:rFonts w:ascii="Times New Roman" w:hAnsi="Times New Roman" w:cs="Times New Roman"/>
                <w:b/>
              </w:rPr>
              <w:t>hairpin</w:t>
            </w:r>
          </w:p>
        </w:tc>
        <w:tc>
          <w:tcPr>
            <w:tcW w:w="1296" w:type="dxa"/>
            <w:tcBorders>
              <w:bottom w:val="single" w:sz="4" w:space="0" w:color="auto"/>
            </w:tcBorders>
          </w:tcPr>
          <w:p w14:paraId="403216B9" w14:textId="262619CF" w:rsidR="000A4941" w:rsidRPr="00362834" w:rsidRDefault="000A4941" w:rsidP="000A4941">
            <w:pPr>
              <w:jc w:val="center"/>
              <w:rPr>
                <w:rFonts w:ascii="Times New Roman" w:hAnsi="Times New Roman" w:cs="Times New Roman"/>
                <w:b/>
              </w:rPr>
            </w:pPr>
            <w:r w:rsidRPr="00362834">
              <w:rPr>
                <w:rFonts w:ascii="Times New Roman" w:hAnsi="Times New Roman" w:cs="Times New Roman"/>
                <w:b/>
              </w:rPr>
              <w:t>τ</w:t>
            </w:r>
            <w:r w:rsidRPr="00362834">
              <w:rPr>
                <w:rFonts w:ascii="Times New Roman" w:hAnsi="Times New Roman" w:cs="Times New Roman"/>
                <w:b/>
                <w:vertAlign w:val="subscript"/>
              </w:rPr>
              <w:t>1</w:t>
            </w:r>
            <w:r w:rsidRPr="00362834">
              <w:rPr>
                <w:rFonts w:ascii="Times New Roman" w:hAnsi="Times New Roman" w:cs="Times New Roman"/>
                <w:b/>
              </w:rPr>
              <w:t xml:space="preserve"> </w:t>
            </w:r>
          </w:p>
        </w:tc>
        <w:tc>
          <w:tcPr>
            <w:tcW w:w="1296" w:type="dxa"/>
            <w:tcBorders>
              <w:bottom w:val="single" w:sz="4" w:space="0" w:color="auto"/>
            </w:tcBorders>
          </w:tcPr>
          <w:p w14:paraId="79BC8F53" w14:textId="1EB8E9C7" w:rsidR="000A4941" w:rsidRPr="00362834" w:rsidRDefault="000A4941" w:rsidP="000A4941">
            <w:pPr>
              <w:jc w:val="center"/>
              <w:rPr>
                <w:rFonts w:ascii="Times New Roman" w:hAnsi="Times New Roman" w:cs="Times New Roman"/>
                <w:b/>
              </w:rPr>
            </w:pPr>
            <w:r>
              <w:rPr>
                <w:rFonts w:ascii="Times New Roman" w:hAnsi="Times New Roman" w:cs="Times New Roman"/>
                <w:b/>
              </w:rPr>
              <w:t>α</w:t>
            </w:r>
            <w:r w:rsidRPr="00F035ED">
              <w:rPr>
                <w:rFonts w:ascii="Times New Roman" w:hAnsi="Times New Roman" w:cs="Times New Roman"/>
                <w:b/>
                <w:vertAlign w:val="subscript"/>
              </w:rPr>
              <w:t>1</w:t>
            </w:r>
          </w:p>
        </w:tc>
        <w:tc>
          <w:tcPr>
            <w:tcW w:w="1296" w:type="dxa"/>
            <w:tcBorders>
              <w:bottom w:val="single" w:sz="4" w:space="0" w:color="auto"/>
            </w:tcBorders>
          </w:tcPr>
          <w:p w14:paraId="5C9E8BCD" w14:textId="42FEDFB4" w:rsidR="000A4941" w:rsidRPr="00362834" w:rsidRDefault="000A4941" w:rsidP="000A4941">
            <w:pPr>
              <w:jc w:val="center"/>
              <w:rPr>
                <w:rFonts w:ascii="Times New Roman" w:hAnsi="Times New Roman" w:cs="Times New Roman"/>
                <w:b/>
              </w:rPr>
            </w:pPr>
            <w:r w:rsidRPr="00362834">
              <w:rPr>
                <w:rFonts w:ascii="Times New Roman" w:hAnsi="Times New Roman" w:cs="Times New Roman"/>
                <w:b/>
              </w:rPr>
              <w:t>τ</w:t>
            </w:r>
            <w:r w:rsidRPr="00362834">
              <w:rPr>
                <w:rFonts w:ascii="Times New Roman" w:hAnsi="Times New Roman" w:cs="Times New Roman"/>
                <w:b/>
                <w:vertAlign w:val="subscript"/>
              </w:rPr>
              <w:t>2</w:t>
            </w:r>
            <w:r w:rsidRPr="00362834">
              <w:rPr>
                <w:rFonts w:ascii="Times New Roman" w:hAnsi="Times New Roman" w:cs="Times New Roman"/>
                <w:b/>
              </w:rPr>
              <w:t xml:space="preserve"> </w:t>
            </w:r>
          </w:p>
        </w:tc>
        <w:tc>
          <w:tcPr>
            <w:tcW w:w="1296" w:type="dxa"/>
            <w:tcBorders>
              <w:bottom w:val="single" w:sz="4" w:space="0" w:color="auto"/>
            </w:tcBorders>
          </w:tcPr>
          <w:p w14:paraId="24C6F516" w14:textId="46D8E404" w:rsidR="000A4941" w:rsidRPr="00362834" w:rsidRDefault="000A4941" w:rsidP="000A4941">
            <w:pPr>
              <w:jc w:val="center"/>
              <w:rPr>
                <w:rFonts w:ascii="Times New Roman" w:hAnsi="Times New Roman" w:cs="Times New Roman"/>
                <w:b/>
              </w:rPr>
            </w:pPr>
            <w:r>
              <w:rPr>
                <w:rFonts w:ascii="Times New Roman" w:hAnsi="Times New Roman" w:cs="Times New Roman"/>
                <w:b/>
              </w:rPr>
              <w:t>α</w:t>
            </w:r>
            <w:r>
              <w:rPr>
                <w:rFonts w:ascii="Times New Roman" w:hAnsi="Times New Roman" w:cs="Times New Roman"/>
                <w:b/>
                <w:vertAlign w:val="subscript"/>
              </w:rPr>
              <w:t>2</w:t>
            </w:r>
          </w:p>
        </w:tc>
      </w:tr>
      <w:tr w:rsidR="000A4941" w14:paraId="54042AA4" w14:textId="7FB52328" w:rsidTr="00023E9B">
        <w:tc>
          <w:tcPr>
            <w:tcW w:w="1435" w:type="dxa"/>
            <w:tcBorders>
              <w:top w:val="single" w:sz="4" w:space="0" w:color="auto"/>
            </w:tcBorders>
          </w:tcPr>
          <w:p w14:paraId="3C9D82A4" w14:textId="4E82F581" w:rsidR="000A4941" w:rsidRPr="00362834" w:rsidRDefault="000A4941" w:rsidP="007628B6">
            <w:pPr>
              <w:jc w:val="center"/>
              <w:rPr>
                <w:rFonts w:ascii="Times New Roman" w:hAnsi="Times New Roman" w:cs="Times New Roman"/>
                <w:b/>
              </w:rPr>
            </w:pPr>
            <w:r w:rsidRPr="00362834">
              <w:rPr>
                <w:rFonts w:ascii="Times New Roman" w:hAnsi="Times New Roman" w:cs="Times New Roman"/>
                <w:b/>
              </w:rPr>
              <w:t>NDI-A</w:t>
            </w:r>
            <w:r>
              <w:rPr>
                <w:rFonts w:ascii="Times New Roman" w:hAnsi="Times New Roman" w:cs="Times New Roman"/>
                <w:b/>
                <w:vertAlign w:val="subscript"/>
              </w:rPr>
              <w:t>3</w:t>
            </w:r>
            <w:r w:rsidRPr="00362834">
              <w:rPr>
                <w:rFonts w:ascii="Times New Roman" w:hAnsi="Times New Roman" w:cs="Times New Roman"/>
                <w:b/>
              </w:rPr>
              <w:t>-G</w:t>
            </w:r>
            <w:r w:rsidRPr="00362834">
              <w:rPr>
                <w:rFonts w:ascii="Times New Roman" w:hAnsi="Times New Roman" w:cs="Times New Roman"/>
                <w:b/>
                <w:vertAlign w:val="subscript"/>
              </w:rPr>
              <w:t>1</w:t>
            </w:r>
          </w:p>
        </w:tc>
        <w:tc>
          <w:tcPr>
            <w:tcW w:w="1296" w:type="dxa"/>
            <w:tcBorders>
              <w:top w:val="single" w:sz="4" w:space="0" w:color="auto"/>
            </w:tcBorders>
          </w:tcPr>
          <w:p w14:paraId="01A9A9D2" w14:textId="3763AE8D" w:rsidR="000A4941" w:rsidRPr="00362834" w:rsidRDefault="000A4941" w:rsidP="007628B6">
            <w:pPr>
              <w:jc w:val="center"/>
              <w:rPr>
                <w:rFonts w:ascii="Times New Roman" w:hAnsi="Times New Roman" w:cs="Times New Roman"/>
              </w:rPr>
            </w:pPr>
            <w:r>
              <w:rPr>
                <w:rFonts w:ascii="Times New Roman" w:hAnsi="Times New Roman" w:cs="Times New Roman"/>
              </w:rPr>
              <w:t>3.0 ns</w:t>
            </w:r>
          </w:p>
        </w:tc>
        <w:tc>
          <w:tcPr>
            <w:tcW w:w="1296" w:type="dxa"/>
            <w:tcBorders>
              <w:top w:val="single" w:sz="4" w:space="0" w:color="auto"/>
            </w:tcBorders>
          </w:tcPr>
          <w:p w14:paraId="32B78CEA" w14:textId="1739B02B" w:rsidR="000A4941" w:rsidRDefault="00083E16" w:rsidP="007628B6">
            <w:pPr>
              <w:jc w:val="center"/>
              <w:rPr>
                <w:rFonts w:ascii="Times New Roman" w:hAnsi="Times New Roman" w:cs="Times New Roman"/>
              </w:rPr>
            </w:pPr>
            <w:r>
              <w:rPr>
                <w:rFonts w:ascii="Times New Roman" w:hAnsi="Times New Roman" w:cs="Times New Roman"/>
              </w:rPr>
              <w:t>0.96</w:t>
            </w:r>
          </w:p>
        </w:tc>
        <w:tc>
          <w:tcPr>
            <w:tcW w:w="1296" w:type="dxa"/>
            <w:tcBorders>
              <w:top w:val="single" w:sz="4" w:space="0" w:color="auto"/>
            </w:tcBorders>
          </w:tcPr>
          <w:p w14:paraId="64E48167" w14:textId="51D3502C" w:rsidR="000A4941" w:rsidRPr="00362834" w:rsidRDefault="000A4941" w:rsidP="007628B6">
            <w:pPr>
              <w:jc w:val="center"/>
              <w:rPr>
                <w:rFonts w:ascii="Times New Roman" w:hAnsi="Times New Roman" w:cs="Times New Roman"/>
              </w:rPr>
            </w:pPr>
            <w:r>
              <w:rPr>
                <w:rFonts w:ascii="Times New Roman" w:hAnsi="Times New Roman" w:cs="Times New Roman"/>
              </w:rPr>
              <w:t xml:space="preserve">0.067 </w:t>
            </w:r>
            <w:r w:rsidRPr="004D3D84">
              <w:rPr>
                <w:rFonts w:ascii="Symbol" w:hAnsi="Symbol" w:cs="Times New Roman"/>
              </w:rPr>
              <w:t></w:t>
            </w:r>
            <w:r>
              <w:rPr>
                <w:rFonts w:ascii="Times New Roman" w:hAnsi="Times New Roman" w:cs="Times New Roman"/>
              </w:rPr>
              <w:t>s</w:t>
            </w:r>
          </w:p>
        </w:tc>
        <w:tc>
          <w:tcPr>
            <w:tcW w:w="1296" w:type="dxa"/>
            <w:tcBorders>
              <w:top w:val="single" w:sz="4" w:space="0" w:color="auto"/>
            </w:tcBorders>
          </w:tcPr>
          <w:p w14:paraId="6312B163" w14:textId="75521009" w:rsidR="000A4941" w:rsidRDefault="00083E16" w:rsidP="007628B6">
            <w:pPr>
              <w:jc w:val="center"/>
              <w:rPr>
                <w:rFonts w:ascii="Times New Roman" w:hAnsi="Times New Roman" w:cs="Times New Roman"/>
              </w:rPr>
            </w:pPr>
            <w:r>
              <w:rPr>
                <w:rFonts w:ascii="Times New Roman" w:hAnsi="Times New Roman" w:cs="Times New Roman"/>
              </w:rPr>
              <w:t>0.04</w:t>
            </w:r>
          </w:p>
        </w:tc>
      </w:tr>
      <w:tr w:rsidR="000A4941" w14:paraId="18ED0CF0" w14:textId="5F2C068B" w:rsidTr="00023E9B">
        <w:tc>
          <w:tcPr>
            <w:tcW w:w="1435" w:type="dxa"/>
          </w:tcPr>
          <w:p w14:paraId="3EE4C213" w14:textId="39B15281" w:rsidR="000A4941" w:rsidRPr="00362834" w:rsidRDefault="000A4941" w:rsidP="007628B6">
            <w:pPr>
              <w:jc w:val="center"/>
              <w:rPr>
                <w:rFonts w:ascii="Times New Roman" w:hAnsi="Times New Roman" w:cs="Times New Roman"/>
                <w:b/>
              </w:rPr>
            </w:pPr>
            <w:r w:rsidRPr="00362834">
              <w:rPr>
                <w:rFonts w:ascii="Times New Roman" w:hAnsi="Times New Roman" w:cs="Times New Roman"/>
                <w:b/>
              </w:rPr>
              <w:t>NDI-A</w:t>
            </w:r>
            <w:r>
              <w:rPr>
                <w:rFonts w:ascii="Times New Roman" w:hAnsi="Times New Roman" w:cs="Times New Roman"/>
                <w:b/>
                <w:vertAlign w:val="subscript"/>
              </w:rPr>
              <w:t>4</w:t>
            </w:r>
            <w:r w:rsidRPr="00362834">
              <w:rPr>
                <w:rFonts w:ascii="Times New Roman" w:hAnsi="Times New Roman" w:cs="Times New Roman"/>
                <w:b/>
              </w:rPr>
              <w:t>-G</w:t>
            </w:r>
            <w:r>
              <w:rPr>
                <w:rFonts w:ascii="Times New Roman" w:hAnsi="Times New Roman" w:cs="Times New Roman"/>
                <w:b/>
                <w:vertAlign w:val="subscript"/>
              </w:rPr>
              <w:t>1</w:t>
            </w:r>
          </w:p>
        </w:tc>
        <w:tc>
          <w:tcPr>
            <w:tcW w:w="1296" w:type="dxa"/>
          </w:tcPr>
          <w:p w14:paraId="68F62D57" w14:textId="000B8115" w:rsidR="000A4941" w:rsidRPr="00362834" w:rsidRDefault="000A4941" w:rsidP="007628B6">
            <w:pPr>
              <w:jc w:val="center"/>
              <w:rPr>
                <w:rFonts w:ascii="Times New Roman" w:hAnsi="Times New Roman" w:cs="Times New Roman"/>
              </w:rPr>
            </w:pPr>
            <w:r>
              <w:rPr>
                <w:rFonts w:ascii="Times New Roman" w:hAnsi="Times New Roman" w:cs="Times New Roman"/>
              </w:rPr>
              <w:t>5.3 ns</w:t>
            </w:r>
          </w:p>
        </w:tc>
        <w:tc>
          <w:tcPr>
            <w:tcW w:w="1296" w:type="dxa"/>
          </w:tcPr>
          <w:p w14:paraId="5EE47A5C" w14:textId="723C004A" w:rsidR="000A4941" w:rsidRDefault="00083E16" w:rsidP="007628B6">
            <w:pPr>
              <w:jc w:val="center"/>
              <w:rPr>
                <w:rFonts w:ascii="Times New Roman" w:hAnsi="Times New Roman" w:cs="Times New Roman"/>
              </w:rPr>
            </w:pPr>
            <w:r>
              <w:rPr>
                <w:rFonts w:ascii="Times New Roman" w:hAnsi="Times New Roman" w:cs="Times New Roman"/>
              </w:rPr>
              <w:t>0.57</w:t>
            </w:r>
          </w:p>
        </w:tc>
        <w:tc>
          <w:tcPr>
            <w:tcW w:w="1296" w:type="dxa"/>
          </w:tcPr>
          <w:p w14:paraId="473645A9" w14:textId="46A5BA2F" w:rsidR="000A4941" w:rsidRPr="00362834" w:rsidRDefault="000A4941" w:rsidP="007628B6">
            <w:pPr>
              <w:jc w:val="center"/>
              <w:rPr>
                <w:rFonts w:ascii="Times New Roman" w:hAnsi="Times New Roman" w:cs="Times New Roman"/>
              </w:rPr>
            </w:pPr>
            <w:r>
              <w:rPr>
                <w:rFonts w:ascii="Times New Roman" w:hAnsi="Times New Roman" w:cs="Times New Roman"/>
              </w:rPr>
              <w:t xml:space="preserve">1.1 </w:t>
            </w:r>
            <w:r w:rsidRPr="0020724C">
              <w:rPr>
                <w:rFonts w:ascii="Symbol" w:hAnsi="Symbol" w:cs="Times New Roman"/>
              </w:rPr>
              <w:t></w:t>
            </w:r>
            <w:r>
              <w:rPr>
                <w:rFonts w:ascii="Times New Roman" w:hAnsi="Times New Roman" w:cs="Times New Roman"/>
              </w:rPr>
              <w:t>s</w:t>
            </w:r>
          </w:p>
        </w:tc>
        <w:tc>
          <w:tcPr>
            <w:tcW w:w="1296" w:type="dxa"/>
          </w:tcPr>
          <w:p w14:paraId="3703EBB2" w14:textId="2FDD1F4D" w:rsidR="000A4941" w:rsidRDefault="00083E16" w:rsidP="007628B6">
            <w:pPr>
              <w:jc w:val="center"/>
              <w:rPr>
                <w:rFonts w:ascii="Times New Roman" w:hAnsi="Times New Roman" w:cs="Times New Roman"/>
              </w:rPr>
            </w:pPr>
            <w:r>
              <w:rPr>
                <w:rFonts w:ascii="Times New Roman" w:hAnsi="Times New Roman" w:cs="Times New Roman"/>
              </w:rPr>
              <w:t>0.43</w:t>
            </w:r>
          </w:p>
        </w:tc>
      </w:tr>
      <w:tr w:rsidR="000A4941" w14:paraId="7992664C" w14:textId="2C75E667" w:rsidTr="00023E9B">
        <w:tc>
          <w:tcPr>
            <w:tcW w:w="1435" w:type="dxa"/>
          </w:tcPr>
          <w:p w14:paraId="591602C4" w14:textId="1D1189DD" w:rsidR="000A4941" w:rsidRPr="00362834" w:rsidRDefault="000A4941" w:rsidP="007628B6">
            <w:pPr>
              <w:jc w:val="center"/>
              <w:rPr>
                <w:rFonts w:ascii="Times New Roman" w:hAnsi="Times New Roman" w:cs="Times New Roman"/>
                <w:b/>
              </w:rPr>
            </w:pPr>
            <w:r w:rsidRPr="00362834">
              <w:rPr>
                <w:rFonts w:ascii="Times New Roman" w:hAnsi="Times New Roman" w:cs="Times New Roman"/>
                <w:b/>
              </w:rPr>
              <w:t>NDI-A</w:t>
            </w:r>
            <w:r>
              <w:rPr>
                <w:rFonts w:ascii="Times New Roman" w:hAnsi="Times New Roman" w:cs="Times New Roman"/>
                <w:b/>
                <w:vertAlign w:val="subscript"/>
              </w:rPr>
              <w:t>5</w:t>
            </w:r>
            <w:r w:rsidRPr="00362834">
              <w:rPr>
                <w:rFonts w:ascii="Times New Roman" w:hAnsi="Times New Roman" w:cs="Times New Roman"/>
                <w:b/>
              </w:rPr>
              <w:t>-G</w:t>
            </w:r>
            <w:r>
              <w:rPr>
                <w:rFonts w:ascii="Times New Roman" w:hAnsi="Times New Roman" w:cs="Times New Roman"/>
                <w:b/>
                <w:vertAlign w:val="subscript"/>
              </w:rPr>
              <w:t>1</w:t>
            </w:r>
          </w:p>
        </w:tc>
        <w:tc>
          <w:tcPr>
            <w:tcW w:w="1296" w:type="dxa"/>
          </w:tcPr>
          <w:p w14:paraId="3C750028" w14:textId="301DC5D7" w:rsidR="000A4941" w:rsidRPr="00362834" w:rsidRDefault="000A4941" w:rsidP="007628B6">
            <w:pPr>
              <w:jc w:val="center"/>
              <w:rPr>
                <w:rFonts w:ascii="Times New Roman" w:hAnsi="Times New Roman" w:cs="Times New Roman"/>
              </w:rPr>
            </w:pPr>
            <w:r>
              <w:rPr>
                <w:rFonts w:ascii="Times New Roman" w:hAnsi="Times New Roman" w:cs="Times New Roman"/>
              </w:rPr>
              <w:t>n/a</w:t>
            </w:r>
          </w:p>
        </w:tc>
        <w:tc>
          <w:tcPr>
            <w:tcW w:w="1296" w:type="dxa"/>
          </w:tcPr>
          <w:p w14:paraId="1E3DB393" w14:textId="7B1BD274" w:rsidR="000A4941" w:rsidRDefault="00083E16" w:rsidP="007628B6">
            <w:pPr>
              <w:jc w:val="center"/>
              <w:rPr>
                <w:rFonts w:ascii="Times New Roman" w:hAnsi="Times New Roman" w:cs="Times New Roman"/>
              </w:rPr>
            </w:pPr>
            <w:r>
              <w:rPr>
                <w:rFonts w:ascii="Times New Roman" w:hAnsi="Times New Roman" w:cs="Times New Roman"/>
              </w:rPr>
              <w:t>n/a</w:t>
            </w:r>
          </w:p>
        </w:tc>
        <w:tc>
          <w:tcPr>
            <w:tcW w:w="1296" w:type="dxa"/>
          </w:tcPr>
          <w:p w14:paraId="6F93C809" w14:textId="7E36FABA" w:rsidR="000A4941" w:rsidRPr="00362834" w:rsidRDefault="000A4941" w:rsidP="007628B6">
            <w:pPr>
              <w:jc w:val="center"/>
              <w:rPr>
                <w:rFonts w:ascii="Times New Roman" w:hAnsi="Times New Roman" w:cs="Times New Roman"/>
              </w:rPr>
            </w:pPr>
            <w:r>
              <w:rPr>
                <w:rFonts w:ascii="Times New Roman" w:hAnsi="Times New Roman" w:cs="Times New Roman"/>
              </w:rPr>
              <w:t xml:space="preserve">44.6 </w:t>
            </w:r>
            <w:r w:rsidRPr="0020724C">
              <w:rPr>
                <w:rFonts w:ascii="Symbol" w:hAnsi="Symbol" w:cs="Times New Roman"/>
              </w:rPr>
              <w:t></w:t>
            </w:r>
            <w:r>
              <w:rPr>
                <w:rFonts w:ascii="Times New Roman" w:hAnsi="Times New Roman" w:cs="Times New Roman"/>
              </w:rPr>
              <w:t>s</w:t>
            </w:r>
          </w:p>
        </w:tc>
        <w:tc>
          <w:tcPr>
            <w:tcW w:w="1296" w:type="dxa"/>
          </w:tcPr>
          <w:p w14:paraId="4214D5FC" w14:textId="1BCF7BC2" w:rsidR="000A4941" w:rsidRDefault="00083E16" w:rsidP="007628B6">
            <w:pPr>
              <w:jc w:val="center"/>
              <w:rPr>
                <w:rFonts w:ascii="Times New Roman" w:hAnsi="Times New Roman" w:cs="Times New Roman"/>
              </w:rPr>
            </w:pPr>
            <w:r>
              <w:rPr>
                <w:rFonts w:ascii="Times New Roman" w:hAnsi="Times New Roman" w:cs="Times New Roman"/>
              </w:rPr>
              <w:t>1.0</w:t>
            </w:r>
          </w:p>
        </w:tc>
      </w:tr>
    </w:tbl>
    <w:p w14:paraId="1F9770CA" w14:textId="77777777" w:rsidR="001C1C04" w:rsidRPr="001C1C04" w:rsidRDefault="001C1C04" w:rsidP="007628B6">
      <w:pPr>
        <w:spacing w:line="480" w:lineRule="auto"/>
      </w:pPr>
    </w:p>
    <w:p w14:paraId="30DDF755" w14:textId="11A10604" w:rsidR="001C1C04" w:rsidRDefault="001C1C04" w:rsidP="007628B6">
      <w:pPr>
        <w:spacing w:line="480" w:lineRule="auto"/>
      </w:pPr>
      <w:r>
        <w:br w:type="page"/>
      </w:r>
    </w:p>
    <w:p w14:paraId="69707F6C" w14:textId="1D7014B8" w:rsidR="002308F9" w:rsidRDefault="001C1C04" w:rsidP="001D138D">
      <w:pPr>
        <w:pStyle w:val="Heading2"/>
        <w:spacing w:line="480" w:lineRule="auto"/>
        <w:jc w:val="both"/>
        <w:rPr>
          <w:rFonts w:ascii="Times New Roman" w:hAnsi="Times New Roman" w:cs="Times New Roman"/>
          <w:color w:val="auto"/>
          <w:sz w:val="32"/>
          <w:szCs w:val="32"/>
        </w:rPr>
      </w:pPr>
      <w:bookmarkStart w:id="13" w:name="_Toc534970336"/>
      <w:r w:rsidRPr="001A40F3">
        <w:rPr>
          <w:rFonts w:ascii="Times New Roman" w:hAnsi="Times New Roman" w:cs="Times New Roman"/>
          <w:color w:val="auto"/>
          <w:sz w:val="32"/>
          <w:szCs w:val="32"/>
        </w:rPr>
        <w:lastRenderedPageBreak/>
        <w:t>NDI-A</w:t>
      </w:r>
      <w:r w:rsidRPr="001A40F3">
        <w:rPr>
          <w:rFonts w:ascii="Times New Roman" w:hAnsi="Times New Roman" w:cs="Times New Roman"/>
          <w:color w:val="auto"/>
          <w:sz w:val="32"/>
          <w:szCs w:val="32"/>
          <w:vertAlign w:val="subscript"/>
        </w:rPr>
        <w:t>m</w:t>
      </w:r>
      <w:r>
        <w:rPr>
          <w:rFonts w:ascii="Times New Roman" w:hAnsi="Times New Roman" w:cs="Times New Roman"/>
          <w:color w:val="auto"/>
          <w:sz w:val="32"/>
          <w:szCs w:val="32"/>
        </w:rPr>
        <w:t>G</w:t>
      </w:r>
      <w:r>
        <w:rPr>
          <w:rFonts w:ascii="Times New Roman" w:hAnsi="Times New Roman" w:cs="Times New Roman"/>
          <w:color w:val="auto"/>
          <w:sz w:val="32"/>
          <w:szCs w:val="32"/>
          <w:vertAlign w:val="subscript"/>
        </w:rPr>
        <w:t>n</w:t>
      </w:r>
      <w:r>
        <w:rPr>
          <w:rFonts w:ascii="Times New Roman" w:hAnsi="Times New Roman" w:cs="Times New Roman"/>
          <w:color w:val="auto"/>
          <w:sz w:val="32"/>
          <w:szCs w:val="32"/>
        </w:rPr>
        <w:t>-Sd hairpins</w:t>
      </w:r>
      <w:bookmarkEnd w:id="13"/>
    </w:p>
    <w:p w14:paraId="1BAFD5C1" w14:textId="1DFB980D" w:rsidR="00112F95" w:rsidRDefault="004B6D79" w:rsidP="00112F9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04DE6C" wp14:editId="6DCB5B34">
            <wp:extent cx="5943600" cy="5339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sTA_NDI_Sd_rawdata1_forEPRpap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339080"/>
                    </a:xfrm>
                    <a:prstGeom prst="rect">
                      <a:avLst/>
                    </a:prstGeom>
                  </pic:spPr>
                </pic:pic>
              </a:graphicData>
            </a:graphic>
          </wp:inline>
        </w:drawing>
      </w:r>
    </w:p>
    <w:p w14:paraId="77E0E074" w14:textId="5A4CE3D2" w:rsidR="00112F95" w:rsidRPr="00E1653F" w:rsidRDefault="00112F95" w:rsidP="00112F95">
      <w:pPr>
        <w:spacing w:line="480" w:lineRule="auto"/>
        <w:jc w:val="both"/>
      </w:pPr>
      <w:r>
        <w:rPr>
          <w:rFonts w:ascii="Times New Roman" w:hAnsi="Times New Roman" w:cs="Times New Roman"/>
          <w:b/>
          <w:sz w:val="24"/>
          <w:szCs w:val="24"/>
        </w:rPr>
        <w:t>Figure S</w:t>
      </w:r>
      <w:r w:rsidR="003125D2">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rPr>
        <w:t>Nanosecond TA time-</w:t>
      </w:r>
      <w:r w:rsidRPr="00051298">
        <w:rPr>
          <w:rFonts w:ascii="Times New Roman" w:hAnsi="Times New Roman" w:cs="Times New Roman"/>
          <w:sz w:val="24"/>
          <w:szCs w:val="24"/>
        </w:rPr>
        <w:t>resolved spectra of NDI-A</w:t>
      </w:r>
      <w:r w:rsidRPr="00051298">
        <w:rPr>
          <w:rFonts w:ascii="Times New Roman" w:hAnsi="Times New Roman" w:cs="Times New Roman"/>
          <w:sz w:val="24"/>
          <w:szCs w:val="24"/>
          <w:vertAlign w:val="subscript"/>
        </w:rPr>
        <w:t>2</w:t>
      </w:r>
      <w:r w:rsidRPr="00051298">
        <w:rPr>
          <w:rFonts w:ascii="Times New Roman" w:hAnsi="Times New Roman" w:cs="Times New Roman"/>
          <w:sz w:val="24"/>
          <w:szCs w:val="24"/>
        </w:rPr>
        <w:t>G</w:t>
      </w:r>
      <w:r w:rsidRPr="00051298">
        <w:rPr>
          <w:rFonts w:ascii="Times New Roman" w:hAnsi="Times New Roman" w:cs="Times New Roman"/>
          <w:sz w:val="24"/>
          <w:szCs w:val="24"/>
          <w:vertAlign w:val="subscript"/>
        </w:rPr>
        <w:t>n</w:t>
      </w:r>
      <w:r w:rsidRPr="00051298">
        <w:rPr>
          <w:rFonts w:ascii="Times New Roman" w:hAnsi="Times New Roman" w:cs="Times New Roman"/>
          <w:sz w:val="24"/>
          <w:szCs w:val="24"/>
        </w:rPr>
        <w:t xml:space="preserve">-Sd structures following ~60 </w:t>
      </w:r>
      <w:r w:rsidR="00051298" w:rsidRPr="00051298">
        <w:rPr>
          <w:rFonts w:ascii="Times New Roman" w:hAnsi="Times New Roman" w:cs="Times New Roman"/>
          <w:sz w:val="24"/>
          <w:szCs w:val="24"/>
        </w:rPr>
        <w:t>f</w:t>
      </w:r>
      <w:r w:rsidRPr="00051298">
        <w:rPr>
          <w:rFonts w:ascii="Times New Roman" w:hAnsi="Times New Roman" w:cs="Times New Roman"/>
          <w:sz w:val="24"/>
          <w:szCs w:val="24"/>
        </w:rPr>
        <w:t xml:space="preserve">s, 355 nm excitation (1.0 </w:t>
      </w:r>
      <w:r w:rsidRPr="00051298">
        <w:rPr>
          <w:rFonts w:ascii="Symbol" w:hAnsi="Symbol" w:cs="Times New Roman"/>
          <w:sz w:val="24"/>
          <w:szCs w:val="24"/>
        </w:rPr>
        <w:t></w:t>
      </w:r>
      <w:r w:rsidRPr="00051298">
        <w:rPr>
          <w:rFonts w:ascii="Times New Roman" w:hAnsi="Times New Roman" w:cs="Times New Roman"/>
          <w:sz w:val="24"/>
          <w:szCs w:val="24"/>
        </w:rPr>
        <w:t>J/pulse).</w:t>
      </w:r>
    </w:p>
    <w:p w14:paraId="20715304" w14:textId="77777777" w:rsidR="006D3BCA" w:rsidRDefault="006D3BCA" w:rsidP="00112F95"/>
    <w:p w14:paraId="7AAD8AB0" w14:textId="77777777" w:rsidR="006D3BCA" w:rsidRDefault="006D3BCA" w:rsidP="00112F95"/>
    <w:p w14:paraId="35F4A5B9" w14:textId="77777777" w:rsidR="006D3BCA" w:rsidRDefault="006D3BCA" w:rsidP="00112F95"/>
    <w:p w14:paraId="127F2950" w14:textId="77777777" w:rsidR="006D3BCA" w:rsidRDefault="006D3BCA" w:rsidP="00112F95"/>
    <w:p w14:paraId="1D32CB57" w14:textId="77777777" w:rsidR="006D3BCA" w:rsidRDefault="006D3BCA" w:rsidP="00112F95"/>
    <w:p w14:paraId="20E4919E" w14:textId="10A70B6B" w:rsidR="006D3BCA" w:rsidRDefault="006D3BCA" w:rsidP="006D3BCA">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36DBDBE" wp14:editId="2392D0F3">
            <wp:extent cx="5943600" cy="5231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TA_NDI_Sd_rawdata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231765"/>
                    </a:xfrm>
                    <a:prstGeom prst="rect">
                      <a:avLst/>
                    </a:prstGeom>
                  </pic:spPr>
                </pic:pic>
              </a:graphicData>
            </a:graphic>
          </wp:inline>
        </w:drawing>
      </w:r>
    </w:p>
    <w:p w14:paraId="40AF8213" w14:textId="22389A91" w:rsidR="006D3BCA" w:rsidRPr="00E1653F" w:rsidRDefault="006D3BCA" w:rsidP="006D3BCA">
      <w:pPr>
        <w:spacing w:line="480" w:lineRule="auto"/>
        <w:jc w:val="both"/>
      </w:pPr>
      <w:r>
        <w:rPr>
          <w:rFonts w:ascii="Times New Roman" w:hAnsi="Times New Roman" w:cs="Times New Roman"/>
          <w:b/>
          <w:sz w:val="24"/>
          <w:szCs w:val="24"/>
        </w:rPr>
        <w:t>Figure S</w:t>
      </w:r>
      <w:r w:rsidR="003125D2">
        <w:rPr>
          <w:rFonts w:ascii="Times New Roman" w:hAnsi="Times New Roman" w:cs="Times New Roman"/>
          <w:b/>
          <w:sz w:val="24"/>
          <w:szCs w:val="24"/>
        </w:rPr>
        <w:t>10</w:t>
      </w:r>
      <w:r>
        <w:rPr>
          <w:rFonts w:ascii="Times New Roman" w:hAnsi="Times New Roman" w:cs="Times New Roman"/>
          <w:b/>
          <w:sz w:val="24"/>
          <w:szCs w:val="24"/>
        </w:rPr>
        <w:t xml:space="preserve">. </w:t>
      </w:r>
      <w:r>
        <w:rPr>
          <w:rFonts w:ascii="Times New Roman" w:hAnsi="Times New Roman" w:cs="Times New Roman"/>
          <w:sz w:val="24"/>
          <w:szCs w:val="24"/>
        </w:rPr>
        <w:t>Nanosecond TA time-resolved spectra of NDI-A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n</w:t>
      </w:r>
      <w:r>
        <w:rPr>
          <w:rFonts w:ascii="Times New Roman" w:hAnsi="Times New Roman" w:cs="Times New Roman"/>
          <w:sz w:val="24"/>
          <w:szCs w:val="24"/>
        </w:rPr>
        <w:t>-Sd structures following ~</w:t>
      </w:r>
      <w:r w:rsidRPr="00051298">
        <w:rPr>
          <w:rFonts w:ascii="Times New Roman" w:hAnsi="Times New Roman" w:cs="Times New Roman"/>
          <w:sz w:val="24"/>
          <w:szCs w:val="24"/>
        </w:rPr>
        <w:t xml:space="preserve">60 </w:t>
      </w:r>
      <w:r w:rsidR="00051298">
        <w:rPr>
          <w:rFonts w:ascii="Times New Roman" w:hAnsi="Times New Roman" w:cs="Times New Roman"/>
          <w:sz w:val="24"/>
          <w:szCs w:val="24"/>
        </w:rPr>
        <w:t>f</w:t>
      </w:r>
      <w:r w:rsidRPr="00051298">
        <w:rPr>
          <w:rFonts w:ascii="Times New Roman" w:hAnsi="Times New Roman" w:cs="Times New Roman"/>
          <w:sz w:val="24"/>
          <w:szCs w:val="24"/>
        </w:rPr>
        <w:t xml:space="preserve">s, 355 nm excitation (1.0 </w:t>
      </w:r>
      <w:r w:rsidRPr="00051298">
        <w:rPr>
          <w:rFonts w:ascii="Symbol" w:hAnsi="Symbol" w:cs="Times New Roman"/>
          <w:sz w:val="24"/>
          <w:szCs w:val="24"/>
        </w:rPr>
        <w:t></w:t>
      </w:r>
      <w:r w:rsidRPr="00051298">
        <w:rPr>
          <w:rFonts w:ascii="Times New Roman" w:hAnsi="Times New Roman" w:cs="Times New Roman"/>
          <w:sz w:val="24"/>
          <w:szCs w:val="24"/>
        </w:rPr>
        <w:t>J/pulse).</w:t>
      </w:r>
    </w:p>
    <w:p w14:paraId="0CA66803" w14:textId="77777777" w:rsidR="00C62EBE" w:rsidRDefault="00C62EBE">
      <w:r>
        <w:br w:type="page"/>
      </w:r>
    </w:p>
    <w:p w14:paraId="17ADCCAC" w14:textId="227630B4" w:rsidR="00C62EBE" w:rsidRDefault="00CC5E06" w:rsidP="00C62EBE">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B373645" wp14:editId="36AD726B">
            <wp:extent cx="5943600" cy="2623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TA_NDI_Sd_rawdata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623185"/>
                    </a:xfrm>
                    <a:prstGeom prst="rect">
                      <a:avLst/>
                    </a:prstGeom>
                  </pic:spPr>
                </pic:pic>
              </a:graphicData>
            </a:graphic>
          </wp:inline>
        </w:drawing>
      </w:r>
    </w:p>
    <w:p w14:paraId="66F0E2F3" w14:textId="1597A9EB" w:rsidR="00C62EBE" w:rsidRPr="00E1653F" w:rsidRDefault="00C62EBE" w:rsidP="00C62EBE">
      <w:pPr>
        <w:spacing w:line="480" w:lineRule="auto"/>
        <w:jc w:val="both"/>
      </w:pPr>
      <w:r>
        <w:rPr>
          <w:rFonts w:ascii="Times New Roman" w:hAnsi="Times New Roman" w:cs="Times New Roman"/>
          <w:b/>
          <w:sz w:val="24"/>
          <w:szCs w:val="24"/>
        </w:rPr>
        <w:t>Figure S</w:t>
      </w:r>
      <w:r w:rsidR="003125D2">
        <w:rPr>
          <w:rFonts w:ascii="Times New Roman" w:hAnsi="Times New Roman" w:cs="Times New Roman"/>
          <w:b/>
          <w:sz w:val="24"/>
          <w:szCs w:val="24"/>
        </w:rPr>
        <w:t>11</w:t>
      </w:r>
      <w:r>
        <w:rPr>
          <w:rFonts w:ascii="Times New Roman" w:hAnsi="Times New Roman" w:cs="Times New Roman"/>
          <w:b/>
          <w:sz w:val="24"/>
          <w:szCs w:val="24"/>
        </w:rPr>
        <w:t xml:space="preserve">. </w:t>
      </w:r>
      <w:r>
        <w:rPr>
          <w:rFonts w:ascii="Times New Roman" w:hAnsi="Times New Roman" w:cs="Times New Roman"/>
          <w:sz w:val="24"/>
          <w:szCs w:val="24"/>
        </w:rPr>
        <w:t>Nanosecond TA time-resolved spectra of NDI-A</w:t>
      </w:r>
      <w:r>
        <w:rPr>
          <w:rFonts w:ascii="Times New Roman" w:hAnsi="Times New Roman" w:cs="Times New Roman"/>
          <w:sz w:val="24"/>
          <w:szCs w:val="24"/>
          <w:vertAlign w:val="subscript"/>
        </w:rPr>
        <w:t>n</w:t>
      </w:r>
      <w:r>
        <w:rPr>
          <w:rFonts w:ascii="Times New Roman" w:hAnsi="Times New Roman" w:cs="Times New Roman"/>
          <w:sz w:val="24"/>
          <w:szCs w:val="24"/>
        </w:rPr>
        <w:t xml:space="preserve">-Sd structures </w:t>
      </w:r>
      <w:r w:rsidRPr="00051298">
        <w:rPr>
          <w:rFonts w:ascii="Times New Roman" w:hAnsi="Times New Roman" w:cs="Times New Roman"/>
          <w:sz w:val="24"/>
          <w:szCs w:val="24"/>
        </w:rPr>
        <w:t xml:space="preserve">following ~60 </w:t>
      </w:r>
      <w:r w:rsidR="00051298">
        <w:rPr>
          <w:rFonts w:ascii="Times New Roman" w:hAnsi="Times New Roman" w:cs="Times New Roman"/>
          <w:sz w:val="24"/>
          <w:szCs w:val="24"/>
        </w:rPr>
        <w:t>f</w:t>
      </w:r>
      <w:r w:rsidRPr="00051298">
        <w:rPr>
          <w:rFonts w:ascii="Times New Roman" w:hAnsi="Times New Roman" w:cs="Times New Roman"/>
          <w:sz w:val="24"/>
          <w:szCs w:val="24"/>
        </w:rPr>
        <w:t xml:space="preserve">s, 355 nm excitation (1.0 </w:t>
      </w:r>
      <w:r w:rsidRPr="00051298">
        <w:rPr>
          <w:rFonts w:ascii="Symbol" w:hAnsi="Symbol" w:cs="Times New Roman"/>
          <w:sz w:val="24"/>
          <w:szCs w:val="24"/>
        </w:rPr>
        <w:t></w:t>
      </w:r>
      <w:r w:rsidRPr="00051298">
        <w:rPr>
          <w:rFonts w:ascii="Times New Roman" w:hAnsi="Times New Roman" w:cs="Times New Roman"/>
          <w:sz w:val="24"/>
          <w:szCs w:val="24"/>
        </w:rPr>
        <w:t>J/pulse).</w:t>
      </w:r>
    </w:p>
    <w:p w14:paraId="433935DC" w14:textId="5AF1E336" w:rsidR="00112F95" w:rsidRPr="00112F95" w:rsidRDefault="00112F95" w:rsidP="00112F95">
      <w:r>
        <w:br w:type="page"/>
      </w:r>
    </w:p>
    <w:p w14:paraId="421582A9" w14:textId="3E992B6E" w:rsidR="002308F9" w:rsidRPr="002308F9" w:rsidRDefault="004B6D79" w:rsidP="007628B6">
      <w:pPr>
        <w:spacing w:line="480" w:lineRule="auto"/>
        <w:jc w:val="both"/>
      </w:pPr>
      <w:r>
        <w:rPr>
          <w:noProof/>
        </w:rPr>
        <w:lastRenderedPageBreak/>
        <w:drawing>
          <wp:inline distT="0" distB="0" distL="0" distR="0" wp14:anchorId="1523FF25" wp14:editId="7F3B6795">
            <wp:extent cx="5943600" cy="1532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DI_Sd_nanotraces_forEPRpap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532890"/>
                    </a:xfrm>
                    <a:prstGeom prst="rect">
                      <a:avLst/>
                    </a:prstGeom>
                  </pic:spPr>
                </pic:pic>
              </a:graphicData>
            </a:graphic>
          </wp:inline>
        </w:drawing>
      </w:r>
    </w:p>
    <w:p w14:paraId="3D8907F7" w14:textId="223B4EC1" w:rsidR="00744605" w:rsidRDefault="00EB495B" w:rsidP="007628B6">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 S</w:t>
      </w:r>
      <w:r w:rsidR="00BE4691">
        <w:rPr>
          <w:rFonts w:ascii="Times New Roman" w:hAnsi="Times New Roman" w:cs="Times New Roman"/>
          <w:b/>
          <w:sz w:val="24"/>
          <w:szCs w:val="24"/>
        </w:rPr>
        <w:t>1</w:t>
      </w:r>
      <w:r w:rsidR="003125D2">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Nanosecond TA traces of a) NDI-A</w:t>
      </w:r>
      <w:r>
        <w:rPr>
          <w:rFonts w:ascii="Times New Roman" w:hAnsi="Times New Roman" w:cs="Times New Roman"/>
          <w:sz w:val="24"/>
          <w:szCs w:val="24"/>
          <w:vertAlign w:val="subscript"/>
        </w:rPr>
        <w:t>m</w:t>
      </w:r>
      <w:r>
        <w:rPr>
          <w:rFonts w:ascii="Times New Roman" w:hAnsi="Times New Roman" w:cs="Times New Roman"/>
          <w:sz w:val="24"/>
          <w:szCs w:val="24"/>
        </w:rPr>
        <w:t>-Sd, b) NDI-A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n</w:t>
      </w:r>
      <w:r>
        <w:rPr>
          <w:rFonts w:ascii="Times New Roman" w:hAnsi="Times New Roman" w:cs="Times New Roman"/>
          <w:sz w:val="24"/>
          <w:szCs w:val="24"/>
        </w:rPr>
        <w:t>-Sd, and c) NDI-A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n</w:t>
      </w:r>
      <w:r>
        <w:rPr>
          <w:rFonts w:ascii="Times New Roman" w:hAnsi="Times New Roman" w:cs="Times New Roman"/>
          <w:sz w:val="24"/>
          <w:szCs w:val="24"/>
        </w:rPr>
        <w:t>-Sd hairpins</w:t>
      </w:r>
      <w:r w:rsidR="0033340E">
        <w:rPr>
          <w:rFonts w:ascii="Times New Roman" w:hAnsi="Times New Roman" w:cs="Times New Roman"/>
          <w:sz w:val="24"/>
          <w:szCs w:val="24"/>
        </w:rPr>
        <w:t>. The hairpins with five or more base pairs do not decay completely within the repetition period of the laser, so extracted recombination time constants are artificially short.</w:t>
      </w:r>
    </w:p>
    <w:p w14:paraId="15BB8721" w14:textId="46E6035E" w:rsidR="00744605" w:rsidRDefault="00744605" w:rsidP="007628B6">
      <w:pPr>
        <w:spacing w:line="480" w:lineRule="auto"/>
        <w:jc w:val="both"/>
      </w:pPr>
    </w:p>
    <w:p w14:paraId="011BFEC0" w14:textId="082F3DD1" w:rsidR="003B4EC8" w:rsidRPr="003B4EC8" w:rsidRDefault="00DC45AF" w:rsidP="007628B6">
      <w:pPr>
        <w:spacing w:line="480" w:lineRule="auto"/>
        <w:rPr>
          <w:rFonts w:ascii="Times New Roman" w:hAnsi="Times New Roman" w:cs="Times New Roman"/>
          <w:sz w:val="24"/>
          <w:szCs w:val="24"/>
        </w:rPr>
      </w:pPr>
      <w:r>
        <w:rPr>
          <w:rFonts w:ascii="Times New Roman" w:hAnsi="Times New Roman" w:cs="Times New Roman"/>
          <w:sz w:val="24"/>
          <w:szCs w:val="24"/>
        </w:rPr>
        <w:t>Time constants (</w:t>
      </w:r>
      <w:r w:rsidRPr="00362834">
        <w:rPr>
          <w:rFonts w:ascii="Times New Roman" w:hAnsi="Times New Roman" w:cs="Times New Roman"/>
          <w:b/>
        </w:rPr>
        <w:t>τ</w:t>
      </w:r>
      <w:r>
        <w:rPr>
          <w:rFonts w:ascii="Times New Roman" w:hAnsi="Times New Roman" w:cs="Times New Roman"/>
          <w:b/>
          <w:vertAlign w:val="subscript"/>
        </w:rPr>
        <w:t>i</w:t>
      </w:r>
      <w:r>
        <w:rPr>
          <w:rFonts w:ascii="Times New Roman" w:hAnsi="Times New Roman" w:cs="Times New Roman"/>
          <w:sz w:val="24"/>
          <w:szCs w:val="24"/>
        </w:rPr>
        <w:t>) and amplitudes (</w:t>
      </w:r>
      <w:r>
        <w:rPr>
          <w:rFonts w:ascii="Times New Roman" w:hAnsi="Times New Roman" w:cs="Times New Roman"/>
          <w:b/>
        </w:rPr>
        <w:t>α</w:t>
      </w:r>
      <w:r>
        <w:rPr>
          <w:rFonts w:ascii="Times New Roman" w:hAnsi="Times New Roman" w:cs="Times New Roman"/>
          <w:b/>
          <w:vertAlign w:val="subscript"/>
        </w:rPr>
        <w:t>i</w:t>
      </w:r>
      <w:r>
        <w:rPr>
          <w:rFonts w:ascii="Times New Roman" w:hAnsi="Times New Roman" w:cs="Times New Roman"/>
          <w:sz w:val="24"/>
          <w:szCs w:val="24"/>
        </w:rPr>
        <w:t xml:space="preserve">) </w:t>
      </w:r>
      <w:r w:rsidR="003B4EC8">
        <w:rPr>
          <w:rFonts w:ascii="Times New Roman" w:hAnsi="Times New Roman" w:cs="Times New Roman"/>
          <w:sz w:val="24"/>
          <w:szCs w:val="24"/>
        </w:rPr>
        <w:t>extracted from biexponential decays:</w:t>
      </w: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gridCol w:w="1584"/>
        <w:gridCol w:w="1584"/>
        <w:gridCol w:w="1584"/>
      </w:tblGrid>
      <w:tr w:rsidR="00F035ED" w:rsidRPr="00362834" w14:paraId="7FE35F95" w14:textId="22FD2D8B" w:rsidTr="00F035ED">
        <w:tc>
          <w:tcPr>
            <w:tcW w:w="1584" w:type="dxa"/>
            <w:tcBorders>
              <w:bottom w:val="single" w:sz="4" w:space="0" w:color="auto"/>
            </w:tcBorders>
          </w:tcPr>
          <w:p w14:paraId="2931E527" w14:textId="73AF2222" w:rsidR="00F035ED" w:rsidRPr="00FB0F0E" w:rsidRDefault="00F035ED" w:rsidP="00F035ED">
            <w:pPr>
              <w:jc w:val="center"/>
              <w:rPr>
                <w:rFonts w:ascii="Times New Roman" w:hAnsi="Times New Roman" w:cs="Times New Roman"/>
                <w:b/>
              </w:rPr>
            </w:pPr>
            <w:r w:rsidRPr="00FB0F0E">
              <w:rPr>
                <w:rFonts w:ascii="Times New Roman" w:hAnsi="Times New Roman" w:cs="Times New Roman"/>
                <w:b/>
              </w:rPr>
              <w:t>hairpin</w:t>
            </w:r>
          </w:p>
        </w:tc>
        <w:tc>
          <w:tcPr>
            <w:tcW w:w="1584" w:type="dxa"/>
            <w:tcBorders>
              <w:bottom w:val="single" w:sz="4" w:space="0" w:color="auto"/>
            </w:tcBorders>
          </w:tcPr>
          <w:p w14:paraId="7A30CFD2" w14:textId="2AE56291" w:rsidR="00F035ED" w:rsidRPr="00362834" w:rsidRDefault="00F035ED" w:rsidP="00F035ED">
            <w:pPr>
              <w:jc w:val="center"/>
              <w:rPr>
                <w:rFonts w:ascii="Times New Roman" w:hAnsi="Times New Roman" w:cs="Times New Roman"/>
              </w:rPr>
            </w:pPr>
            <w:r w:rsidRPr="00362834">
              <w:rPr>
                <w:rFonts w:ascii="Times New Roman" w:hAnsi="Times New Roman" w:cs="Times New Roman"/>
                <w:b/>
              </w:rPr>
              <w:t>τ</w:t>
            </w:r>
            <w:r w:rsidRPr="00362834">
              <w:rPr>
                <w:rFonts w:ascii="Times New Roman" w:hAnsi="Times New Roman" w:cs="Times New Roman"/>
                <w:b/>
                <w:vertAlign w:val="subscript"/>
              </w:rPr>
              <w:t>1</w:t>
            </w:r>
            <w:r w:rsidRPr="00362834">
              <w:rPr>
                <w:rFonts w:ascii="Times New Roman" w:hAnsi="Times New Roman" w:cs="Times New Roman"/>
                <w:b/>
              </w:rPr>
              <w:t xml:space="preserve"> </w:t>
            </w:r>
          </w:p>
        </w:tc>
        <w:tc>
          <w:tcPr>
            <w:tcW w:w="1584" w:type="dxa"/>
            <w:tcBorders>
              <w:bottom w:val="single" w:sz="4" w:space="0" w:color="auto"/>
            </w:tcBorders>
          </w:tcPr>
          <w:p w14:paraId="522BF157" w14:textId="27E57799" w:rsidR="00F035ED" w:rsidRPr="00362834" w:rsidRDefault="00F035ED" w:rsidP="00F035ED">
            <w:pPr>
              <w:jc w:val="center"/>
              <w:rPr>
                <w:rFonts w:ascii="Times New Roman" w:hAnsi="Times New Roman" w:cs="Times New Roman"/>
                <w:b/>
              </w:rPr>
            </w:pPr>
            <w:r>
              <w:rPr>
                <w:rFonts w:ascii="Times New Roman" w:hAnsi="Times New Roman" w:cs="Times New Roman"/>
                <w:b/>
              </w:rPr>
              <w:t>α</w:t>
            </w:r>
            <w:r w:rsidRPr="00F035ED">
              <w:rPr>
                <w:rFonts w:ascii="Times New Roman" w:hAnsi="Times New Roman" w:cs="Times New Roman"/>
                <w:b/>
                <w:vertAlign w:val="subscript"/>
              </w:rPr>
              <w:t>1</w:t>
            </w:r>
          </w:p>
        </w:tc>
        <w:tc>
          <w:tcPr>
            <w:tcW w:w="1584" w:type="dxa"/>
            <w:tcBorders>
              <w:bottom w:val="single" w:sz="4" w:space="0" w:color="auto"/>
            </w:tcBorders>
          </w:tcPr>
          <w:p w14:paraId="3DA1B682" w14:textId="23886D02" w:rsidR="00F035ED" w:rsidRPr="00362834" w:rsidRDefault="00F035ED" w:rsidP="00F035ED">
            <w:pPr>
              <w:jc w:val="center"/>
              <w:rPr>
                <w:rFonts w:ascii="Times New Roman" w:hAnsi="Times New Roman" w:cs="Times New Roman"/>
              </w:rPr>
            </w:pPr>
            <w:r w:rsidRPr="00362834">
              <w:rPr>
                <w:rFonts w:ascii="Times New Roman" w:hAnsi="Times New Roman" w:cs="Times New Roman"/>
                <w:b/>
              </w:rPr>
              <w:t>τ</w:t>
            </w:r>
            <w:r w:rsidRPr="00362834">
              <w:rPr>
                <w:rFonts w:ascii="Times New Roman" w:hAnsi="Times New Roman" w:cs="Times New Roman"/>
                <w:b/>
                <w:vertAlign w:val="subscript"/>
              </w:rPr>
              <w:t>2</w:t>
            </w:r>
            <w:r w:rsidRPr="00362834">
              <w:rPr>
                <w:rFonts w:ascii="Times New Roman" w:hAnsi="Times New Roman" w:cs="Times New Roman"/>
                <w:b/>
              </w:rPr>
              <w:t xml:space="preserve"> </w:t>
            </w:r>
          </w:p>
        </w:tc>
        <w:tc>
          <w:tcPr>
            <w:tcW w:w="1584" w:type="dxa"/>
            <w:tcBorders>
              <w:bottom w:val="single" w:sz="4" w:space="0" w:color="auto"/>
            </w:tcBorders>
          </w:tcPr>
          <w:p w14:paraId="65C8FA4C" w14:textId="6314A497" w:rsidR="00F035ED" w:rsidRPr="00362834" w:rsidRDefault="00F035ED" w:rsidP="00F035ED">
            <w:pPr>
              <w:jc w:val="center"/>
              <w:rPr>
                <w:rFonts w:ascii="Times New Roman" w:hAnsi="Times New Roman" w:cs="Times New Roman"/>
                <w:b/>
              </w:rPr>
            </w:pPr>
            <w:r>
              <w:rPr>
                <w:rFonts w:ascii="Times New Roman" w:hAnsi="Times New Roman" w:cs="Times New Roman"/>
                <w:b/>
              </w:rPr>
              <w:t>α</w:t>
            </w:r>
            <w:r>
              <w:rPr>
                <w:rFonts w:ascii="Times New Roman" w:hAnsi="Times New Roman" w:cs="Times New Roman"/>
                <w:b/>
                <w:vertAlign w:val="subscript"/>
              </w:rPr>
              <w:t>2</w:t>
            </w:r>
          </w:p>
        </w:tc>
      </w:tr>
      <w:tr w:rsidR="00F035ED" w:rsidRPr="00362834" w14:paraId="30232E6C" w14:textId="6A37166A" w:rsidTr="00023E9B">
        <w:tc>
          <w:tcPr>
            <w:tcW w:w="1584" w:type="dxa"/>
            <w:tcBorders>
              <w:top w:val="single" w:sz="4" w:space="0" w:color="auto"/>
            </w:tcBorders>
          </w:tcPr>
          <w:p w14:paraId="50D6C679" w14:textId="77777777" w:rsidR="00F035ED" w:rsidRPr="00362834" w:rsidRDefault="00F035ED" w:rsidP="00F035E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4</w:t>
            </w:r>
            <w:r w:rsidRPr="00362834">
              <w:rPr>
                <w:rFonts w:ascii="Times New Roman" w:hAnsi="Times New Roman" w:cs="Times New Roman"/>
                <w:b/>
              </w:rPr>
              <w:t>-Sd</w:t>
            </w:r>
          </w:p>
        </w:tc>
        <w:tc>
          <w:tcPr>
            <w:tcW w:w="1584" w:type="dxa"/>
            <w:tcBorders>
              <w:top w:val="single" w:sz="4" w:space="0" w:color="auto"/>
            </w:tcBorders>
            <w:vAlign w:val="bottom"/>
          </w:tcPr>
          <w:p w14:paraId="5A88E6CC" w14:textId="609DC134" w:rsidR="00F035ED" w:rsidRPr="00362834" w:rsidRDefault="00F035ED" w:rsidP="00F035ED">
            <w:pPr>
              <w:jc w:val="center"/>
              <w:rPr>
                <w:rFonts w:ascii="Times New Roman" w:hAnsi="Times New Roman" w:cs="Times New Roman"/>
              </w:rPr>
            </w:pPr>
            <w:r>
              <w:rPr>
                <w:rFonts w:ascii="Times New Roman" w:hAnsi="Times New Roman" w:cs="Times New Roman"/>
              </w:rPr>
              <w:t>10 ns</w:t>
            </w:r>
          </w:p>
        </w:tc>
        <w:tc>
          <w:tcPr>
            <w:tcW w:w="1584" w:type="dxa"/>
            <w:tcBorders>
              <w:top w:val="single" w:sz="4" w:space="0" w:color="auto"/>
            </w:tcBorders>
            <w:vAlign w:val="bottom"/>
          </w:tcPr>
          <w:p w14:paraId="10EC4859" w14:textId="7E030DFD"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0.57</w:t>
            </w:r>
          </w:p>
        </w:tc>
        <w:tc>
          <w:tcPr>
            <w:tcW w:w="1584" w:type="dxa"/>
            <w:tcBorders>
              <w:top w:val="single" w:sz="4" w:space="0" w:color="auto"/>
            </w:tcBorders>
            <w:vAlign w:val="bottom"/>
          </w:tcPr>
          <w:p w14:paraId="510B0DF4" w14:textId="7AD678FC" w:rsidR="00F035ED" w:rsidRPr="00362834" w:rsidRDefault="00F035ED" w:rsidP="00F035ED">
            <w:pPr>
              <w:jc w:val="center"/>
              <w:rPr>
                <w:rFonts w:ascii="Times New Roman" w:hAnsi="Times New Roman" w:cs="Times New Roman"/>
              </w:rPr>
            </w:pPr>
            <w:r>
              <w:rPr>
                <w:rFonts w:ascii="Times New Roman" w:hAnsi="Times New Roman" w:cs="Times New Roman"/>
              </w:rPr>
              <w:t xml:space="preserve">1.9 </w:t>
            </w:r>
            <w:r w:rsidRPr="0020724C">
              <w:rPr>
                <w:rFonts w:ascii="Symbol" w:hAnsi="Symbol" w:cs="Times New Roman"/>
              </w:rPr>
              <w:t></w:t>
            </w:r>
            <w:r>
              <w:rPr>
                <w:rFonts w:ascii="Times New Roman" w:hAnsi="Times New Roman" w:cs="Times New Roman"/>
              </w:rPr>
              <w:t>s</w:t>
            </w:r>
          </w:p>
        </w:tc>
        <w:tc>
          <w:tcPr>
            <w:tcW w:w="1584" w:type="dxa"/>
            <w:tcBorders>
              <w:top w:val="single" w:sz="4" w:space="0" w:color="auto"/>
            </w:tcBorders>
            <w:vAlign w:val="bottom"/>
          </w:tcPr>
          <w:p w14:paraId="5E63D46C" w14:textId="1E8B7423"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0.43</w:t>
            </w:r>
          </w:p>
        </w:tc>
      </w:tr>
      <w:tr w:rsidR="00F035ED" w:rsidRPr="00362834" w14:paraId="0CE596FE" w14:textId="36D90D00" w:rsidTr="00023E9B">
        <w:tc>
          <w:tcPr>
            <w:tcW w:w="1584" w:type="dxa"/>
            <w:tcBorders>
              <w:bottom w:val="single" w:sz="4" w:space="0" w:color="auto"/>
            </w:tcBorders>
          </w:tcPr>
          <w:p w14:paraId="50B8A479" w14:textId="77777777" w:rsidR="00F035ED" w:rsidRPr="00362834" w:rsidRDefault="00F035ED" w:rsidP="00F035E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5</w:t>
            </w:r>
            <w:r w:rsidRPr="00362834">
              <w:rPr>
                <w:rFonts w:ascii="Times New Roman" w:hAnsi="Times New Roman" w:cs="Times New Roman"/>
                <w:b/>
              </w:rPr>
              <w:t>-Sd</w:t>
            </w:r>
          </w:p>
        </w:tc>
        <w:tc>
          <w:tcPr>
            <w:tcW w:w="1584" w:type="dxa"/>
            <w:tcBorders>
              <w:bottom w:val="single" w:sz="4" w:space="0" w:color="auto"/>
            </w:tcBorders>
            <w:vAlign w:val="bottom"/>
          </w:tcPr>
          <w:p w14:paraId="568A9B7C" w14:textId="0392B935" w:rsidR="00F035ED" w:rsidRPr="00362834" w:rsidRDefault="00F035ED" w:rsidP="00F035ED">
            <w:pPr>
              <w:jc w:val="center"/>
              <w:rPr>
                <w:rFonts w:ascii="Times New Roman" w:hAnsi="Times New Roman" w:cs="Times New Roman"/>
              </w:rPr>
            </w:pPr>
            <w:r>
              <w:rPr>
                <w:rFonts w:ascii="Times New Roman" w:hAnsi="Times New Roman" w:cs="Times New Roman"/>
              </w:rPr>
              <w:t>1400 ns</w:t>
            </w:r>
          </w:p>
        </w:tc>
        <w:tc>
          <w:tcPr>
            <w:tcW w:w="1584" w:type="dxa"/>
            <w:tcBorders>
              <w:bottom w:val="single" w:sz="4" w:space="0" w:color="auto"/>
            </w:tcBorders>
            <w:vAlign w:val="bottom"/>
          </w:tcPr>
          <w:p w14:paraId="422834F1" w14:textId="563CA4AF"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0.33</w:t>
            </w:r>
          </w:p>
        </w:tc>
        <w:tc>
          <w:tcPr>
            <w:tcW w:w="1584" w:type="dxa"/>
            <w:tcBorders>
              <w:bottom w:val="single" w:sz="4" w:space="0" w:color="auto"/>
            </w:tcBorders>
            <w:vAlign w:val="bottom"/>
          </w:tcPr>
          <w:p w14:paraId="1E7BC29C" w14:textId="53A027EB" w:rsidR="00F035ED" w:rsidRPr="00362834" w:rsidRDefault="00F035ED" w:rsidP="00F035ED">
            <w:pPr>
              <w:jc w:val="center"/>
              <w:rPr>
                <w:rFonts w:ascii="Times New Roman" w:hAnsi="Times New Roman" w:cs="Times New Roman"/>
              </w:rPr>
            </w:pPr>
            <w:r>
              <w:rPr>
                <w:rFonts w:ascii="Times New Roman" w:hAnsi="Times New Roman" w:cs="Times New Roman"/>
              </w:rPr>
              <w:t xml:space="preserve">37 </w:t>
            </w:r>
            <w:r w:rsidRPr="0020724C">
              <w:rPr>
                <w:rFonts w:ascii="Symbol" w:hAnsi="Symbol" w:cs="Times New Roman"/>
              </w:rPr>
              <w:t></w:t>
            </w:r>
            <w:r>
              <w:rPr>
                <w:rFonts w:ascii="Times New Roman" w:hAnsi="Times New Roman" w:cs="Times New Roman"/>
              </w:rPr>
              <w:t>s</w:t>
            </w:r>
          </w:p>
        </w:tc>
        <w:tc>
          <w:tcPr>
            <w:tcW w:w="1584" w:type="dxa"/>
            <w:tcBorders>
              <w:bottom w:val="single" w:sz="4" w:space="0" w:color="auto"/>
            </w:tcBorders>
            <w:vAlign w:val="bottom"/>
          </w:tcPr>
          <w:p w14:paraId="3FD483B4" w14:textId="66F315F7"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0.47</w:t>
            </w:r>
          </w:p>
        </w:tc>
      </w:tr>
      <w:tr w:rsidR="00F035ED" w:rsidRPr="00362834" w14:paraId="79D1EB42" w14:textId="56CD6DE6" w:rsidTr="00023E9B">
        <w:tc>
          <w:tcPr>
            <w:tcW w:w="1584" w:type="dxa"/>
            <w:tcBorders>
              <w:top w:val="single" w:sz="4" w:space="0" w:color="auto"/>
            </w:tcBorders>
          </w:tcPr>
          <w:p w14:paraId="5EDE4A37" w14:textId="77777777" w:rsidR="00F035ED" w:rsidRPr="00362834" w:rsidRDefault="00F035ED" w:rsidP="00F035E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2</w:t>
            </w:r>
            <w:r w:rsidRPr="00362834">
              <w:rPr>
                <w:rFonts w:ascii="Times New Roman" w:hAnsi="Times New Roman" w:cs="Times New Roman"/>
                <w:b/>
              </w:rPr>
              <w:t>G</w:t>
            </w:r>
            <w:r w:rsidRPr="00362834">
              <w:rPr>
                <w:rFonts w:ascii="Times New Roman" w:hAnsi="Times New Roman" w:cs="Times New Roman"/>
                <w:b/>
                <w:vertAlign w:val="subscript"/>
              </w:rPr>
              <w:t>2</w:t>
            </w:r>
            <w:r w:rsidRPr="00362834">
              <w:rPr>
                <w:rFonts w:ascii="Times New Roman" w:hAnsi="Times New Roman" w:cs="Times New Roman"/>
                <w:b/>
              </w:rPr>
              <w:t>-Sd</w:t>
            </w:r>
          </w:p>
        </w:tc>
        <w:tc>
          <w:tcPr>
            <w:tcW w:w="1584" w:type="dxa"/>
            <w:tcBorders>
              <w:top w:val="single" w:sz="4" w:space="0" w:color="auto"/>
            </w:tcBorders>
            <w:vAlign w:val="bottom"/>
          </w:tcPr>
          <w:p w14:paraId="10D205D0" w14:textId="755A301E" w:rsidR="00F035ED" w:rsidRPr="00362834" w:rsidRDefault="00F035ED" w:rsidP="00F035ED">
            <w:pPr>
              <w:jc w:val="center"/>
              <w:rPr>
                <w:rFonts w:ascii="Times New Roman" w:hAnsi="Times New Roman" w:cs="Times New Roman"/>
              </w:rPr>
            </w:pPr>
            <w:r>
              <w:rPr>
                <w:rFonts w:ascii="Times New Roman" w:hAnsi="Times New Roman" w:cs="Times New Roman"/>
              </w:rPr>
              <w:t>320 ns</w:t>
            </w:r>
          </w:p>
        </w:tc>
        <w:tc>
          <w:tcPr>
            <w:tcW w:w="1584" w:type="dxa"/>
            <w:tcBorders>
              <w:top w:val="single" w:sz="4" w:space="0" w:color="auto"/>
            </w:tcBorders>
            <w:vAlign w:val="bottom"/>
          </w:tcPr>
          <w:p w14:paraId="2D7B91E1" w14:textId="6F86BE7D"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0.29</w:t>
            </w:r>
          </w:p>
        </w:tc>
        <w:tc>
          <w:tcPr>
            <w:tcW w:w="1584" w:type="dxa"/>
            <w:tcBorders>
              <w:top w:val="single" w:sz="4" w:space="0" w:color="auto"/>
            </w:tcBorders>
            <w:vAlign w:val="bottom"/>
          </w:tcPr>
          <w:p w14:paraId="6435AA44" w14:textId="1B83E1D6" w:rsidR="00F035ED" w:rsidRPr="00362834" w:rsidRDefault="00F035ED" w:rsidP="00F035ED">
            <w:pPr>
              <w:jc w:val="center"/>
              <w:rPr>
                <w:rFonts w:ascii="Times New Roman" w:hAnsi="Times New Roman" w:cs="Times New Roman"/>
              </w:rPr>
            </w:pPr>
            <w:r>
              <w:rPr>
                <w:rFonts w:ascii="Times New Roman" w:hAnsi="Times New Roman" w:cs="Times New Roman"/>
              </w:rPr>
              <w:t xml:space="preserve">3.2 </w:t>
            </w:r>
            <w:r w:rsidRPr="0020724C">
              <w:rPr>
                <w:rFonts w:ascii="Symbol" w:hAnsi="Symbol" w:cs="Times New Roman"/>
              </w:rPr>
              <w:t></w:t>
            </w:r>
            <w:r>
              <w:rPr>
                <w:rFonts w:ascii="Times New Roman" w:hAnsi="Times New Roman" w:cs="Times New Roman"/>
              </w:rPr>
              <w:t>s</w:t>
            </w:r>
          </w:p>
        </w:tc>
        <w:tc>
          <w:tcPr>
            <w:tcW w:w="1584" w:type="dxa"/>
            <w:tcBorders>
              <w:top w:val="single" w:sz="4" w:space="0" w:color="auto"/>
            </w:tcBorders>
            <w:vAlign w:val="bottom"/>
          </w:tcPr>
          <w:p w14:paraId="21FE04C5" w14:textId="169E87DD"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0.71</w:t>
            </w:r>
          </w:p>
        </w:tc>
      </w:tr>
      <w:tr w:rsidR="00F035ED" w:rsidRPr="00362834" w14:paraId="7A612677" w14:textId="2909C8D8" w:rsidTr="00023E9B">
        <w:tc>
          <w:tcPr>
            <w:tcW w:w="1584" w:type="dxa"/>
          </w:tcPr>
          <w:p w14:paraId="053B4D26" w14:textId="77777777" w:rsidR="00F035ED" w:rsidRPr="00362834" w:rsidRDefault="00F035ED" w:rsidP="00F035E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2</w:t>
            </w:r>
            <w:r w:rsidRPr="00362834">
              <w:rPr>
                <w:rFonts w:ascii="Times New Roman" w:hAnsi="Times New Roman" w:cs="Times New Roman"/>
                <w:b/>
              </w:rPr>
              <w:t>G</w:t>
            </w:r>
            <w:r w:rsidRPr="00362834">
              <w:rPr>
                <w:rFonts w:ascii="Times New Roman" w:hAnsi="Times New Roman" w:cs="Times New Roman"/>
                <w:b/>
                <w:vertAlign w:val="subscript"/>
              </w:rPr>
              <w:t>3</w:t>
            </w:r>
            <w:r w:rsidRPr="00362834">
              <w:rPr>
                <w:rFonts w:ascii="Times New Roman" w:hAnsi="Times New Roman" w:cs="Times New Roman"/>
                <w:b/>
              </w:rPr>
              <w:t>-Sd</w:t>
            </w:r>
          </w:p>
        </w:tc>
        <w:tc>
          <w:tcPr>
            <w:tcW w:w="1584" w:type="dxa"/>
            <w:vAlign w:val="bottom"/>
          </w:tcPr>
          <w:p w14:paraId="4F0B5C2F" w14:textId="3AF68714" w:rsidR="00F035ED" w:rsidRPr="00362834" w:rsidRDefault="00F035ED" w:rsidP="00F035ED">
            <w:pPr>
              <w:jc w:val="center"/>
              <w:rPr>
                <w:rFonts w:ascii="Times New Roman" w:hAnsi="Times New Roman" w:cs="Times New Roman"/>
              </w:rPr>
            </w:pPr>
            <w:r>
              <w:rPr>
                <w:rFonts w:ascii="Times New Roman" w:hAnsi="Times New Roman" w:cs="Times New Roman"/>
              </w:rPr>
              <w:t>910 ns</w:t>
            </w:r>
          </w:p>
        </w:tc>
        <w:tc>
          <w:tcPr>
            <w:tcW w:w="1584" w:type="dxa"/>
            <w:vAlign w:val="bottom"/>
          </w:tcPr>
          <w:p w14:paraId="023595FF" w14:textId="1F46B75A"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0.11</w:t>
            </w:r>
          </w:p>
        </w:tc>
        <w:tc>
          <w:tcPr>
            <w:tcW w:w="1584" w:type="dxa"/>
            <w:vAlign w:val="bottom"/>
          </w:tcPr>
          <w:p w14:paraId="01DC4574" w14:textId="789834FC" w:rsidR="00F035ED" w:rsidRPr="00362834" w:rsidRDefault="00F035ED" w:rsidP="00F035ED">
            <w:pPr>
              <w:jc w:val="center"/>
              <w:rPr>
                <w:rFonts w:ascii="Times New Roman" w:hAnsi="Times New Roman" w:cs="Times New Roman"/>
              </w:rPr>
            </w:pPr>
            <w:r>
              <w:rPr>
                <w:rFonts w:ascii="Times New Roman" w:hAnsi="Times New Roman" w:cs="Times New Roman"/>
              </w:rPr>
              <w:t xml:space="preserve">33 </w:t>
            </w:r>
            <w:r w:rsidRPr="0020724C">
              <w:rPr>
                <w:rFonts w:ascii="Symbol" w:hAnsi="Symbol" w:cs="Times New Roman"/>
              </w:rPr>
              <w:t></w:t>
            </w:r>
            <w:r>
              <w:rPr>
                <w:rFonts w:ascii="Times New Roman" w:hAnsi="Times New Roman" w:cs="Times New Roman"/>
              </w:rPr>
              <w:t>s</w:t>
            </w:r>
          </w:p>
        </w:tc>
        <w:tc>
          <w:tcPr>
            <w:tcW w:w="1584" w:type="dxa"/>
            <w:vAlign w:val="bottom"/>
          </w:tcPr>
          <w:p w14:paraId="776AC0AF" w14:textId="5ACEE8AC"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0.66</w:t>
            </w:r>
          </w:p>
        </w:tc>
      </w:tr>
      <w:tr w:rsidR="00F035ED" w:rsidRPr="00362834" w14:paraId="3266FF26" w14:textId="556EFEF2" w:rsidTr="00023E9B">
        <w:tc>
          <w:tcPr>
            <w:tcW w:w="1584" w:type="dxa"/>
          </w:tcPr>
          <w:p w14:paraId="7C0D8D54" w14:textId="77777777" w:rsidR="00F035ED" w:rsidRPr="00362834" w:rsidRDefault="00F035ED" w:rsidP="00F035E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2</w:t>
            </w:r>
            <w:r w:rsidRPr="00362834">
              <w:rPr>
                <w:rFonts w:ascii="Times New Roman" w:hAnsi="Times New Roman" w:cs="Times New Roman"/>
                <w:b/>
              </w:rPr>
              <w:t>G</w:t>
            </w:r>
            <w:r w:rsidRPr="00362834">
              <w:rPr>
                <w:rFonts w:ascii="Times New Roman" w:hAnsi="Times New Roman" w:cs="Times New Roman"/>
                <w:b/>
                <w:vertAlign w:val="subscript"/>
              </w:rPr>
              <w:t>4</w:t>
            </w:r>
            <w:r w:rsidRPr="00362834">
              <w:rPr>
                <w:rFonts w:ascii="Times New Roman" w:hAnsi="Times New Roman" w:cs="Times New Roman"/>
                <w:b/>
              </w:rPr>
              <w:t>-Sd</w:t>
            </w:r>
          </w:p>
        </w:tc>
        <w:tc>
          <w:tcPr>
            <w:tcW w:w="1584" w:type="dxa"/>
            <w:vAlign w:val="bottom"/>
          </w:tcPr>
          <w:p w14:paraId="2EF3C83A" w14:textId="3D7F47E0" w:rsidR="00F035ED" w:rsidRPr="00362834" w:rsidRDefault="00F035ED" w:rsidP="00F035ED">
            <w:pPr>
              <w:jc w:val="center"/>
              <w:rPr>
                <w:rFonts w:ascii="Times New Roman" w:hAnsi="Times New Roman" w:cs="Times New Roman"/>
              </w:rPr>
            </w:pPr>
            <w:r>
              <w:rPr>
                <w:rFonts w:ascii="Times New Roman" w:hAnsi="Times New Roman" w:cs="Times New Roman"/>
              </w:rPr>
              <w:t>2.5 ns</w:t>
            </w:r>
          </w:p>
        </w:tc>
        <w:tc>
          <w:tcPr>
            <w:tcW w:w="1584" w:type="dxa"/>
            <w:vAlign w:val="bottom"/>
          </w:tcPr>
          <w:p w14:paraId="7FE3BA47" w14:textId="76F4A792"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0.54</w:t>
            </w:r>
          </w:p>
        </w:tc>
        <w:tc>
          <w:tcPr>
            <w:tcW w:w="1584" w:type="dxa"/>
            <w:vAlign w:val="bottom"/>
          </w:tcPr>
          <w:p w14:paraId="59552486" w14:textId="5CC80138" w:rsidR="00F035ED" w:rsidRPr="00362834" w:rsidRDefault="00F035ED" w:rsidP="00F035ED">
            <w:pPr>
              <w:jc w:val="center"/>
              <w:rPr>
                <w:rFonts w:ascii="Times New Roman" w:hAnsi="Times New Roman" w:cs="Times New Roman"/>
              </w:rPr>
            </w:pPr>
            <w:r>
              <w:rPr>
                <w:rFonts w:ascii="Times New Roman" w:hAnsi="Times New Roman" w:cs="Times New Roman"/>
              </w:rPr>
              <w:t xml:space="preserve">48 </w:t>
            </w:r>
            <w:r w:rsidRPr="0020724C">
              <w:rPr>
                <w:rFonts w:ascii="Symbol" w:hAnsi="Symbol" w:cs="Times New Roman"/>
              </w:rPr>
              <w:t></w:t>
            </w:r>
            <w:r>
              <w:rPr>
                <w:rFonts w:ascii="Times New Roman" w:hAnsi="Times New Roman" w:cs="Times New Roman"/>
              </w:rPr>
              <w:t>s</w:t>
            </w:r>
          </w:p>
        </w:tc>
        <w:tc>
          <w:tcPr>
            <w:tcW w:w="1584" w:type="dxa"/>
            <w:vAlign w:val="bottom"/>
          </w:tcPr>
          <w:p w14:paraId="1E37700B" w14:textId="4EC101F3" w:rsidR="00F035ED" w:rsidRPr="00F035ED" w:rsidRDefault="00F035ED" w:rsidP="00F035ED">
            <w:pPr>
              <w:jc w:val="center"/>
              <w:rPr>
                <w:rFonts w:ascii="Times New Roman" w:hAnsi="Times New Roman" w:cs="Times New Roman"/>
              </w:rPr>
            </w:pPr>
            <w:r w:rsidRPr="00F035ED">
              <w:rPr>
                <w:rFonts w:ascii="Times New Roman" w:hAnsi="Times New Roman" w:cs="Times New Roman"/>
                <w:color w:val="000000"/>
              </w:rPr>
              <w:t>0.33</w:t>
            </w:r>
          </w:p>
        </w:tc>
      </w:tr>
      <w:tr w:rsidR="00CC144D" w:rsidRPr="00362834" w14:paraId="3DDC2D3E" w14:textId="4FD21F93" w:rsidTr="00023E9B">
        <w:tc>
          <w:tcPr>
            <w:tcW w:w="1584" w:type="dxa"/>
            <w:tcBorders>
              <w:top w:val="single" w:sz="4" w:space="0" w:color="auto"/>
            </w:tcBorders>
          </w:tcPr>
          <w:p w14:paraId="6DFF3357" w14:textId="77777777" w:rsidR="00CC144D" w:rsidRPr="00362834" w:rsidRDefault="00CC144D" w:rsidP="00CC144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3</w:t>
            </w:r>
            <w:r w:rsidRPr="00362834">
              <w:rPr>
                <w:rFonts w:ascii="Times New Roman" w:hAnsi="Times New Roman" w:cs="Times New Roman"/>
                <w:b/>
              </w:rPr>
              <w:t>G</w:t>
            </w:r>
            <w:r w:rsidRPr="00362834">
              <w:rPr>
                <w:rFonts w:ascii="Times New Roman" w:hAnsi="Times New Roman" w:cs="Times New Roman"/>
                <w:b/>
                <w:vertAlign w:val="subscript"/>
              </w:rPr>
              <w:t>1</w:t>
            </w:r>
            <w:r w:rsidRPr="00362834">
              <w:rPr>
                <w:rFonts w:ascii="Times New Roman" w:hAnsi="Times New Roman" w:cs="Times New Roman"/>
                <w:b/>
              </w:rPr>
              <w:t>-Sd</w:t>
            </w:r>
          </w:p>
        </w:tc>
        <w:tc>
          <w:tcPr>
            <w:tcW w:w="1584" w:type="dxa"/>
            <w:tcBorders>
              <w:top w:val="single" w:sz="4" w:space="0" w:color="auto"/>
            </w:tcBorders>
            <w:vAlign w:val="bottom"/>
          </w:tcPr>
          <w:p w14:paraId="72619048" w14:textId="3E7E4AB5" w:rsidR="00CC144D" w:rsidRPr="00362834" w:rsidRDefault="00CC144D" w:rsidP="00CC144D">
            <w:pPr>
              <w:jc w:val="center"/>
              <w:rPr>
                <w:rFonts w:ascii="Times New Roman" w:hAnsi="Times New Roman" w:cs="Times New Roman"/>
              </w:rPr>
            </w:pPr>
            <w:r>
              <w:rPr>
                <w:rFonts w:ascii="Times New Roman" w:hAnsi="Times New Roman" w:cs="Times New Roman"/>
              </w:rPr>
              <w:t>9.7 ns</w:t>
            </w:r>
          </w:p>
        </w:tc>
        <w:tc>
          <w:tcPr>
            <w:tcW w:w="1584" w:type="dxa"/>
            <w:tcBorders>
              <w:top w:val="single" w:sz="4" w:space="0" w:color="auto"/>
            </w:tcBorders>
            <w:vAlign w:val="bottom"/>
          </w:tcPr>
          <w:p w14:paraId="43C438B3" w14:textId="038C6D77" w:rsidR="00CC144D" w:rsidRPr="00F035ED" w:rsidRDefault="00CC144D" w:rsidP="00CC144D">
            <w:pPr>
              <w:jc w:val="center"/>
              <w:rPr>
                <w:rFonts w:ascii="Times New Roman" w:hAnsi="Times New Roman" w:cs="Times New Roman"/>
              </w:rPr>
            </w:pPr>
            <w:r w:rsidRPr="00F035ED">
              <w:rPr>
                <w:rFonts w:ascii="Times New Roman" w:hAnsi="Times New Roman" w:cs="Times New Roman"/>
                <w:color w:val="000000"/>
              </w:rPr>
              <w:t>0.45</w:t>
            </w:r>
          </w:p>
        </w:tc>
        <w:tc>
          <w:tcPr>
            <w:tcW w:w="1584" w:type="dxa"/>
            <w:tcBorders>
              <w:top w:val="single" w:sz="4" w:space="0" w:color="auto"/>
            </w:tcBorders>
            <w:vAlign w:val="bottom"/>
          </w:tcPr>
          <w:p w14:paraId="23E907C7" w14:textId="5E6E2D14" w:rsidR="00CC144D" w:rsidRPr="00362834" w:rsidRDefault="00CC144D" w:rsidP="00CC144D">
            <w:pPr>
              <w:jc w:val="center"/>
              <w:rPr>
                <w:rFonts w:ascii="Times New Roman" w:hAnsi="Times New Roman" w:cs="Times New Roman"/>
              </w:rPr>
            </w:pPr>
            <w:r>
              <w:rPr>
                <w:rFonts w:ascii="Times New Roman" w:hAnsi="Times New Roman" w:cs="Times New Roman"/>
              </w:rPr>
              <w:t xml:space="preserve">2.5 </w:t>
            </w:r>
            <w:r w:rsidRPr="0020724C">
              <w:rPr>
                <w:rFonts w:ascii="Symbol" w:hAnsi="Symbol" w:cs="Times New Roman"/>
              </w:rPr>
              <w:t></w:t>
            </w:r>
            <w:r>
              <w:rPr>
                <w:rFonts w:ascii="Times New Roman" w:hAnsi="Times New Roman" w:cs="Times New Roman"/>
              </w:rPr>
              <w:t>s</w:t>
            </w:r>
          </w:p>
        </w:tc>
        <w:tc>
          <w:tcPr>
            <w:tcW w:w="1584" w:type="dxa"/>
            <w:tcBorders>
              <w:top w:val="single" w:sz="4" w:space="0" w:color="auto"/>
            </w:tcBorders>
            <w:vAlign w:val="bottom"/>
          </w:tcPr>
          <w:p w14:paraId="4B12327A" w14:textId="556E969D" w:rsidR="00CC144D" w:rsidRPr="00F035ED" w:rsidRDefault="00CC144D" w:rsidP="00CC144D">
            <w:pPr>
              <w:jc w:val="center"/>
              <w:rPr>
                <w:rFonts w:ascii="Times New Roman" w:hAnsi="Times New Roman" w:cs="Times New Roman"/>
              </w:rPr>
            </w:pPr>
            <w:r w:rsidRPr="00F035ED">
              <w:rPr>
                <w:rFonts w:ascii="Times New Roman" w:hAnsi="Times New Roman" w:cs="Times New Roman"/>
                <w:color w:val="000000"/>
              </w:rPr>
              <w:t>0.53</w:t>
            </w:r>
          </w:p>
        </w:tc>
      </w:tr>
      <w:tr w:rsidR="00CC144D" w:rsidRPr="00362834" w14:paraId="759CF2BF" w14:textId="142757A0" w:rsidTr="00023E9B">
        <w:tc>
          <w:tcPr>
            <w:tcW w:w="1584" w:type="dxa"/>
          </w:tcPr>
          <w:p w14:paraId="42C07618" w14:textId="77777777" w:rsidR="00CC144D" w:rsidRPr="00362834" w:rsidRDefault="00CC144D" w:rsidP="00CC144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3</w:t>
            </w:r>
            <w:r w:rsidRPr="00362834">
              <w:rPr>
                <w:rFonts w:ascii="Times New Roman" w:hAnsi="Times New Roman" w:cs="Times New Roman"/>
                <w:b/>
              </w:rPr>
              <w:t>G</w:t>
            </w:r>
            <w:r w:rsidRPr="00362834">
              <w:rPr>
                <w:rFonts w:ascii="Times New Roman" w:hAnsi="Times New Roman" w:cs="Times New Roman"/>
                <w:b/>
                <w:vertAlign w:val="subscript"/>
              </w:rPr>
              <w:t>2</w:t>
            </w:r>
            <w:r w:rsidRPr="00362834">
              <w:rPr>
                <w:rFonts w:ascii="Times New Roman" w:hAnsi="Times New Roman" w:cs="Times New Roman"/>
                <w:b/>
              </w:rPr>
              <w:t>-Sd</w:t>
            </w:r>
          </w:p>
        </w:tc>
        <w:tc>
          <w:tcPr>
            <w:tcW w:w="1584" w:type="dxa"/>
            <w:vAlign w:val="bottom"/>
          </w:tcPr>
          <w:p w14:paraId="6C7F5700" w14:textId="7BEF23B1" w:rsidR="00CC144D" w:rsidRPr="00362834" w:rsidRDefault="00CC144D" w:rsidP="00CC144D">
            <w:pPr>
              <w:jc w:val="center"/>
              <w:rPr>
                <w:rFonts w:ascii="Times New Roman" w:hAnsi="Times New Roman" w:cs="Times New Roman"/>
              </w:rPr>
            </w:pPr>
            <w:r>
              <w:rPr>
                <w:rFonts w:ascii="Times New Roman" w:hAnsi="Times New Roman" w:cs="Times New Roman"/>
              </w:rPr>
              <w:t>1100 ns</w:t>
            </w:r>
          </w:p>
        </w:tc>
        <w:tc>
          <w:tcPr>
            <w:tcW w:w="1584" w:type="dxa"/>
            <w:vAlign w:val="bottom"/>
          </w:tcPr>
          <w:p w14:paraId="35373974" w14:textId="3D501C76" w:rsidR="00CC144D" w:rsidRPr="00F035ED" w:rsidRDefault="00CC144D" w:rsidP="00CC144D">
            <w:pPr>
              <w:jc w:val="center"/>
              <w:rPr>
                <w:rFonts w:ascii="Times New Roman" w:hAnsi="Times New Roman" w:cs="Times New Roman"/>
              </w:rPr>
            </w:pPr>
            <w:r w:rsidRPr="00F035ED">
              <w:rPr>
                <w:rFonts w:ascii="Times New Roman" w:hAnsi="Times New Roman" w:cs="Times New Roman"/>
                <w:color w:val="000000"/>
              </w:rPr>
              <w:t>0.21</w:t>
            </w:r>
          </w:p>
        </w:tc>
        <w:tc>
          <w:tcPr>
            <w:tcW w:w="1584" w:type="dxa"/>
            <w:vAlign w:val="bottom"/>
          </w:tcPr>
          <w:p w14:paraId="6C39847F" w14:textId="59BFFC19" w:rsidR="00CC144D" w:rsidRPr="00362834" w:rsidRDefault="00CC144D" w:rsidP="00CC144D">
            <w:pPr>
              <w:jc w:val="center"/>
              <w:rPr>
                <w:rFonts w:ascii="Times New Roman" w:hAnsi="Times New Roman" w:cs="Times New Roman"/>
              </w:rPr>
            </w:pPr>
            <w:r>
              <w:rPr>
                <w:rFonts w:ascii="Times New Roman" w:hAnsi="Times New Roman" w:cs="Times New Roman"/>
              </w:rPr>
              <w:t xml:space="preserve">49 </w:t>
            </w:r>
            <w:r w:rsidRPr="0020724C">
              <w:rPr>
                <w:rFonts w:ascii="Symbol" w:hAnsi="Symbol" w:cs="Times New Roman"/>
              </w:rPr>
              <w:t></w:t>
            </w:r>
            <w:r>
              <w:rPr>
                <w:rFonts w:ascii="Times New Roman" w:hAnsi="Times New Roman" w:cs="Times New Roman"/>
              </w:rPr>
              <w:t>s</w:t>
            </w:r>
          </w:p>
        </w:tc>
        <w:tc>
          <w:tcPr>
            <w:tcW w:w="1584" w:type="dxa"/>
            <w:vAlign w:val="bottom"/>
          </w:tcPr>
          <w:p w14:paraId="44595EC8" w14:textId="0E94EF23" w:rsidR="00CC144D" w:rsidRPr="00F035ED" w:rsidRDefault="00CC144D" w:rsidP="00CC144D">
            <w:pPr>
              <w:jc w:val="center"/>
              <w:rPr>
                <w:rFonts w:ascii="Times New Roman" w:hAnsi="Times New Roman" w:cs="Times New Roman"/>
              </w:rPr>
            </w:pPr>
            <w:r w:rsidRPr="00F035ED">
              <w:rPr>
                <w:rFonts w:ascii="Times New Roman" w:hAnsi="Times New Roman" w:cs="Times New Roman"/>
                <w:color w:val="000000"/>
              </w:rPr>
              <w:t>0.55</w:t>
            </w:r>
          </w:p>
        </w:tc>
      </w:tr>
      <w:tr w:rsidR="00CC144D" w:rsidRPr="00362834" w14:paraId="4E8C5D96" w14:textId="3395E756" w:rsidTr="00023E9B">
        <w:tc>
          <w:tcPr>
            <w:tcW w:w="1584" w:type="dxa"/>
          </w:tcPr>
          <w:p w14:paraId="211977E8" w14:textId="77777777" w:rsidR="00CC144D" w:rsidRPr="00362834" w:rsidRDefault="00CC144D" w:rsidP="00CC144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3</w:t>
            </w:r>
            <w:r w:rsidRPr="00362834">
              <w:rPr>
                <w:rFonts w:ascii="Times New Roman" w:hAnsi="Times New Roman" w:cs="Times New Roman"/>
                <w:b/>
              </w:rPr>
              <w:t>G</w:t>
            </w:r>
            <w:r w:rsidRPr="00362834">
              <w:rPr>
                <w:rFonts w:ascii="Times New Roman" w:hAnsi="Times New Roman" w:cs="Times New Roman"/>
                <w:b/>
                <w:vertAlign w:val="subscript"/>
              </w:rPr>
              <w:t>3</w:t>
            </w:r>
            <w:r w:rsidRPr="00362834">
              <w:rPr>
                <w:rFonts w:ascii="Times New Roman" w:hAnsi="Times New Roman" w:cs="Times New Roman"/>
                <w:b/>
              </w:rPr>
              <w:t>-Sd</w:t>
            </w:r>
          </w:p>
        </w:tc>
        <w:tc>
          <w:tcPr>
            <w:tcW w:w="1584" w:type="dxa"/>
            <w:vAlign w:val="bottom"/>
          </w:tcPr>
          <w:p w14:paraId="6919D61F" w14:textId="3E3E5985" w:rsidR="00CC144D" w:rsidRPr="00362834" w:rsidRDefault="00CC144D" w:rsidP="00CC144D">
            <w:pPr>
              <w:jc w:val="center"/>
              <w:rPr>
                <w:rFonts w:ascii="Times New Roman" w:hAnsi="Times New Roman" w:cs="Times New Roman"/>
              </w:rPr>
            </w:pPr>
            <w:r>
              <w:rPr>
                <w:rFonts w:ascii="Times New Roman" w:hAnsi="Times New Roman" w:cs="Times New Roman"/>
              </w:rPr>
              <w:t>37 ns</w:t>
            </w:r>
          </w:p>
        </w:tc>
        <w:tc>
          <w:tcPr>
            <w:tcW w:w="1584" w:type="dxa"/>
            <w:vAlign w:val="bottom"/>
          </w:tcPr>
          <w:p w14:paraId="03D41C37" w14:textId="4560B77B" w:rsidR="00CC144D" w:rsidRPr="00F035ED" w:rsidRDefault="00CC144D" w:rsidP="00CC144D">
            <w:pPr>
              <w:jc w:val="center"/>
              <w:rPr>
                <w:rFonts w:ascii="Times New Roman" w:hAnsi="Times New Roman" w:cs="Times New Roman"/>
              </w:rPr>
            </w:pPr>
            <w:r w:rsidRPr="00F035ED">
              <w:rPr>
                <w:rFonts w:ascii="Times New Roman" w:hAnsi="Times New Roman" w:cs="Times New Roman"/>
                <w:color w:val="000000"/>
              </w:rPr>
              <w:t>0.08</w:t>
            </w:r>
          </w:p>
        </w:tc>
        <w:tc>
          <w:tcPr>
            <w:tcW w:w="1584" w:type="dxa"/>
            <w:vAlign w:val="bottom"/>
          </w:tcPr>
          <w:p w14:paraId="1F38511C" w14:textId="22A3DFF9" w:rsidR="00CC144D" w:rsidRPr="00362834" w:rsidRDefault="00CC144D" w:rsidP="00CC144D">
            <w:pPr>
              <w:jc w:val="center"/>
              <w:rPr>
                <w:rFonts w:ascii="Times New Roman" w:hAnsi="Times New Roman" w:cs="Times New Roman"/>
              </w:rPr>
            </w:pPr>
            <w:r>
              <w:rPr>
                <w:rFonts w:ascii="Times New Roman" w:hAnsi="Times New Roman" w:cs="Times New Roman"/>
              </w:rPr>
              <w:t xml:space="preserve">81 </w:t>
            </w:r>
            <w:r w:rsidRPr="0020724C">
              <w:rPr>
                <w:rFonts w:ascii="Symbol" w:hAnsi="Symbol" w:cs="Times New Roman"/>
              </w:rPr>
              <w:t></w:t>
            </w:r>
            <w:r>
              <w:rPr>
                <w:rFonts w:ascii="Times New Roman" w:hAnsi="Times New Roman" w:cs="Times New Roman"/>
              </w:rPr>
              <w:t>s</w:t>
            </w:r>
          </w:p>
        </w:tc>
        <w:tc>
          <w:tcPr>
            <w:tcW w:w="1584" w:type="dxa"/>
            <w:vAlign w:val="bottom"/>
          </w:tcPr>
          <w:p w14:paraId="18D8AF6D" w14:textId="02A6CCFD" w:rsidR="00CC144D" w:rsidRPr="00F035ED" w:rsidRDefault="00CC144D" w:rsidP="00CC144D">
            <w:pPr>
              <w:jc w:val="center"/>
              <w:rPr>
                <w:rFonts w:ascii="Times New Roman" w:hAnsi="Times New Roman" w:cs="Times New Roman"/>
              </w:rPr>
            </w:pPr>
            <w:r w:rsidRPr="00F035ED">
              <w:rPr>
                <w:rFonts w:ascii="Times New Roman" w:hAnsi="Times New Roman" w:cs="Times New Roman"/>
                <w:color w:val="000000"/>
              </w:rPr>
              <w:t>0.57</w:t>
            </w:r>
          </w:p>
        </w:tc>
      </w:tr>
      <w:tr w:rsidR="00CC144D" w:rsidRPr="00362834" w14:paraId="35A245F7" w14:textId="4BCEB2A0" w:rsidTr="00023E9B">
        <w:tc>
          <w:tcPr>
            <w:tcW w:w="1584" w:type="dxa"/>
          </w:tcPr>
          <w:p w14:paraId="79EF2917" w14:textId="77777777" w:rsidR="00CC144D" w:rsidRPr="00362834" w:rsidRDefault="00CC144D" w:rsidP="00CC144D">
            <w:pPr>
              <w:jc w:val="center"/>
              <w:rPr>
                <w:rFonts w:ascii="Times New Roman" w:hAnsi="Times New Roman" w:cs="Times New Roman"/>
              </w:rPr>
            </w:pPr>
            <w:r w:rsidRPr="00362834">
              <w:rPr>
                <w:rFonts w:ascii="Times New Roman" w:hAnsi="Times New Roman" w:cs="Times New Roman"/>
                <w:b/>
              </w:rPr>
              <w:t>NDI-A</w:t>
            </w:r>
            <w:r w:rsidRPr="00362834">
              <w:rPr>
                <w:rFonts w:ascii="Times New Roman" w:hAnsi="Times New Roman" w:cs="Times New Roman"/>
                <w:b/>
                <w:vertAlign w:val="subscript"/>
              </w:rPr>
              <w:t>3</w:t>
            </w:r>
            <w:r w:rsidRPr="00362834">
              <w:rPr>
                <w:rFonts w:ascii="Times New Roman" w:hAnsi="Times New Roman" w:cs="Times New Roman"/>
                <w:b/>
              </w:rPr>
              <w:t>G</w:t>
            </w:r>
            <w:r w:rsidRPr="00362834">
              <w:rPr>
                <w:rFonts w:ascii="Times New Roman" w:hAnsi="Times New Roman" w:cs="Times New Roman"/>
                <w:b/>
                <w:vertAlign w:val="subscript"/>
              </w:rPr>
              <w:t>4</w:t>
            </w:r>
            <w:r w:rsidRPr="00362834">
              <w:rPr>
                <w:rFonts w:ascii="Times New Roman" w:hAnsi="Times New Roman" w:cs="Times New Roman"/>
                <w:b/>
              </w:rPr>
              <w:t>-Sd</w:t>
            </w:r>
          </w:p>
        </w:tc>
        <w:tc>
          <w:tcPr>
            <w:tcW w:w="1584" w:type="dxa"/>
            <w:vAlign w:val="bottom"/>
          </w:tcPr>
          <w:p w14:paraId="6708633F" w14:textId="5F5F16C9" w:rsidR="00CC144D" w:rsidRPr="00362834" w:rsidRDefault="00CC144D" w:rsidP="00CC144D">
            <w:pPr>
              <w:jc w:val="center"/>
              <w:rPr>
                <w:rFonts w:ascii="Times New Roman" w:hAnsi="Times New Roman" w:cs="Times New Roman"/>
              </w:rPr>
            </w:pPr>
            <w:r>
              <w:rPr>
                <w:rFonts w:ascii="Times New Roman" w:hAnsi="Times New Roman" w:cs="Times New Roman"/>
              </w:rPr>
              <w:t>167 ns</w:t>
            </w:r>
          </w:p>
        </w:tc>
        <w:tc>
          <w:tcPr>
            <w:tcW w:w="1584" w:type="dxa"/>
            <w:vAlign w:val="bottom"/>
          </w:tcPr>
          <w:p w14:paraId="0DDAEA7A" w14:textId="58A0B5CD" w:rsidR="00CC144D" w:rsidRPr="00F035ED" w:rsidRDefault="00CC144D" w:rsidP="00CC144D">
            <w:pPr>
              <w:jc w:val="center"/>
              <w:rPr>
                <w:rFonts w:ascii="Times New Roman" w:hAnsi="Times New Roman" w:cs="Times New Roman"/>
              </w:rPr>
            </w:pPr>
            <w:r>
              <w:rPr>
                <w:rFonts w:ascii="Times New Roman" w:hAnsi="Times New Roman" w:cs="Times New Roman"/>
              </w:rPr>
              <w:t>0.05</w:t>
            </w:r>
          </w:p>
        </w:tc>
        <w:tc>
          <w:tcPr>
            <w:tcW w:w="1584" w:type="dxa"/>
            <w:vAlign w:val="bottom"/>
          </w:tcPr>
          <w:p w14:paraId="47D44685" w14:textId="7B4B2BC4" w:rsidR="00CC144D" w:rsidRPr="00362834" w:rsidRDefault="00CC144D" w:rsidP="00CC144D">
            <w:pPr>
              <w:jc w:val="center"/>
              <w:rPr>
                <w:rFonts w:ascii="Times New Roman" w:hAnsi="Times New Roman" w:cs="Times New Roman"/>
              </w:rPr>
            </w:pPr>
            <w:r>
              <w:rPr>
                <w:rFonts w:ascii="Times New Roman" w:hAnsi="Times New Roman" w:cs="Times New Roman"/>
              </w:rPr>
              <w:t xml:space="preserve">98 </w:t>
            </w:r>
            <w:r w:rsidRPr="0020724C">
              <w:rPr>
                <w:rFonts w:ascii="Symbol" w:hAnsi="Symbol" w:cs="Times New Roman"/>
              </w:rPr>
              <w:t></w:t>
            </w:r>
            <w:r>
              <w:rPr>
                <w:rFonts w:ascii="Times New Roman" w:hAnsi="Times New Roman" w:cs="Times New Roman"/>
              </w:rPr>
              <w:t>s</w:t>
            </w:r>
          </w:p>
        </w:tc>
        <w:tc>
          <w:tcPr>
            <w:tcW w:w="1584" w:type="dxa"/>
            <w:vAlign w:val="bottom"/>
          </w:tcPr>
          <w:p w14:paraId="53A78FA5" w14:textId="5F9362EC" w:rsidR="00CC144D" w:rsidRPr="00F035ED" w:rsidRDefault="00CC144D" w:rsidP="00CC144D">
            <w:pPr>
              <w:jc w:val="center"/>
              <w:rPr>
                <w:rFonts w:ascii="Times New Roman" w:hAnsi="Times New Roman" w:cs="Times New Roman"/>
              </w:rPr>
            </w:pPr>
            <w:r>
              <w:rPr>
                <w:rFonts w:ascii="Times New Roman" w:hAnsi="Times New Roman" w:cs="Times New Roman"/>
              </w:rPr>
              <w:t>0.40</w:t>
            </w:r>
          </w:p>
        </w:tc>
      </w:tr>
    </w:tbl>
    <w:p w14:paraId="4C2DF145" w14:textId="77777777" w:rsidR="0033340E" w:rsidRDefault="0033340E" w:rsidP="007628B6">
      <w:pPr>
        <w:spacing w:line="480" w:lineRule="auto"/>
        <w:jc w:val="both"/>
      </w:pPr>
    </w:p>
    <w:p w14:paraId="10A8B9B3" w14:textId="3F877F5D" w:rsidR="00A25D10" w:rsidRDefault="00A25D10" w:rsidP="007628B6">
      <w:pPr>
        <w:spacing w:line="480" w:lineRule="auto"/>
        <w:jc w:val="both"/>
      </w:pPr>
      <w:r>
        <w:br w:type="page"/>
      </w:r>
    </w:p>
    <w:p w14:paraId="37796E5E" w14:textId="2407AC9B" w:rsidR="008A637C" w:rsidRPr="001D138D" w:rsidRDefault="00381FCC" w:rsidP="001D138D">
      <w:pPr>
        <w:pStyle w:val="Heading1"/>
        <w:spacing w:line="480" w:lineRule="auto"/>
        <w:jc w:val="both"/>
        <w:rPr>
          <w:rFonts w:ascii="Times New Roman" w:hAnsi="Times New Roman" w:cs="Times New Roman"/>
          <w:b/>
          <w:color w:val="auto"/>
        </w:rPr>
      </w:pPr>
      <w:bookmarkStart w:id="14" w:name="_Toc534970337"/>
      <w:r>
        <w:rPr>
          <w:rFonts w:ascii="Times New Roman" w:hAnsi="Times New Roman" w:cs="Times New Roman"/>
          <w:b/>
          <w:color w:val="auto"/>
        </w:rPr>
        <w:lastRenderedPageBreak/>
        <w:t xml:space="preserve">Predicted values for </w:t>
      </w:r>
      <w:r w:rsidRPr="001D7C38">
        <w:rPr>
          <w:rFonts w:ascii="Times New Roman" w:hAnsi="Times New Roman" w:cs="Times New Roman"/>
          <w:b/>
          <w:i/>
          <w:color w:val="auto"/>
        </w:rPr>
        <w:t>J</w:t>
      </w:r>
      <w:r>
        <w:rPr>
          <w:rFonts w:ascii="Times New Roman" w:hAnsi="Times New Roman" w:cs="Times New Roman"/>
          <w:b/>
          <w:color w:val="auto"/>
        </w:rPr>
        <w:t xml:space="preserve"> and </w:t>
      </w:r>
      <w:r w:rsidRPr="001D7C38">
        <w:rPr>
          <w:rFonts w:ascii="Times New Roman" w:hAnsi="Times New Roman" w:cs="Times New Roman"/>
          <w:b/>
          <w:i/>
          <w:color w:val="auto"/>
        </w:rPr>
        <w:t>D</w:t>
      </w:r>
      <w:bookmarkEnd w:id="14"/>
    </w:p>
    <w:p w14:paraId="0A3623EB" w14:textId="52E8D270" w:rsidR="008A637C" w:rsidRDefault="008A637C" w:rsidP="007628B6">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Distances are computed based on an assumption of 3.4 Å between adjacent base pairs. The point-dipole approximation is used to compute values of </w:t>
      </w:r>
      <w:r w:rsidRPr="00D62C81">
        <w:rPr>
          <w:rFonts w:ascii="Times New Roman" w:hAnsi="Times New Roman" w:cs="Times New Roman"/>
          <w:i/>
          <w:sz w:val="24"/>
          <w:szCs w:val="24"/>
        </w:rPr>
        <w:t>D</w:t>
      </w:r>
      <w:r>
        <w:rPr>
          <w:rFonts w:ascii="Times New Roman" w:hAnsi="Times New Roman" w:cs="Times New Roman"/>
          <w:sz w:val="24"/>
          <w:szCs w:val="24"/>
        </w:rPr>
        <w:t>. Values of the exchange coupling were computed from values for the electronic coupling (</w:t>
      </w:r>
      <w:r w:rsidRPr="008A637C">
        <w:rPr>
          <w:rFonts w:ascii="Times New Roman" w:hAnsi="Times New Roman" w:cs="Times New Roman"/>
          <w:i/>
          <w:sz w:val="24"/>
          <w:szCs w:val="24"/>
        </w:rPr>
        <w:t>H</w:t>
      </w:r>
      <w:r w:rsidRPr="008A637C">
        <w:rPr>
          <w:rFonts w:ascii="Times New Roman" w:hAnsi="Times New Roman" w:cs="Times New Roman"/>
          <w:i/>
          <w:sz w:val="24"/>
          <w:szCs w:val="24"/>
          <w:vertAlign w:val="subscript"/>
        </w:rPr>
        <w:t>el</w:t>
      </w:r>
      <w:r>
        <w:rPr>
          <w:rFonts w:ascii="Times New Roman" w:hAnsi="Times New Roman" w:cs="Times New Roman"/>
          <w:sz w:val="24"/>
          <w:szCs w:val="24"/>
        </w:rPr>
        <w:t xml:space="preserve">) using the simple relation: </w:t>
      </w:r>
      <m:oMath>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r</m:t>
            </m:r>
          </m:e>
        </m:d>
        <m:r>
          <w:rPr>
            <w:rFonts w:ascii="Cambria Math" w:hAnsi="Cambria Math" w:cs="Times New Roman"/>
            <w:sz w:val="24"/>
            <w:szCs w:val="24"/>
          </w:rPr>
          <m:t>=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el</m:t>
                </m:r>
              </m:sub>
            </m:sSub>
          </m:e>
          <m:sup>
            <m:r>
              <w:rPr>
                <w:rFonts w:ascii="Cambria Math" w:hAnsi="Cambria Math" w:cs="Times New Roman"/>
                <w:sz w:val="24"/>
                <w:szCs w:val="24"/>
              </w:rPr>
              <m:t>2</m:t>
            </m:r>
          </m:sup>
        </m:sSup>
        <m:r>
          <w:rPr>
            <w:rFonts w:ascii="Cambria Math" w:hAnsi="Cambria Math" w:cs="Times New Roman"/>
            <w:sz w:val="24"/>
            <w:szCs w:val="24"/>
          </w:rPr>
          <m:t>/(λ+</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CR</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previously derived by Kobori </w:t>
      </w:r>
      <w:r>
        <w:rPr>
          <w:rFonts w:ascii="Times New Roman" w:eastAsiaTheme="minorEastAsia" w:hAnsi="Times New Roman" w:cs="Times New Roman"/>
          <w:i/>
          <w:sz w:val="24"/>
          <w:szCs w:val="24"/>
        </w:rPr>
        <w:t>et al</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fldChar w:fldCharType="begin"/>
      </w:r>
      <w:r w:rsidR="006A1A4A">
        <w:rPr>
          <w:rFonts w:ascii="Times New Roman" w:eastAsiaTheme="minorEastAsia" w:hAnsi="Times New Roman" w:cs="Times New Roman"/>
          <w:sz w:val="24"/>
          <w:szCs w:val="24"/>
        </w:rPr>
        <w:instrText xml:space="preserve"> ADDIN EN.CITE &lt;EndNote&gt;&lt;Cite&gt;&lt;Author&gt;Kobori&lt;/Author&gt;&lt;Year&gt;1999&lt;/Year&gt;&lt;RecNum&gt;27&lt;/RecNum&gt;&lt;DisplayText&gt;&lt;style face="superscript"&gt;2&lt;/style&gt;&lt;/DisplayText&gt;&lt;record&gt;&lt;rec-number&gt;27&lt;/rec-number&gt;&lt;foreign-keys&gt;&lt;key app="EN" db-id="efst2szspr95dce02wr50wwizs9vztdrr0xr" timestamp="1529349800"&gt;27&lt;/key&gt;&lt;/foreign-keys&gt;&lt;ref-type name="Journal Article"&gt;17&lt;/ref-type&gt;&lt;contributors&gt;&lt;authors&gt;&lt;author&gt;Kobori, Yasuhiro&lt;/author&gt;&lt;author&gt;Sekiguchi, Shinji&lt;/author&gt;&lt;author&gt;Akiyama, Kimio&lt;/author&gt;&lt;author&gt;Tero-Kubota, Shozo&lt;/author&gt;&lt;/authors&gt;&lt;/contributors&gt;&lt;titles&gt;&lt;title&gt;Chemically induced dynamic electron polarization study on the mechanism of exchange interaction in radical ion pairs generated by photoinduced electron transfer reactions&lt;/title&gt;&lt;secondary-title&gt;J. Phys. Chem. A&lt;/secondary-title&gt;&lt;/titles&gt;&lt;periodical&gt;&lt;full-title&gt;J. Phys. Chem. A&lt;/full-title&gt;&lt;/periodical&gt;&lt;pages&gt;5416-5424&lt;/pages&gt;&lt;volume&gt;103&lt;/volume&gt;&lt;number&gt;28&lt;/number&gt;&lt;keywords&gt;&lt;keyword&gt;electron polarization exchange interaction radical ion pair&lt;/keyword&gt;&lt;keyword&gt;photoinduced electron transfer&lt;/keyword&gt;&lt;/keywords&gt;&lt;dates&gt;&lt;year&gt;1999&lt;/year&gt;&lt;pub-dates&gt;&lt;date&gt;//&lt;/date&gt;&lt;/pub-dates&gt;&lt;/dates&gt;&lt;publisher&gt;American Chemical Society&lt;/publisher&gt;&lt;isbn&gt;1089-5639&lt;/isbn&gt;&lt;work-type&gt;10.1021/JP990359D&lt;/work-type&gt;&lt;urls&gt;&lt;/urls&gt;&lt;electronic-resource-num&gt;10.1021/JP990359D&lt;/electronic-resource-num&gt;&lt;/record&gt;&lt;/Cite&gt;&lt;/EndNote&gt;</w:instrText>
      </w:r>
      <w:r>
        <w:rPr>
          <w:rFonts w:ascii="Times New Roman" w:eastAsiaTheme="minorEastAsia" w:hAnsi="Times New Roman" w:cs="Times New Roman"/>
          <w:sz w:val="24"/>
          <w:szCs w:val="24"/>
        </w:rPr>
        <w:fldChar w:fldCharType="separate"/>
      </w:r>
      <w:r w:rsidR="006A1A4A" w:rsidRPr="006A1A4A">
        <w:rPr>
          <w:rFonts w:ascii="Times New Roman" w:eastAsiaTheme="minorEastAsia" w:hAnsi="Times New Roman" w:cs="Times New Roman"/>
          <w:noProof/>
          <w:sz w:val="24"/>
          <w:szCs w:val="24"/>
          <w:vertAlign w:val="superscript"/>
        </w:rPr>
        <w:t>2</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00284D75">
        <w:rPr>
          <w:rFonts w:ascii="Times New Roman" w:eastAsiaTheme="minorEastAsia" w:hAnsi="Times New Roman" w:cs="Times New Roman"/>
          <w:sz w:val="24"/>
          <w:szCs w:val="24"/>
        </w:rPr>
        <w:t xml:space="preserve">Electronic coupling values were derived from the Marcus model </w:t>
      </w:r>
      <w:r w:rsidR="00086748">
        <w:rPr>
          <w:rFonts w:ascii="Times New Roman" w:eastAsiaTheme="minorEastAsia" w:hAnsi="Times New Roman" w:cs="Times New Roman"/>
          <w:sz w:val="24"/>
          <w:szCs w:val="24"/>
        </w:rPr>
        <w:t xml:space="preserve">described </w:t>
      </w:r>
      <w:r w:rsidR="006D3BCA">
        <w:rPr>
          <w:rFonts w:ascii="Times New Roman" w:eastAsiaTheme="minorEastAsia" w:hAnsi="Times New Roman" w:cs="Times New Roman"/>
          <w:sz w:val="24"/>
          <w:szCs w:val="24"/>
        </w:rPr>
        <w:t>previously</w:t>
      </w:r>
      <w:r w:rsidR="00284D75">
        <w:rPr>
          <w:rFonts w:ascii="Times New Roman" w:eastAsiaTheme="minorEastAsia" w:hAnsi="Times New Roman" w:cs="Times New Roman"/>
          <w:sz w:val="24"/>
          <w:szCs w:val="24"/>
        </w:rPr>
        <w:t>.</w:t>
      </w:r>
      <w:r w:rsidR="006D3BCA">
        <w:rPr>
          <w:rFonts w:ascii="Times New Roman" w:eastAsiaTheme="minorEastAsia" w:hAnsi="Times New Roman" w:cs="Times New Roman"/>
          <w:sz w:val="24"/>
          <w:szCs w:val="24"/>
        </w:rPr>
        <w:fldChar w:fldCharType="begin"/>
      </w:r>
      <w:r w:rsidR="004A327B">
        <w:rPr>
          <w:rFonts w:ascii="Times New Roman" w:eastAsiaTheme="minorEastAsia" w:hAnsi="Times New Roman" w:cs="Times New Roman"/>
          <w:sz w:val="24"/>
          <w:szCs w:val="24"/>
        </w:rPr>
        <w:instrText xml:space="preserve"> ADDIN EN.CITE &lt;EndNote&gt;&lt;Cite&gt;&lt;Author&gt;Lewis&lt;/Author&gt;&lt;Year&gt;2000&lt;/Year&gt;&lt;RecNum&gt;15375&lt;/RecNum&gt;&lt;DisplayText&gt;&lt;style face="superscript"&gt;3&lt;/style&gt;&lt;/DisplayText&gt;&lt;record&gt;&lt;rec-number&gt;15375&lt;/rec-number&gt;&lt;foreign-keys&gt;&lt;key app="EN" db-id="tvevzdx5ptwpv7e25sep2twaderrs2f0te9t" timestamp="1542125906"&gt;15375&lt;/key&gt;&lt;/foreign-keys&gt;&lt;ref-type name="Journal Article"&gt;17&lt;/ref-type&gt;&lt;contributors&gt;&lt;authors&gt;&lt;author&gt;Lewis, Frederick D.&lt;/author&gt;&lt;author&gt;Kalgutkar, Rajdeep S.&lt;/author&gt;&lt;author&gt;Wu, Yansheng&lt;/author&gt;&lt;author&gt;Liu, Xiaoyang&lt;/author&gt;&lt;author&gt;Liu, Jianqin&lt;/author&gt;&lt;author&gt;Hayes, Ryan T.&lt;/author&gt;&lt;author&gt;Miller, Scott E.&lt;/author&gt;&lt;author&gt;Wasielewski, Michael R.&lt;/author&gt;&lt;/authors&gt;&lt;/contributors&gt;&lt;titles&gt;&lt;title&gt;Driving Force Dependence of Electron Transfer Dynamics in Synthetic DNA Hairpins&lt;/title&gt;&lt;secondary-title&gt;J. Am. Chem. Soc.&lt;/secondary-title&gt;&lt;/titles&gt;&lt;periodical&gt;&lt;full-title&gt;Journal of the American Chemical Society&lt;/full-title&gt;&lt;abbr-1&gt;J. Am. Chem. Soc.&lt;/abbr-1&gt;&lt;abbr-2&gt;J Am Chem Soc&lt;/abbr-2&gt;&lt;/periodical&gt;&lt;pages&gt;12346-12351&lt;/pages&gt;&lt;volume&gt;122&lt;/volume&gt;&lt;number&gt;49&lt;/number&gt;&lt;keywords&gt;&lt;keyword&gt;DNA hairpin electron transfer dynamics&lt;/keyword&gt;&lt;/keywords&gt;&lt;dates&gt;&lt;year&gt;2000&lt;/year&gt;&lt;pub-dates&gt;&lt;date&gt;//&lt;/date&gt;&lt;/pub-dates&gt;&lt;/dates&gt;&lt;publisher&gt;American Chemical Society&lt;/publisher&gt;&lt;isbn&gt;0002-7863&lt;/isbn&gt;&lt;work-type&gt;10.1021/ja0028267&lt;/work-type&gt;&lt;urls&gt;&lt;related-urls&gt;&lt;url&gt;https://pubs.acs.org/doi/pdfplus/10.1021/ja0028267&lt;/url&gt;&lt;/related-urls&gt;&lt;/urls&gt;&lt;electronic-resource-num&gt;10.1021/ja0028267&lt;/electronic-resource-num&gt;&lt;/record&gt;&lt;/Cite&gt;&lt;/EndNote&gt;</w:instrText>
      </w:r>
      <w:r w:rsidR="006D3BCA">
        <w:rPr>
          <w:rFonts w:ascii="Times New Roman" w:eastAsiaTheme="minorEastAsia" w:hAnsi="Times New Roman" w:cs="Times New Roman"/>
          <w:sz w:val="24"/>
          <w:szCs w:val="24"/>
        </w:rPr>
        <w:fldChar w:fldCharType="separate"/>
      </w:r>
      <w:r w:rsidR="006D3BCA" w:rsidRPr="006D3BCA">
        <w:rPr>
          <w:rFonts w:ascii="Times New Roman" w:eastAsiaTheme="minorEastAsia" w:hAnsi="Times New Roman" w:cs="Times New Roman"/>
          <w:noProof/>
          <w:sz w:val="24"/>
          <w:szCs w:val="24"/>
          <w:vertAlign w:val="superscript"/>
        </w:rPr>
        <w:t>3</w:t>
      </w:r>
      <w:r w:rsidR="006D3BCA">
        <w:rPr>
          <w:rFonts w:ascii="Times New Roman" w:eastAsiaTheme="minorEastAsia" w:hAnsi="Times New Roman" w:cs="Times New Roman"/>
          <w:sz w:val="24"/>
          <w:szCs w:val="24"/>
        </w:rPr>
        <w:fldChar w:fldCharType="end"/>
      </w:r>
      <w:r w:rsidR="00086748">
        <w:rPr>
          <w:rFonts w:ascii="Times New Roman" w:eastAsiaTheme="minorEastAsia" w:hAnsi="Times New Roman" w:cs="Times New Roman"/>
          <w:sz w:val="24"/>
          <w:szCs w:val="24"/>
        </w:rPr>
        <w:t xml:space="preserve"> It should be noted that these values are quite approximate since the reorganization energy is not accurately known.</w:t>
      </w:r>
      <w:r w:rsidR="00284D75">
        <w:rPr>
          <w:rFonts w:ascii="Times New Roman" w:eastAsiaTheme="minorEastAsia" w:hAnsi="Times New Roman" w:cs="Times New Roman"/>
          <w:sz w:val="24"/>
          <w:szCs w:val="24"/>
        </w:rPr>
        <w:t xml:space="preserve"> All structures are assumed to be NDI-Sd hairpins with 4, 5, or 6 base pairs.</w:t>
      </w:r>
    </w:p>
    <w:tbl>
      <w:tblPr>
        <w:tblW w:w="8280" w:type="dxa"/>
        <w:tblCellMar>
          <w:left w:w="0" w:type="dxa"/>
          <w:right w:w="0" w:type="dxa"/>
        </w:tblCellMar>
        <w:tblLook w:val="0420" w:firstRow="1" w:lastRow="0" w:firstColumn="0" w:lastColumn="0" w:noHBand="0" w:noVBand="1"/>
      </w:tblPr>
      <w:tblGrid>
        <w:gridCol w:w="1880"/>
        <w:gridCol w:w="1540"/>
        <w:gridCol w:w="2280"/>
        <w:gridCol w:w="2580"/>
      </w:tblGrid>
      <w:tr w:rsidR="008A637C" w:rsidRPr="008A637C" w14:paraId="221259E4" w14:textId="77777777" w:rsidTr="00CF21C3">
        <w:trPr>
          <w:trHeight w:val="144"/>
        </w:trPr>
        <w:tc>
          <w:tcPr>
            <w:tcW w:w="188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B0E387F" w14:textId="77777777" w:rsidR="008A637C" w:rsidRPr="008A637C" w:rsidRDefault="008A637C" w:rsidP="00CF21C3">
            <w:pPr>
              <w:spacing w:line="240" w:lineRule="auto"/>
              <w:rPr>
                <w:rFonts w:ascii="Times New Roman" w:hAnsi="Times New Roman" w:cs="Times New Roman"/>
                <w:b/>
                <w:sz w:val="24"/>
                <w:szCs w:val="24"/>
              </w:rPr>
            </w:pPr>
            <w:r w:rsidRPr="008A637C">
              <w:rPr>
                <w:rFonts w:ascii="Times New Roman" w:hAnsi="Times New Roman" w:cs="Times New Roman"/>
                <w:b/>
                <w:bCs/>
                <w:sz w:val="24"/>
                <w:szCs w:val="24"/>
              </w:rPr>
              <w:t>Base pairs</w:t>
            </w:r>
          </w:p>
        </w:tc>
        <w:tc>
          <w:tcPr>
            <w:tcW w:w="15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B9A0959" w14:textId="77777777" w:rsidR="008A637C" w:rsidRPr="008A637C" w:rsidRDefault="008A637C" w:rsidP="00CF21C3">
            <w:pPr>
              <w:spacing w:line="240" w:lineRule="auto"/>
              <w:rPr>
                <w:rFonts w:ascii="Times New Roman" w:hAnsi="Times New Roman" w:cs="Times New Roman"/>
                <w:b/>
                <w:sz w:val="24"/>
                <w:szCs w:val="24"/>
              </w:rPr>
            </w:pPr>
            <w:r w:rsidRPr="008A637C">
              <w:rPr>
                <w:rFonts w:ascii="Times New Roman" w:hAnsi="Times New Roman" w:cs="Times New Roman"/>
                <w:b/>
                <w:bCs/>
                <w:sz w:val="24"/>
                <w:szCs w:val="24"/>
              </w:rPr>
              <w:t>distance</w:t>
            </w:r>
          </w:p>
        </w:tc>
        <w:tc>
          <w:tcPr>
            <w:tcW w:w="228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F65716D" w14:textId="77777777" w:rsidR="008A637C" w:rsidRPr="008A637C" w:rsidRDefault="008A637C" w:rsidP="00CF21C3">
            <w:pPr>
              <w:spacing w:line="240" w:lineRule="auto"/>
              <w:rPr>
                <w:rFonts w:ascii="Times New Roman" w:hAnsi="Times New Roman" w:cs="Times New Roman"/>
                <w:b/>
                <w:sz w:val="24"/>
                <w:szCs w:val="24"/>
              </w:rPr>
            </w:pPr>
            <w:r w:rsidRPr="008A637C">
              <w:rPr>
                <w:rFonts w:ascii="Times New Roman" w:hAnsi="Times New Roman" w:cs="Times New Roman"/>
                <w:b/>
                <w:bCs/>
                <w:sz w:val="24"/>
                <w:szCs w:val="24"/>
              </w:rPr>
              <w:t>D (MHz, mT)</w:t>
            </w:r>
          </w:p>
        </w:tc>
        <w:tc>
          <w:tcPr>
            <w:tcW w:w="258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1BD3120" w14:textId="77777777" w:rsidR="008A637C" w:rsidRPr="008A637C" w:rsidRDefault="008A637C" w:rsidP="00CF21C3">
            <w:pPr>
              <w:spacing w:line="240" w:lineRule="auto"/>
              <w:rPr>
                <w:rFonts w:ascii="Times New Roman" w:hAnsi="Times New Roman" w:cs="Times New Roman"/>
                <w:b/>
                <w:sz w:val="24"/>
                <w:szCs w:val="24"/>
              </w:rPr>
            </w:pPr>
            <w:r w:rsidRPr="008A637C">
              <w:rPr>
                <w:rFonts w:ascii="Times New Roman" w:hAnsi="Times New Roman" w:cs="Times New Roman"/>
                <w:b/>
                <w:bCs/>
                <w:sz w:val="24"/>
                <w:szCs w:val="24"/>
              </w:rPr>
              <w:t>J (MHz, mT)</w:t>
            </w:r>
          </w:p>
        </w:tc>
      </w:tr>
      <w:tr w:rsidR="008A637C" w:rsidRPr="008A637C" w14:paraId="355B97DC" w14:textId="77777777" w:rsidTr="00CF21C3">
        <w:trPr>
          <w:trHeight w:val="144"/>
        </w:trPr>
        <w:tc>
          <w:tcPr>
            <w:tcW w:w="188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50F3B52"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4</w:t>
            </w:r>
          </w:p>
        </w:tc>
        <w:tc>
          <w:tcPr>
            <w:tcW w:w="154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4639B2C"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17 Å</w:t>
            </w:r>
          </w:p>
        </w:tc>
        <w:tc>
          <w:tcPr>
            <w:tcW w:w="228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C44AD6B"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16, 0.6</w:t>
            </w:r>
          </w:p>
        </w:tc>
        <w:tc>
          <w:tcPr>
            <w:tcW w:w="258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1BDB1D3" w14:textId="1611828E"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0.</w:t>
            </w:r>
            <w:r w:rsidR="00E65CBC">
              <w:rPr>
                <w:rFonts w:ascii="Times New Roman" w:hAnsi="Times New Roman" w:cs="Times New Roman"/>
                <w:sz w:val="24"/>
                <w:szCs w:val="24"/>
              </w:rPr>
              <w:t>2</w:t>
            </w:r>
            <w:r w:rsidRPr="008A637C">
              <w:rPr>
                <w:rFonts w:ascii="Times New Roman" w:hAnsi="Times New Roman" w:cs="Times New Roman"/>
                <w:sz w:val="24"/>
                <w:szCs w:val="24"/>
              </w:rPr>
              <w:t xml:space="preserve">, </w:t>
            </w:r>
            <w:r w:rsidR="00CF21C3">
              <w:rPr>
                <w:rFonts w:ascii="Times New Roman" w:hAnsi="Times New Roman" w:cs="Times New Roman"/>
                <w:sz w:val="24"/>
                <w:szCs w:val="24"/>
              </w:rPr>
              <w:t>8 x 10</w:t>
            </w:r>
            <w:r w:rsidRPr="00CF21C3">
              <w:rPr>
                <w:rFonts w:ascii="Times New Roman" w:hAnsi="Times New Roman" w:cs="Times New Roman"/>
                <w:sz w:val="24"/>
                <w:szCs w:val="24"/>
                <w:vertAlign w:val="superscript"/>
              </w:rPr>
              <w:t>-3</w:t>
            </w:r>
          </w:p>
        </w:tc>
      </w:tr>
      <w:tr w:rsidR="008A637C" w:rsidRPr="008A637C" w14:paraId="26BC0881" w14:textId="77777777" w:rsidTr="00CF21C3">
        <w:trPr>
          <w:trHeight w:val="144"/>
        </w:trPr>
        <w:tc>
          <w:tcPr>
            <w:tcW w:w="1880" w:type="dxa"/>
            <w:tcBorders>
              <w:top w:val="nil"/>
              <w:left w:val="nil"/>
              <w:bottom w:val="nil"/>
              <w:right w:val="nil"/>
            </w:tcBorders>
            <w:shd w:val="clear" w:color="auto" w:fill="auto"/>
            <w:tcMar>
              <w:top w:w="72" w:type="dxa"/>
              <w:left w:w="144" w:type="dxa"/>
              <w:bottom w:w="72" w:type="dxa"/>
              <w:right w:w="144" w:type="dxa"/>
            </w:tcMar>
            <w:hideMark/>
          </w:tcPr>
          <w:p w14:paraId="15DDB335"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5</w:t>
            </w:r>
          </w:p>
        </w:tc>
        <w:tc>
          <w:tcPr>
            <w:tcW w:w="1540" w:type="dxa"/>
            <w:tcBorders>
              <w:top w:val="nil"/>
              <w:left w:val="nil"/>
              <w:bottom w:val="nil"/>
              <w:right w:val="nil"/>
            </w:tcBorders>
            <w:shd w:val="clear" w:color="auto" w:fill="auto"/>
            <w:tcMar>
              <w:top w:w="72" w:type="dxa"/>
              <w:left w:w="144" w:type="dxa"/>
              <w:bottom w:w="72" w:type="dxa"/>
              <w:right w:w="144" w:type="dxa"/>
            </w:tcMar>
            <w:hideMark/>
          </w:tcPr>
          <w:p w14:paraId="7530BB63"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20.4 Å</w:t>
            </w:r>
          </w:p>
        </w:tc>
        <w:tc>
          <w:tcPr>
            <w:tcW w:w="2280" w:type="dxa"/>
            <w:tcBorders>
              <w:top w:val="nil"/>
              <w:left w:val="nil"/>
              <w:bottom w:val="nil"/>
              <w:right w:val="nil"/>
            </w:tcBorders>
            <w:shd w:val="clear" w:color="auto" w:fill="auto"/>
            <w:tcMar>
              <w:top w:w="72" w:type="dxa"/>
              <w:left w:w="144" w:type="dxa"/>
              <w:bottom w:w="72" w:type="dxa"/>
              <w:right w:w="144" w:type="dxa"/>
            </w:tcMar>
            <w:hideMark/>
          </w:tcPr>
          <w:p w14:paraId="6991BB93"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9, 0.3</w:t>
            </w:r>
          </w:p>
        </w:tc>
        <w:tc>
          <w:tcPr>
            <w:tcW w:w="2580" w:type="dxa"/>
            <w:tcBorders>
              <w:top w:val="nil"/>
              <w:left w:val="nil"/>
              <w:bottom w:val="nil"/>
              <w:right w:val="nil"/>
            </w:tcBorders>
            <w:shd w:val="clear" w:color="auto" w:fill="auto"/>
            <w:tcMar>
              <w:top w:w="72" w:type="dxa"/>
              <w:left w:w="144" w:type="dxa"/>
              <w:bottom w:w="72" w:type="dxa"/>
              <w:right w:w="144" w:type="dxa"/>
            </w:tcMar>
            <w:hideMark/>
          </w:tcPr>
          <w:p w14:paraId="16D5E4ED" w14:textId="7F7B2E3D" w:rsidR="008A637C" w:rsidRPr="008A637C" w:rsidRDefault="00CF21C3" w:rsidP="00CF21C3">
            <w:pPr>
              <w:spacing w:line="240" w:lineRule="auto"/>
              <w:rPr>
                <w:rFonts w:ascii="Times New Roman" w:hAnsi="Times New Roman" w:cs="Times New Roman"/>
                <w:sz w:val="24"/>
                <w:szCs w:val="24"/>
              </w:rPr>
            </w:pPr>
            <w:r>
              <w:rPr>
                <w:rFonts w:ascii="Times New Roman" w:hAnsi="Times New Roman" w:cs="Times New Roman"/>
                <w:sz w:val="24"/>
                <w:szCs w:val="24"/>
              </w:rPr>
              <w:t>5 x 10</w:t>
            </w:r>
            <w:r w:rsidR="008A637C" w:rsidRPr="00CF21C3">
              <w:rPr>
                <w:rFonts w:ascii="Times New Roman" w:hAnsi="Times New Roman" w:cs="Times New Roman"/>
                <w:sz w:val="24"/>
                <w:szCs w:val="24"/>
                <w:vertAlign w:val="superscript"/>
              </w:rPr>
              <w:t>-3</w:t>
            </w:r>
            <w:r w:rsidR="008A637C" w:rsidRPr="008A637C">
              <w:rPr>
                <w:rFonts w:ascii="Times New Roman" w:hAnsi="Times New Roman" w:cs="Times New Roman"/>
                <w:sz w:val="24"/>
                <w:szCs w:val="24"/>
              </w:rPr>
              <w:t xml:space="preserve">, </w:t>
            </w:r>
            <w:r>
              <w:rPr>
                <w:rFonts w:ascii="Times New Roman" w:hAnsi="Times New Roman" w:cs="Times New Roman"/>
                <w:sz w:val="24"/>
                <w:szCs w:val="24"/>
              </w:rPr>
              <w:t>2 x 10</w:t>
            </w:r>
            <w:r w:rsidR="008A637C" w:rsidRPr="00CF21C3">
              <w:rPr>
                <w:rFonts w:ascii="Times New Roman" w:hAnsi="Times New Roman" w:cs="Times New Roman"/>
                <w:sz w:val="24"/>
                <w:szCs w:val="24"/>
                <w:vertAlign w:val="superscript"/>
              </w:rPr>
              <w:t>-4</w:t>
            </w:r>
          </w:p>
        </w:tc>
      </w:tr>
      <w:tr w:rsidR="008A637C" w:rsidRPr="008A637C" w14:paraId="6A7EC8CC" w14:textId="77777777" w:rsidTr="00CF21C3">
        <w:trPr>
          <w:trHeight w:val="144"/>
        </w:trPr>
        <w:tc>
          <w:tcPr>
            <w:tcW w:w="1880" w:type="dxa"/>
            <w:tcBorders>
              <w:top w:val="nil"/>
              <w:left w:val="nil"/>
              <w:bottom w:val="nil"/>
              <w:right w:val="nil"/>
            </w:tcBorders>
            <w:shd w:val="clear" w:color="auto" w:fill="auto"/>
            <w:tcMar>
              <w:top w:w="72" w:type="dxa"/>
              <w:left w:w="144" w:type="dxa"/>
              <w:bottom w:w="72" w:type="dxa"/>
              <w:right w:w="144" w:type="dxa"/>
            </w:tcMar>
            <w:hideMark/>
          </w:tcPr>
          <w:p w14:paraId="169EFD61"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6</w:t>
            </w:r>
          </w:p>
        </w:tc>
        <w:tc>
          <w:tcPr>
            <w:tcW w:w="1540" w:type="dxa"/>
            <w:tcBorders>
              <w:top w:val="nil"/>
              <w:left w:val="nil"/>
              <w:bottom w:val="nil"/>
              <w:right w:val="nil"/>
            </w:tcBorders>
            <w:shd w:val="clear" w:color="auto" w:fill="auto"/>
            <w:tcMar>
              <w:top w:w="72" w:type="dxa"/>
              <w:left w:w="144" w:type="dxa"/>
              <w:bottom w:w="72" w:type="dxa"/>
              <w:right w:w="144" w:type="dxa"/>
            </w:tcMar>
            <w:hideMark/>
          </w:tcPr>
          <w:p w14:paraId="6C6B34C6"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23.8 Å</w:t>
            </w:r>
          </w:p>
        </w:tc>
        <w:tc>
          <w:tcPr>
            <w:tcW w:w="2280" w:type="dxa"/>
            <w:tcBorders>
              <w:top w:val="nil"/>
              <w:left w:val="nil"/>
              <w:bottom w:val="nil"/>
              <w:right w:val="nil"/>
            </w:tcBorders>
            <w:shd w:val="clear" w:color="auto" w:fill="auto"/>
            <w:tcMar>
              <w:top w:w="72" w:type="dxa"/>
              <w:left w:w="144" w:type="dxa"/>
              <w:bottom w:w="72" w:type="dxa"/>
              <w:right w:w="144" w:type="dxa"/>
            </w:tcMar>
            <w:hideMark/>
          </w:tcPr>
          <w:p w14:paraId="67D47528" w14:textId="77777777" w:rsidR="008A637C" w:rsidRPr="008A637C" w:rsidRDefault="008A637C" w:rsidP="00CF21C3">
            <w:pPr>
              <w:spacing w:line="240" w:lineRule="auto"/>
              <w:rPr>
                <w:rFonts w:ascii="Times New Roman" w:hAnsi="Times New Roman" w:cs="Times New Roman"/>
                <w:sz w:val="24"/>
                <w:szCs w:val="24"/>
              </w:rPr>
            </w:pPr>
            <w:r w:rsidRPr="008A637C">
              <w:rPr>
                <w:rFonts w:ascii="Times New Roman" w:hAnsi="Times New Roman" w:cs="Times New Roman"/>
                <w:sz w:val="24"/>
                <w:szCs w:val="24"/>
              </w:rPr>
              <w:t>5.8, 0.2</w:t>
            </w:r>
          </w:p>
        </w:tc>
        <w:tc>
          <w:tcPr>
            <w:tcW w:w="2580" w:type="dxa"/>
            <w:tcBorders>
              <w:top w:val="nil"/>
              <w:left w:val="nil"/>
              <w:bottom w:val="nil"/>
              <w:right w:val="nil"/>
            </w:tcBorders>
            <w:shd w:val="clear" w:color="auto" w:fill="auto"/>
            <w:tcMar>
              <w:top w:w="72" w:type="dxa"/>
              <w:left w:w="144" w:type="dxa"/>
              <w:bottom w:w="72" w:type="dxa"/>
              <w:right w:w="144" w:type="dxa"/>
            </w:tcMar>
            <w:hideMark/>
          </w:tcPr>
          <w:p w14:paraId="5C9F68A7" w14:textId="4E497191" w:rsidR="008A637C" w:rsidRPr="008A637C" w:rsidRDefault="00E65CBC" w:rsidP="00CF21C3">
            <w:pPr>
              <w:spacing w:line="240" w:lineRule="auto"/>
              <w:rPr>
                <w:rFonts w:ascii="Times New Roman" w:hAnsi="Times New Roman" w:cs="Times New Roman"/>
                <w:sz w:val="24"/>
                <w:szCs w:val="24"/>
              </w:rPr>
            </w:pPr>
            <w:r>
              <w:rPr>
                <w:rFonts w:ascii="Times New Roman" w:hAnsi="Times New Roman" w:cs="Times New Roman"/>
                <w:sz w:val="24"/>
                <w:szCs w:val="24"/>
              </w:rPr>
              <w:t>1.4</w:t>
            </w:r>
            <w:r w:rsidR="00CF21C3">
              <w:rPr>
                <w:rFonts w:ascii="Times New Roman" w:hAnsi="Times New Roman" w:cs="Times New Roman"/>
                <w:sz w:val="24"/>
                <w:szCs w:val="24"/>
              </w:rPr>
              <w:t xml:space="preserve"> x 10</w:t>
            </w:r>
            <w:r w:rsidR="008A637C" w:rsidRPr="00CF21C3">
              <w:rPr>
                <w:rFonts w:ascii="Times New Roman" w:hAnsi="Times New Roman" w:cs="Times New Roman"/>
                <w:sz w:val="24"/>
                <w:szCs w:val="24"/>
                <w:vertAlign w:val="superscript"/>
              </w:rPr>
              <w:t>-</w:t>
            </w:r>
            <w:r w:rsidRPr="00CF21C3">
              <w:rPr>
                <w:rFonts w:ascii="Times New Roman" w:hAnsi="Times New Roman" w:cs="Times New Roman"/>
                <w:sz w:val="24"/>
                <w:szCs w:val="24"/>
                <w:vertAlign w:val="superscript"/>
              </w:rPr>
              <w:t>4</w:t>
            </w:r>
            <w:r w:rsidR="008A637C" w:rsidRPr="008A637C">
              <w:rPr>
                <w:rFonts w:ascii="Times New Roman" w:hAnsi="Times New Roman" w:cs="Times New Roman"/>
                <w:sz w:val="24"/>
                <w:szCs w:val="24"/>
              </w:rPr>
              <w:t xml:space="preserve">, </w:t>
            </w:r>
            <w:r w:rsidR="00CF21C3">
              <w:rPr>
                <w:rFonts w:ascii="Times New Roman" w:hAnsi="Times New Roman" w:cs="Times New Roman"/>
                <w:sz w:val="24"/>
                <w:szCs w:val="24"/>
              </w:rPr>
              <w:t>5 x 10</w:t>
            </w:r>
            <w:r w:rsidR="008A637C" w:rsidRPr="00CF21C3">
              <w:rPr>
                <w:rFonts w:ascii="Times New Roman" w:hAnsi="Times New Roman" w:cs="Times New Roman"/>
                <w:sz w:val="24"/>
                <w:szCs w:val="24"/>
                <w:vertAlign w:val="superscript"/>
              </w:rPr>
              <w:t>-6</w:t>
            </w:r>
          </w:p>
        </w:tc>
      </w:tr>
    </w:tbl>
    <w:p w14:paraId="0B418384" w14:textId="1987CFA8" w:rsidR="00381FCC" w:rsidRDefault="00381FCC" w:rsidP="001D138D">
      <w:pPr>
        <w:spacing w:line="480" w:lineRule="auto"/>
        <w:rPr>
          <w:rFonts w:ascii="Times New Roman" w:eastAsiaTheme="majorEastAsia" w:hAnsi="Times New Roman" w:cs="Times New Roman"/>
          <w:b/>
          <w:sz w:val="32"/>
          <w:szCs w:val="32"/>
        </w:rPr>
      </w:pPr>
      <w:r>
        <w:rPr>
          <w:rFonts w:ascii="Times New Roman" w:hAnsi="Times New Roman" w:cs="Times New Roman"/>
          <w:b/>
        </w:rPr>
        <w:br w:type="page"/>
      </w:r>
    </w:p>
    <w:p w14:paraId="72A8F96E" w14:textId="72F5775D" w:rsidR="00023E9B" w:rsidRPr="001D138D" w:rsidRDefault="00023E9B" w:rsidP="00023E9B">
      <w:pPr>
        <w:pStyle w:val="Heading1"/>
        <w:spacing w:line="480" w:lineRule="auto"/>
        <w:jc w:val="both"/>
        <w:rPr>
          <w:rFonts w:ascii="Times New Roman" w:hAnsi="Times New Roman" w:cs="Times New Roman"/>
          <w:b/>
          <w:color w:val="auto"/>
        </w:rPr>
      </w:pPr>
      <w:bookmarkStart w:id="15" w:name="_Toc534970338"/>
      <w:r>
        <w:rPr>
          <w:rFonts w:ascii="Times New Roman" w:hAnsi="Times New Roman" w:cs="Times New Roman"/>
          <w:b/>
          <w:color w:val="auto"/>
        </w:rPr>
        <w:lastRenderedPageBreak/>
        <w:t>Spin delocalization fitting parameters</w:t>
      </w:r>
      <w:bookmarkEnd w:id="15"/>
    </w:p>
    <w:p w14:paraId="2B40419C" w14:textId="31185802" w:rsidR="00796E02" w:rsidRDefault="00C62138" w:rsidP="00796E02">
      <w:pPr>
        <w:jc w:val="both"/>
        <w:rPr>
          <w:rFonts w:ascii="Times New Roman" w:hAnsi="Times New Roman" w:cs="Times New Roman"/>
        </w:rPr>
      </w:pPr>
      <w:r>
        <w:rPr>
          <w:rFonts w:ascii="Times New Roman" w:hAnsi="Times New Roman" w:cs="Times New Roman"/>
        </w:rPr>
        <w:t>The TREPR spectra for NDI-A</w:t>
      </w:r>
      <w:r>
        <w:rPr>
          <w:rFonts w:ascii="Times New Roman" w:hAnsi="Times New Roman" w:cs="Times New Roman"/>
          <w:vertAlign w:val="subscript"/>
        </w:rPr>
        <w:t>3</w:t>
      </w:r>
      <w:r>
        <w:rPr>
          <w:rFonts w:ascii="Times New Roman" w:hAnsi="Times New Roman" w:cs="Times New Roman"/>
        </w:rPr>
        <w:t>G</w:t>
      </w:r>
      <w:r>
        <w:rPr>
          <w:rFonts w:ascii="Times New Roman" w:hAnsi="Times New Roman" w:cs="Times New Roman"/>
          <w:vertAlign w:val="subscript"/>
        </w:rPr>
        <w:t>n</w:t>
      </w:r>
      <w:r w:rsidR="00796E02">
        <w:rPr>
          <w:rFonts w:ascii="Times New Roman" w:hAnsi="Times New Roman" w:cs="Times New Roman"/>
        </w:rPr>
        <w:t xml:space="preserve"> (n&gt;1) were fit as linear combinations of the NDI-A</w:t>
      </w:r>
      <w:r w:rsidR="00796E02">
        <w:rPr>
          <w:rFonts w:ascii="Times New Roman" w:hAnsi="Times New Roman" w:cs="Times New Roman"/>
          <w:vertAlign w:val="subscript"/>
        </w:rPr>
        <w:t>m</w:t>
      </w:r>
      <w:r w:rsidR="00796E02">
        <w:rPr>
          <w:rFonts w:ascii="Times New Roman" w:hAnsi="Times New Roman" w:cs="Times New Roman"/>
        </w:rPr>
        <w:t>G</w:t>
      </w:r>
      <w:r w:rsidR="00796E02">
        <w:rPr>
          <w:rFonts w:ascii="Times New Roman" w:hAnsi="Times New Roman" w:cs="Times New Roman"/>
          <w:vertAlign w:val="subscript"/>
        </w:rPr>
        <w:t>1</w:t>
      </w:r>
      <w:r w:rsidR="00796E02">
        <w:rPr>
          <w:rFonts w:ascii="Times New Roman" w:hAnsi="Times New Roman" w:cs="Times New Roman"/>
        </w:rPr>
        <w:t xml:space="preserve"> spectra (m=3-5). </w:t>
      </w:r>
      <w:bookmarkStart w:id="16" w:name="_Hlk534910730"/>
      <w:r w:rsidR="00F12AEE">
        <w:rPr>
          <w:rFonts w:ascii="Times New Roman" w:hAnsi="Times New Roman" w:cs="Times New Roman"/>
        </w:rPr>
        <w:t>The basis spectra were scaled such that a 1:1 ratio of NDI-A</w:t>
      </w:r>
      <w:r w:rsidR="00F12AEE">
        <w:rPr>
          <w:rFonts w:ascii="Times New Roman" w:hAnsi="Times New Roman" w:cs="Times New Roman"/>
          <w:vertAlign w:val="subscript"/>
        </w:rPr>
        <w:t>3</w:t>
      </w:r>
      <w:r w:rsidR="00F12AEE">
        <w:rPr>
          <w:rFonts w:ascii="Times New Roman" w:hAnsi="Times New Roman" w:cs="Times New Roman"/>
        </w:rPr>
        <w:t>G</w:t>
      </w:r>
      <w:r w:rsidR="00F12AEE">
        <w:rPr>
          <w:rFonts w:ascii="Times New Roman" w:hAnsi="Times New Roman" w:cs="Times New Roman"/>
          <w:vertAlign w:val="subscript"/>
        </w:rPr>
        <w:t>1</w:t>
      </w:r>
      <w:r w:rsidR="00F12AEE">
        <w:rPr>
          <w:rFonts w:ascii="Times New Roman" w:hAnsi="Times New Roman" w:cs="Times New Roman"/>
        </w:rPr>
        <w:t xml:space="preserve"> and NDI-A</w:t>
      </w:r>
      <w:r w:rsidR="00F12AEE">
        <w:rPr>
          <w:rFonts w:ascii="Times New Roman" w:hAnsi="Times New Roman" w:cs="Times New Roman"/>
          <w:vertAlign w:val="subscript"/>
        </w:rPr>
        <w:t>4</w:t>
      </w:r>
      <w:r w:rsidR="00F12AEE">
        <w:rPr>
          <w:rFonts w:ascii="Times New Roman" w:hAnsi="Times New Roman" w:cs="Times New Roman"/>
        </w:rPr>
        <w:t>G</w:t>
      </w:r>
      <w:r w:rsidR="00F12AEE">
        <w:rPr>
          <w:rFonts w:ascii="Times New Roman" w:hAnsi="Times New Roman" w:cs="Times New Roman"/>
          <w:vertAlign w:val="subscript"/>
        </w:rPr>
        <w:t>1</w:t>
      </w:r>
      <w:r w:rsidR="00F12AEE">
        <w:rPr>
          <w:rFonts w:ascii="Times New Roman" w:hAnsi="Times New Roman" w:cs="Times New Roman"/>
        </w:rPr>
        <w:t xml:space="preserve"> reproduced a good fit for the NDI-A</w:t>
      </w:r>
      <w:r w:rsidR="00F12AEE">
        <w:rPr>
          <w:rFonts w:ascii="Times New Roman" w:hAnsi="Times New Roman" w:cs="Times New Roman"/>
          <w:vertAlign w:val="subscript"/>
        </w:rPr>
        <w:t>3</w:t>
      </w:r>
      <w:r w:rsidR="00F12AEE">
        <w:rPr>
          <w:rFonts w:ascii="Times New Roman" w:hAnsi="Times New Roman" w:cs="Times New Roman"/>
        </w:rPr>
        <w:t>G</w:t>
      </w:r>
      <w:r w:rsidR="00F12AEE">
        <w:rPr>
          <w:rFonts w:ascii="Times New Roman" w:hAnsi="Times New Roman" w:cs="Times New Roman"/>
          <w:vertAlign w:val="subscript"/>
        </w:rPr>
        <w:t>2</w:t>
      </w:r>
      <w:r w:rsidR="00F12AEE">
        <w:rPr>
          <w:rFonts w:ascii="Times New Roman" w:hAnsi="Times New Roman" w:cs="Times New Roman"/>
        </w:rPr>
        <w:t xml:space="preserve"> spectrum. </w:t>
      </w:r>
      <w:bookmarkEnd w:id="16"/>
      <w:r w:rsidR="00796E02">
        <w:rPr>
          <w:rFonts w:ascii="Times New Roman" w:hAnsi="Times New Roman" w:cs="Times New Roman"/>
        </w:rPr>
        <w:t>The NDI-A</w:t>
      </w:r>
      <w:r w:rsidR="00796E02">
        <w:rPr>
          <w:rFonts w:ascii="Times New Roman" w:hAnsi="Times New Roman" w:cs="Times New Roman"/>
          <w:vertAlign w:val="subscript"/>
        </w:rPr>
        <w:t>4</w:t>
      </w:r>
      <w:r w:rsidR="00796E02">
        <w:rPr>
          <w:rFonts w:ascii="Times New Roman" w:hAnsi="Times New Roman" w:cs="Times New Roman"/>
        </w:rPr>
        <w:t>G</w:t>
      </w:r>
      <w:r w:rsidR="00796E02">
        <w:rPr>
          <w:rFonts w:ascii="Times New Roman" w:hAnsi="Times New Roman" w:cs="Times New Roman"/>
          <w:vertAlign w:val="subscript"/>
        </w:rPr>
        <w:t>1</w:t>
      </w:r>
      <w:r w:rsidR="00796E02">
        <w:rPr>
          <w:rFonts w:ascii="Times New Roman" w:hAnsi="Times New Roman" w:cs="Times New Roman"/>
        </w:rPr>
        <w:t xml:space="preserve"> and NDI-A</w:t>
      </w:r>
      <w:r w:rsidR="00796E02">
        <w:rPr>
          <w:rFonts w:ascii="Times New Roman" w:hAnsi="Times New Roman" w:cs="Times New Roman"/>
          <w:vertAlign w:val="subscript"/>
        </w:rPr>
        <w:t>5</w:t>
      </w:r>
      <w:r w:rsidR="00796E02">
        <w:rPr>
          <w:rFonts w:ascii="Times New Roman" w:hAnsi="Times New Roman" w:cs="Times New Roman"/>
        </w:rPr>
        <w:t>G</w:t>
      </w:r>
      <w:r w:rsidR="00796E02">
        <w:rPr>
          <w:rFonts w:ascii="Times New Roman" w:hAnsi="Times New Roman" w:cs="Times New Roman"/>
          <w:vertAlign w:val="subscript"/>
        </w:rPr>
        <w:t>1</w:t>
      </w:r>
      <w:r w:rsidR="00796E02">
        <w:rPr>
          <w:rFonts w:ascii="Times New Roman" w:hAnsi="Times New Roman" w:cs="Times New Roman"/>
        </w:rPr>
        <w:t xml:space="preserve"> spectra are quite similar, so using one or the other did not qualitatively change the results. The key parameter is the percentage of NDI-A</w:t>
      </w:r>
      <w:r w:rsidR="00796E02">
        <w:rPr>
          <w:rFonts w:ascii="Times New Roman" w:hAnsi="Times New Roman" w:cs="Times New Roman"/>
          <w:vertAlign w:val="subscript"/>
        </w:rPr>
        <w:t>3</w:t>
      </w:r>
      <w:r w:rsidR="00796E02">
        <w:rPr>
          <w:rFonts w:ascii="Times New Roman" w:hAnsi="Times New Roman" w:cs="Times New Roman"/>
        </w:rPr>
        <w:t>G</w:t>
      </w:r>
      <w:r w:rsidR="00796E02">
        <w:rPr>
          <w:rFonts w:ascii="Times New Roman" w:hAnsi="Times New Roman" w:cs="Times New Roman"/>
          <w:vertAlign w:val="subscript"/>
        </w:rPr>
        <w:t>1</w:t>
      </w:r>
      <w:r w:rsidR="00796E02">
        <w:rPr>
          <w:rFonts w:ascii="Times New Roman" w:hAnsi="Times New Roman" w:cs="Times New Roman"/>
        </w:rPr>
        <w:t xml:space="preserve"> needed to achieve a fit. This parameter was then compared to expected population at the closest G in the case of full delocalization. See the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527"/>
        <w:gridCol w:w="1527"/>
        <w:gridCol w:w="1527"/>
        <w:gridCol w:w="1527"/>
        <w:gridCol w:w="1527"/>
      </w:tblGrid>
      <w:tr w:rsidR="00796E02" w14:paraId="7017F73D" w14:textId="77777777" w:rsidTr="007D208F">
        <w:tc>
          <w:tcPr>
            <w:tcW w:w="1715" w:type="dxa"/>
            <w:tcBorders>
              <w:right w:val="single" w:sz="4" w:space="0" w:color="auto"/>
            </w:tcBorders>
          </w:tcPr>
          <w:p w14:paraId="73BE608F" w14:textId="77777777" w:rsidR="00796E02" w:rsidRDefault="00796E02" w:rsidP="00796E02">
            <w:pPr>
              <w:jc w:val="both"/>
              <w:rPr>
                <w:rFonts w:ascii="Times New Roman" w:hAnsi="Times New Roman" w:cs="Times New Roman"/>
                <w:b/>
              </w:rPr>
            </w:pPr>
          </w:p>
        </w:tc>
        <w:tc>
          <w:tcPr>
            <w:tcW w:w="6108" w:type="dxa"/>
            <w:gridSpan w:val="4"/>
            <w:tcBorders>
              <w:left w:val="single" w:sz="4" w:space="0" w:color="auto"/>
              <w:right w:val="single" w:sz="4" w:space="0" w:color="auto"/>
            </w:tcBorders>
          </w:tcPr>
          <w:p w14:paraId="52B02F44" w14:textId="3BFB6D32" w:rsidR="00796E02" w:rsidRDefault="00796E02" w:rsidP="00796E02">
            <w:pPr>
              <w:jc w:val="both"/>
              <w:rPr>
                <w:rFonts w:ascii="Times New Roman" w:hAnsi="Times New Roman" w:cs="Times New Roman"/>
                <w:b/>
              </w:rPr>
            </w:pPr>
            <w:r>
              <w:rPr>
                <w:rFonts w:ascii="Times New Roman" w:hAnsi="Times New Roman" w:cs="Times New Roman"/>
                <w:b/>
              </w:rPr>
              <w:t>Fraction of each basis component in the fit</w:t>
            </w:r>
          </w:p>
        </w:tc>
        <w:tc>
          <w:tcPr>
            <w:tcW w:w="1527" w:type="dxa"/>
            <w:tcBorders>
              <w:left w:val="single" w:sz="4" w:space="0" w:color="auto"/>
            </w:tcBorders>
          </w:tcPr>
          <w:p w14:paraId="4C122B67" w14:textId="06106042" w:rsidR="00796E02" w:rsidRDefault="000044EB" w:rsidP="00796E02">
            <w:pPr>
              <w:jc w:val="both"/>
              <w:rPr>
                <w:rFonts w:ascii="Times New Roman" w:hAnsi="Times New Roman" w:cs="Times New Roman"/>
                <w:b/>
              </w:rPr>
            </w:pPr>
            <w:r>
              <w:rPr>
                <w:rFonts w:ascii="Times New Roman" w:hAnsi="Times New Roman" w:cs="Times New Roman"/>
                <w:b/>
              </w:rPr>
              <w:t>Full delocalization</w:t>
            </w:r>
          </w:p>
        </w:tc>
      </w:tr>
      <w:tr w:rsidR="00796E02" w14:paraId="6FCE09FA" w14:textId="5DC48179" w:rsidTr="007D208F">
        <w:tc>
          <w:tcPr>
            <w:tcW w:w="1715" w:type="dxa"/>
            <w:tcBorders>
              <w:bottom w:val="single" w:sz="4" w:space="0" w:color="auto"/>
              <w:right w:val="single" w:sz="4" w:space="0" w:color="auto"/>
            </w:tcBorders>
          </w:tcPr>
          <w:p w14:paraId="4CE26CBE" w14:textId="6335C359" w:rsidR="00796E02" w:rsidRDefault="00796E02" w:rsidP="00796E02">
            <w:pPr>
              <w:jc w:val="both"/>
              <w:rPr>
                <w:rFonts w:ascii="Times New Roman" w:hAnsi="Times New Roman" w:cs="Times New Roman"/>
                <w:b/>
              </w:rPr>
            </w:pPr>
            <w:r>
              <w:rPr>
                <w:rFonts w:ascii="Times New Roman" w:hAnsi="Times New Roman" w:cs="Times New Roman"/>
                <w:b/>
              </w:rPr>
              <w:t>Structure</w:t>
            </w:r>
          </w:p>
        </w:tc>
        <w:tc>
          <w:tcPr>
            <w:tcW w:w="1527" w:type="dxa"/>
            <w:tcBorders>
              <w:left w:val="single" w:sz="4" w:space="0" w:color="auto"/>
              <w:bottom w:val="single" w:sz="4" w:space="0" w:color="auto"/>
            </w:tcBorders>
          </w:tcPr>
          <w:p w14:paraId="2572A4F8" w14:textId="01B8C129" w:rsidR="00796E02" w:rsidRPr="00796E02" w:rsidRDefault="00796E02" w:rsidP="00796E02">
            <w:pPr>
              <w:jc w:val="both"/>
              <w:rPr>
                <w:rFonts w:ascii="Times New Roman" w:hAnsi="Times New Roman" w:cs="Times New Roman"/>
                <w:b/>
              </w:rPr>
            </w:pPr>
            <w:r>
              <w:rPr>
                <w:rFonts w:ascii="Times New Roman" w:hAnsi="Times New Roman" w:cs="Times New Roman"/>
                <w:b/>
              </w:rPr>
              <w:t>NDI-A</w:t>
            </w:r>
            <w:r>
              <w:rPr>
                <w:rFonts w:ascii="Times New Roman" w:hAnsi="Times New Roman" w:cs="Times New Roman"/>
                <w:b/>
                <w:vertAlign w:val="subscript"/>
              </w:rPr>
              <w:t>3</w:t>
            </w:r>
            <w:r>
              <w:rPr>
                <w:rFonts w:ascii="Times New Roman" w:hAnsi="Times New Roman" w:cs="Times New Roman"/>
                <w:b/>
              </w:rPr>
              <w:t>G</w:t>
            </w:r>
            <w:r>
              <w:rPr>
                <w:rFonts w:ascii="Times New Roman" w:hAnsi="Times New Roman" w:cs="Times New Roman"/>
                <w:b/>
                <w:vertAlign w:val="subscript"/>
              </w:rPr>
              <w:t>1</w:t>
            </w:r>
          </w:p>
        </w:tc>
        <w:tc>
          <w:tcPr>
            <w:tcW w:w="1527" w:type="dxa"/>
            <w:tcBorders>
              <w:bottom w:val="single" w:sz="4" w:space="0" w:color="auto"/>
            </w:tcBorders>
          </w:tcPr>
          <w:p w14:paraId="3A2F7FCE" w14:textId="05B5B36F" w:rsidR="00796E02" w:rsidRDefault="00796E02" w:rsidP="00796E02">
            <w:pPr>
              <w:jc w:val="both"/>
              <w:rPr>
                <w:rFonts w:ascii="Times New Roman" w:hAnsi="Times New Roman" w:cs="Times New Roman"/>
                <w:b/>
              </w:rPr>
            </w:pPr>
            <w:r>
              <w:rPr>
                <w:rFonts w:ascii="Times New Roman" w:hAnsi="Times New Roman" w:cs="Times New Roman"/>
                <w:b/>
              </w:rPr>
              <w:t>NDI-A</w:t>
            </w:r>
            <w:r w:rsidRPr="007D208F">
              <w:rPr>
                <w:rFonts w:ascii="Times New Roman" w:hAnsi="Times New Roman" w:cs="Times New Roman"/>
                <w:b/>
                <w:vertAlign w:val="subscript"/>
              </w:rPr>
              <w:t>4</w:t>
            </w:r>
            <w:r>
              <w:rPr>
                <w:rFonts w:ascii="Times New Roman" w:hAnsi="Times New Roman" w:cs="Times New Roman"/>
                <w:b/>
              </w:rPr>
              <w:t>G</w:t>
            </w:r>
            <w:r>
              <w:rPr>
                <w:rFonts w:ascii="Times New Roman" w:hAnsi="Times New Roman" w:cs="Times New Roman"/>
                <w:b/>
                <w:vertAlign w:val="subscript"/>
              </w:rPr>
              <w:t>1</w:t>
            </w:r>
          </w:p>
        </w:tc>
        <w:tc>
          <w:tcPr>
            <w:tcW w:w="1527" w:type="dxa"/>
            <w:tcBorders>
              <w:bottom w:val="single" w:sz="4" w:space="0" w:color="auto"/>
            </w:tcBorders>
          </w:tcPr>
          <w:p w14:paraId="4B46E723" w14:textId="7E13CCB3" w:rsidR="00796E02" w:rsidRDefault="00796E02" w:rsidP="00796E02">
            <w:pPr>
              <w:jc w:val="both"/>
              <w:rPr>
                <w:rFonts w:ascii="Times New Roman" w:hAnsi="Times New Roman" w:cs="Times New Roman"/>
                <w:b/>
              </w:rPr>
            </w:pPr>
            <w:r>
              <w:rPr>
                <w:rFonts w:ascii="Times New Roman" w:hAnsi="Times New Roman" w:cs="Times New Roman"/>
                <w:b/>
              </w:rPr>
              <w:t>NDI-A</w:t>
            </w:r>
            <w:r>
              <w:rPr>
                <w:rFonts w:ascii="Times New Roman" w:hAnsi="Times New Roman" w:cs="Times New Roman"/>
                <w:b/>
                <w:vertAlign w:val="subscript"/>
              </w:rPr>
              <w:t>5</w:t>
            </w:r>
            <w:r>
              <w:rPr>
                <w:rFonts w:ascii="Times New Roman" w:hAnsi="Times New Roman" w:cs="Times New Roman"/>
                <w:b/>
              </w:rPr>
              <w:t>G</w:t>
            </w:r>
            <w:r>
              <w:rPr>
                <w:rFonts w:ascii="Times New Roman" w:hAnsi="Times New Roman" w:cs="Times New Roman"/>
                <w:b/>
                <w:vertAlign w:val="subscript"/>
              </w:rPr>
              <w:t>1</w:t>
            </w:r>
          </w:p>
        </w:tc>
        <w:tc>
          <w:tcPr>
            <w:tcW w:w="1527" w:type="dxa"/>
            <w:tcBorders>
              <w:bottom w:val="single" w:sz="4" w:space="0" w:color="auto"/>
              <w:right w:val="single" w:sz="4" w:space="0" w:color="auto"/>
            </w:tcBorders>
          </w:tcPr>
          <w:p w14:paraId="7A1E19BB" w14:textId="42B61705" w:rsidR="00796E02" w:rsidRPr="000044EB" w:rsidRDefault="00796E02" w:rsidP="00796E02">
            <w:pPr>
              <w:jc w:val="both"/>
              <w:rPr>
                <w:rFonts w:ascii="Times New Roman" w:hAnsi="Times New Roman" w:cs="Times New Roman"/>
                <w:b/>
              </w:rPr>
            </w:pPr>
            <w:r>
              <w:rPr>
                <w:rFonts w:ascii="Times New Roman" w:hAnsi="Times New Roman" w:cs="Times New Roman"/>
                <w:b/>
              </w:rPr>
              <w:t>A</w:t>
            </w:r>
            <w:r>
              <w:rPr>
                <w:rFonts w:ascii="Times New Roman" w:hAnsi="Times New Roman" w:cs="Times New Roman"/>
                <w:b/>
                <w:vertAlign w:val="subscript"/>
              </w:rPr>
              <w:t>4</w:t>
            </w:r>
            <w:r>
              <w:rPr>
                <w:rFonts w:ascii="Times New Roman" w:hAnsi="Times New Roman" w:cs="Times New Roman"/>
                <w:b/>
              </w:rPr>
              <w:t>G</w:t>
            </w:r>
            <w:r>
              <w:rPr>
                <w:rFonts w:ascii="Times New Roman" w:hAnsi="Times New Roman" w:cs="Times New Roman"/>
                <w:b/>
                <w:vertAlign w:val="subscript"/>
              </w:rPr>
              <w:t>1</w:t>
            </w:r>
            <w:r w:rsidR="000044EB">
              <w:rPr>
                <w:rFonts w:ascii="Times New Roman" w:hAnsi="Times New Roman" w:cs="Times New Roman"/>
                <w:b/>
              </w:rPr>
              <w:t>+ A</w:t>
            </w:r>
            <w:r w:rsidR="000044EB" w:rsidRPr="007D208F">
              <w:rPr>
                <w:rFonts w:ascii="Times New Roman" w:hAnsi="Times New Roman" w:cs="Times New Roman"/>
                <w:b/>
                <w:vertAlign w:val="subscript"/>
              </w:rPr>
              <w:t>5</w:t>
            </w:r>
            <w:r w:rsidR="000044EB">
              <w:rPr>
                <w:rFonts w:ascii="Times New Roman" w:hAnsi="Times New Roman" w:cs="Times New Roman"/>
                <w:b/>
              </w:rPr>
              <w:t>G</w:t>
            </w:r>
            <w:r w:rsidR="000044EB">
              <w:rPr>
                <w:rFonts w:ascii="Times New Roman" w:hAnsi="Times New Roman" w:cs="Times New Roman"/>
                <w:b/>
                <w:vertAlign w:val="subscript"/>
              </w:rPr>
              <w:t>1</w:t>
            </w:r>
          </w:p>
        </w:tc>
        <w:tc>
          <w:tcPr>
            <w:tcW w:w="1527" w:type="dxa"/>
            <w:tcBorders>
              <w:left w:val="single" w:sz="4" w:space="0" w:color="auto"/>
              <w:bottom w:val="single" w:sz="4" w:space="0" w:color="auto"/>
            </w:tcBorders>
          </w:tcPr>
          <w:p w14:paraId="56A7F93D" w14:textId="67751F6D" w:rsidR="00796E02" w:rsidRDefault="000044EB" w:rsidP="00796E02">
            <w:pPr>
              <w:jc w:val="both"/>
              <w:rPr>
                <w:rFonts w:ascii="Times New Roman" w:hAnsi="Times New Roman" w:cs="Times New Roman"/>
                <w:b/>
              </w:rPr>
            </w:pPr>
            <w:r>
              <w:rPr>
                <w:rFonts w:ascii="Times New Roman" w:hAnsi="Times New Roman" w:cs="Times New Roman"/>
                <w:b/>
              </w:rPr>
              <w:t>(1/n)</w:t>
            </w:r>
          </w:p>
        </w:tc>
      </w:tr>
      <w:tr w:rsidR="00796E02" w14:paraId="080F7859" w14:textId="051183C9" w:rsidTr="007D208F">
        <w:tc>
          <w:tcPr>
            <w:tcW w:w="1715" w:type="dxa"/>
            <w:tcBorders>
              <w:top w:val="single" w:sz="4" w:space="0" w:color="auto"/>
              <w:right w:val="single" w:sz="4" w:space="0" w:color="auto"/>
            </w:tcBorders>
          </w:tcPr>
          <w:p w14:paraId="4E619D27" w14:textId="564B5804" w:rsidR="00796E02" w:rsidRPr="00796E02" w:rsidRDefault="00796E02" w:rsidP="00796E02">
            <w:pPr>
              <w:jc w:val="both"/>
              <w:rPr>
                <w:rFonts w:ascii="Times New Roman" w:hAnsi="Times New Roman" w:cs="Times New Roman"/>
                <w:b/>
              </w:rPr>
            </w:pPr>
            <w:r>
              <w:rPr>
                <w:rFonts w:ascii="Times New Roman" w:hAnsi="Times New Roman" w:cs="Times New Roman"/>
                <w:b/>
              </w:rPr>
              <w:t>NDI-A</w:t>
            </w:r>
            <w:r>
              <w:rPr>
                <w:rFonts w:ascii="Times New Roman" w:hAnsi="Times New Roman" w:cs="Times New Roman"/>
                <w:b/>
                <w:vertAlign w:val="subscript"/>
              </w:rPr>
              <w:t>3</w:t>
            </w:r>
            <w:r>
              <w:rPr>
                <w:rFonts w:ascii="Times New Roman" w:hAnsi="Times New Roman" w:cs="Times New Roman"/>
                <w:b/>
              </w:rPr>
              <w:t>G</w:t>
            </w:r>
            <w:r>
              <w:rPr>
                <w:rFonts w:ascii="Times New Roman" w:hAnsi="Times New Roman" w:cs="Times New Roman"/>
                <w:b/>
                <w:vertAlign w:val="subscript"/>
              </w:rPr>
              <w:t>2</w:t>
            </w:r>
          </w:p>
        </w:tc>
        <w:tc>
          <w:tcPr>
            <w:tcW w:w="1527" w:type="dxa"/>
            <w:tcBorders>
              <w:top w:val="single" w:sz="4" w:space="0" w:color="auto"/>
              <w:left w:val="single" w:sz="4" w:space="0" w:color="auto"/>
            </w:tcBorders>
          </w:tcPr>
          <w:p w14:paraId="11D6B936" w14:textId="50D7D58E" w:rsidR="00796E02" w:rsidRPr="007D208F" w:rsidRDefault="000044EB" w:rsidP="00796E02">
            <w:pPr>
              <w:jc w:val="both"/>
              <w:rPr>
                <w:rFonts w:ascii="Times New Roman" w:hAnsi="Times New Roman" w:cs="Times New Roman"/>
              </w:rPr>
            </w:pPr>
            <w:r w:rsidRPr="007D208F">
              <w:rPr>
                <w:rFonts w:ascii="Times New Roman" w:hAnsi="Times New Roman" w:cs="Times New Roman"/>
              </w:rPr>
              <w:t>0.50</w:t>
            </w:r>
          </w:p>
        </w:tc>
        <w:tc>
          <w:tcPr>
            <w:tcW w:w="1527" w:type="dxa"/>
            <w:tcBorders>
              <w:top w:val="single" w:sz="4" w:space="0" w:color="auto"/>
            </w:tcBorders>
          </w:tcPr>
          <w:p w14:paraId="758C1080" w14:textId="67E3ECE3" w:rsidR="00796E02" w:rsidRPr="007D208F" w:rsidRDefault="000044EB" w:rsidP="00796E02">
            <w:pPr>
              <w:jc w:val="both"/>
              <w:rPr>
                <w:rFonts w:ascii="Times New Roman" w:hAnsi="Times New Roman" w:cs="Times New Roman"/>
              </w:rPr>
            </w:pPr>
            <w:r w:rsidRPr="007D208F">
              <w:rPr>
                <w:rFonts w:ascii="Times New Roman" w:hAnsi="Times New Roman" w:cs="Times New Roman"/>
              </w:rPr>
              <w:t>0.50</w:t>
            </w:r>
          </w:p>
        </w:tc>
        <w:tc>
          <w:tcPr>
            <w:tcW w:w="1527" w:type="dxa"/>
            <w:tcBorders>
              <w:top w:val="single" w:sz="4" w:space="0" w:color="auto"/>
            </w:tcBorders>
          </w:tcPr>
          <w:p w14:paraId="1961EE12" w14:textId="7926C572" w:rsidR="00796E02" w:rsidRPr="007D208F" w:rsidRDefault="000044EB" w:rsidP="00796E02">
            <w:pPr>
              <w:jc w:val="both"/>
              <w:rPr>
                <w:rFonts w:ascii="Times New Roman" w:hAnsi="Times New Roman" w:cs="Times New Roman"/>
              </w:rPr>
            </w:pPr>
            <w:r w:rsidRPr="007D208F">
              <w:rPr>
                <w:rFonts w:ascii="Times New Roman" w:hAnsi="Times New Roman" w:cs="Times New Roman"/>
              </w:rPr>
              <w:t>n/a</w:t>
            </w:r>
          </w:p>
        </w:tc>
        <w:tc>
          <w:tcPr>
            <w:tcW w:w="1527" w:type="dxa"/>
            <w:tcBorders>
              <w:top w:val="single" w:sz="4" w:space="0" w:color="auto"/>
              <w:right w:val="single" w:sz="4" w:space="0" w:color="auto"/>
            </w:tcBorders>
          </w:tcPr>
          <w:p w14:paraId="5CF6EDD9" w14:textId="2E15F93F" w:rsidR="00796E02" w:rsidRPr="007D208F" w:rsidRDefault="000044EB" w:rsidP="00796E02">
            <w:pPr>
              <w:jc w:val="both"/>
              <w:rPr>
                <w:rFonts w:ascii="Times New Roman" w:hAnsi="Times New Roman" w:cs="Times New Roman"/>
              </w:rPr>
            </w:pPr>
            <w:r>
              <w:rPr>
                <w:rFonts w:ascii="Times New Roman" w:hAnsi="Times New Roman" w:cs="Times New Roman"/>
              </w:rPr>
              <w:t>0.50</w:t>
            </w:r>
          </w:p>
        </w:tc>
        <w:tc>
          <w:tcPr>
            <w:tcW w:w="1527" w:type="dxa"/>
            <w:tcBorders>
              <w:top w:val="single" w:sz="4" w:space="0" w:color="auto"/>
              <w:left w:val="single" w:sz="4" w:space="0" w:color="auto"/>
            </w:tcBorders>
          </w:tcPr>
          <w:p w14:paraId="0BF97BB5" w14:textId="748755DE" w:rsidR="00796E02" w:rsidRPr="007D208F" w:rsidRDefault="000044EB" w:rsidP="00796E02">
            <w:pPr>
              <w:jc w:val="both"/>
              <w:rPr>
                <w:rFonts w:ascii="Times New Roman" w:hAnsi="Times New Roman" w:cs="Times New Roman"/>
              </w:rPr>
            </w:pPr>
            <w:r w:rsidRPr="007D208F">
              <w:rPr>
                <w:rFonts w:ascii="Times New Roman" w:hAnsi="Times New Roman" w:cs="Times New Roman"/>
              </w:rPr>
              <w:t>0.50</w:t>
            </w:r>
          </w:p>
        </w:tc>
      </w:tr>
      <w:tr w:rsidR="00796E02" w14:paraId="16A8396F" w14:textId="7D0B7F61" w:rsidTr="007D208F">
        <w:tc>
          <w:tcPr>
            <w:tcW w:w="1715" w:type="dxa"/>
            <w:tcBorders>
              <w:right w:val="single" w:sz="4" w:space="0" w:color="auto"/>
            </w:tcBorders>
          </w:tcPr>
          <w:p w14:paraId="5488B1FE" w14:textId="412903E2" w:rsidR="00796E02" w:rsidRDefault="00796E02" w:rsidP="00796E02">
            <w:pPr>
              <w:jc w:val="both"/>
              <w:rPr>
                <w:rFonts w:ascii="Times New Roman" w:hAnsi="Times New Roman" w:cs="Times New Roman"/>
                <w:b/>
              </w:rPr>
            </w:pPr>
            <w:r>
              <w:rPr>
                <w:rFonts w:ascii="Times New Roman" w:hAnsi="Times New Roman" w:cs="Times New Roman"/>
                <w:b/>
              </w:rPr>
              <w:t>NDI-A</w:t>
            </w:r>
            <w:r>
              <w:rPr>
                <w:rFonts w:ascii="Times New Roman" w:hAnsi="Times New Roman" w:cs="Times New Roman"/>
                <w:b/>
                <w:vertAlign w:val="subscript"/>
              </w:rPr>
              <w:t>3</w:t>
            </w:r>
            <w:r>
              <w:rPr>
                <w:rFonts w:ascii="Times New Roman" w:hAnsi="Times New Roman" w:cs="Times New Roman"/>
                <w:b/>
              </w:rPr>
              <w:t>G</w:t>
            </w:r>
            <w:r w:rsidRPr="007D208F">
              <w:rPr>
                <w:rFonts w:ascii="Times New Roman" w:hAnsi="Times New Roman" w:cs="Times New Roman"/>
                <w:b/>
                <w:vertAlign w:val="subscript"/>
              </w:rPr>
              <w:t>3</w:t>
            </w:r>
          </w:p>
        </w:tc>
        <w:tc>
          <w:tcPr>
            <w:tcW w:w="1527" w:type="dxa"/>
            <w:tcBorders>
              <w:left w:val="single" w:sz="4" w:space="0" w:color="auto"/>
            </w:tcBorders>
          </w:tcPr>
          <w:p w14:paraId="1B2137F0" w14:textId="3ADDB00B" w:rsidR="00796E02" w:rsidRPr="007D208F" w:rsidRDefault="000044EB" w:rsidP="00796E02">
            <w:pPr>
              <w:jc w:val="both"/>
              <w:rPr>
                <w:rFonts w:ascii="Times New Roman" w:hAnsi="Times New Roman" w:cs="Times New Roman"/>
              </w:rPr>
            </w:pPr>
            <w:r w:rsidRPr="007D208F">
              <w:rPr>
                <w:rFonts w:ascii="Times New Roman" w:hAnsi="Times New Roman" w:cs="Times New Roman"/>
              </w:rPr>
              <w:t>0.33</w:t>
            </w:r>
          </w:p>
        </w:tc>
        <w:tc>
          <w:tcPr>
            <w:tcW w:w="1527" w:type="dxa"/>
          </w:tcPr>
          <w:p w14:paraId="646BC3C8" w14:textId="5A71AE54" w:rsidR="00796E02" w:rsidRPr="007D208F" w:rsidRDefault="000044EB" w:rsidP="00796E02">
            <w:pPr>
              <w:jc w:val="both"/>
              <w:rPr>
                <w:rFonts w:ascii="Times New Roman" w:hAnsi="Times New Roman" w:cs="Times New Roman"/>
              </w:rPr>
            </w:pPr>
            <w:r w:rsidRPr="007D208F">
              <w:rPr>
                <w:rFonts w:ascii="Times New Roman" w:hAnsi="Times New Roman" w:cs="Times New Roman"/>
              </w:rPr>
              <w:t>0.14</w:t>
            </w:r>
          </w:p>
        </w:tc>
        <w:tc>
          <w:tcPr>
            <w:tcW w:w="1527" w:type="dxa"/>
          </w:tcPr>
          <w:p w14:paraId="1542C872" w14:textId="4892CF58" w:rsidR="00796E02" w:rsidRPr="007D208F" w:rsidRDefault="000044EB" w:rsidP="00796E02">
            <w:pPr>
              <w:jc w:val="both"/>
              <w:rPr>
                <w:rFonts w:ascii="Times New Roman" w:hAnsi="Times New Roman" w:cs="Times New Roman"/>
              </w:rPr>
            </w:pPr>
            <w:r w:rsidRPr="007D208F">
              <w:rPr>
                <w:rFonts w:ascii="Times New Roman" w:hAnsi="Times New Roman" w:cs="Times New Roman"/>
              </w:rPr>
              <w:t>0.53</w:t>
            </w:r>
          </w:p>
        </w:tc>
        <w:tc>
          <w:tcPr>
            <w:tcW w:w="1527" w:type="dxa"/>
            <w:tcBorders>
              <w:right w:val="single" w:sz="4" w:space="0" w:color="auto"/>
            </w:tcBorders>
          </w:tcPr>
          <w:p w14:paraId="3E106966" w14:textId="677346FD" w:rsidR="00796E02" w:rsidRPr="007D208F" w:rsidRDefault="000044EB" w:rsidP="00796E02">
            <w:pPr>
              <w:jc w:val="both"/>
              <w:rPr>
                <w:rFonts w:ascii="Times New Roman" w:hAnsi="Times New Roman" w:cs="Times New Roman"/>
              </w:rPr>
            </w:pPr>
            <w:r>
              <w:rPr>
                <w:rFonts w:ascii="Times New Roman" w:hAnsi="Times New Roman" w:cs="Times New Roman"/>
              </w:rPr>
              <w:t>0.67</w:t>
            </w:r>
          </w:p>
        </w:tc>
        <w:tc>
          <w:tcPr>
            <w:tcW w:w="1527" w:type="dxa"/>
            <w:tcBorders>
              <w:left w:val="single" w:sz="4" w:space="0" w:color="auto"/>
            </w:tcBorders>
          </w:tcPr>
          <w:p w14:paraId="3D22A805" w14:textId="6178F6CD" w:rsidR="00796E02" w:rsidRPr="007D208F" w:rsidRDefault="000044EB" w:rsidP="00796E02">
            <w:pPr>
              <w:jc w:val="both"/>
              <w:rPr>
                <w:rFonts w:ascii="Times New Roman" w:hAnsi="Times New Roman" w:cs="Times New Roman"/>
              </w:rPr>
            </w:pPr>
            <w:r w:rsidRPr="007D208F">
              <w:rPr>
                <w:rFonts w:ascii="Times New Roman" w:hAnsi="Times New Roman" w:cs="Times New Roman"/>
              </w:rPr>
              <w:t>0.33</w:t>
            </w:r>
          </w:p>
        </w:tc>
      </w:tr>
      <w:tr w:rsidR="00796E02" w14:paraId="28003FCD" w14:textId="7594A45A" w:rsidTr="007D208F">
        <w:tc>
          <w:tcPr>
            <w:tcW w:w="1715" w:type="dxa"/>
            <w:tcBorders>
              <w:right w:val="single" w:sz="4" w:space="0" w:color="auto"/>
            </w:tcBorders>
          </w:tcPr>
          <w:p w14:paraId="4EB026D3" w14:textId="19E5AC65" w:rsidR="00796E02" w:rsidRDefault="00796E02" w:rsidP="00796E02">
            <w:pPr>
              <w:jc w:val="both"/>
              <w:rPr>
                <w:rFonts w:ascii="Times New Roman" w:hAnsi="Times New Roman" w:cs="Times New Roman"/>
                <w:b/>
              </w:rPr>
            </w:pPr>
            <w:r>
              <w:rPr>
                <w:rFonts w:ascii="Times New Roman" w:hAnsi="Times New Roman" w:cs="Times New Roman"/>
                <w:b/>
              </w:rPr>
              <w:t>NDI-A</w:t>
            </w:r>
            <w:r>
              <w:rPr>
                <w:rFonts w:ascii="Times New Roman" w:hAnsi="Times New Roman" w:cs="Times New Roman"/>
                <w:b/>
                <w:vertAlign w:val="subscript"/>
              </w:rPr>
              <w:t>3</w:t>
            </w:r>
            <w:r>
              <w:rPr>
                <w:rFonts w:ascii="Times New Roman" w:hAnsi="Times New Roman" w:cs="Times New Roman"/>
                <w:b/>
              </w:rPr>
              <w:t>G</w:t>
            </w:r>
            <w:r>
              <w:rPr>
                <w:rFonts w:ascii="Times New Roman" w:hAnsi="Times New Roman" w:cs="Times New Roman"/>
                <w:b/>
                <w:vertAlign w:val="subscript"/>
              </w:rPr>
              <w:t>4</w:t>
            </w:r>
          </w:p>
        </w:tc>
        <w:tc>
          <w:tcPr>
            <w:tcW w:w="1527" w:type="dxa"/>
            <w:tcBorders>
              <w:left w:val="single" w:sz="4" w:space="0" w:color="auto"/>
            </w:tcBorders>
          </w:tcPr>
          <w:p w14:paraId="56CE3BC7" w14:textId="14781F93" w:rsidR="00796E02" w:rsidRPr="007D208F" w:rsidRDefault="000044EB" w:rsidP="00796E02">
            <w:pPr>
              <w:jc w:val="both"/>
              <w:rPr>
                <w:rFonts w:ascii="Times New Roman" w:hAnsi="Times New Roman" w:cs="Times New Roman"/>
              </w:rPr>
            </w:pPr>
            <w:r w:rsidRPr="007D208F">
              <w:rPr>
                <w:rFonts w:ascii="Times New Roman" w:hAnsi="Times New Roman" w:cs="Times New Roman"/>
              </w:rPr>
              <w:t>0.17</w:t>
            </w:r>
          </w:p>
        </w:tc>
        <w:tc>
          <w:tcPr>
            <w:tcW w:w="1527" w:type="dxa"/>
          </w:tcPr>
          <w:p w14:paraId="40D813F0" w14:textId="719B6873" w:rsidR="00796E02" w:rsidRPr="007D208F" w:rsidRDefault="000044EB" w:rsidP="00796E02">
            <w:pPr>
              <w:jc w:val="both"/>
              <w:rPr>
                <w:rFonts w:ascii="Times New Roman" w:hAnsi="Times New Roman" w:cs="Times New Roman"/>
              </w:rPr>
            </w:pPr>
            <w:r w:rsidRPr="007D208F">
              <w:rPr>
                <w:rFonts w:ascii="Times New Roman" w:hAnsi="Times New Roman" w:cs="Times New Roman"/>
              </w:rPr>
              <w:t>0.11</w:t>
            </w:r>
          </w:p>
        </w:tc>
        <w:tc>
          <w:tcPr>
            <w:tcW w:w="1527" w:type="dxa"/>
          </w:tcPr>
          <w:p w14:paraId="3C81C570" w14:textId="0D1ADE7F" w:rsidR="00796E02" w:rsidRPr="007D208F" w:rsidRDefault="000044EB" w:rsidP="00796E02">
            <w:pPr>
              <w:jc w:val="both"/>
              <w:rPr>
                <w:rFonts w:ascii="Times New Roman" w:hAnsi="Times New Roman" w:cs="Times New Roman"/>
              </w:rPr>
            </w:pPr>
            <w:r w:rsidRPr="007D208F">
              <w:rPr>
                <w:rFonts w:ascii="Times New Roman" w:hAnsi="Times New Roman" w:cs="Times New Roman"/>
              </w:rPr>
              <w:t>0.72</w:t>
            </w:r>
          </w:p>
        </w:tc>
        <w:tc>
          <w:tcPr>
            <w:tcW w:w="1527" w:type="dxa"/>
            <w:tcBorders>
              <w:right w:val="single" w:sz="4" w:space="0" w:color="auto"/>
            </w:tcBorders>
          </w:tcPr>
          <w:p w14:paraId="59803F10" w14:textId="6009E290" w:rsidR="00796E02" w:rsidRPr="007D208F" w:rsidRDefault="000044EB" w:rsidP="00796E02">
            <w:pPr>
              <w:jc w:val="both"/>
              <w:rPr>
                <w:rFonts w:ascii="Times New Roman" w:hAnsi="Times New Roman" w:cs="Times New Roman"/>
              </w:rPr>
            </w:pPr>
            <w:r>
              <w:rPr>
                <w:rFonts w:ascii="Times New Roman" w:hAnsi="Times New Roman" w:cs="Times New Roman"/>
              </w:rPr>
              <w:t>0.83</w:t>
            </w:r>
          </w:p>
        </w:tc>
        <w:tc>
          <w:tcPr>
            <w:tcW w:w="1527" w:type="dxa"/>
            <w:tcBorders>
              <w:left w:val="single" w:sz="4" w:space="0" w:color="auto"/>
            </w:tcBorders>
          </w:tcPr>
          <w:p w14:paraId="6271F70C" w14:textId="1120B0C7" w:rsidR="00796E02" w:rsidRPr="007D208F" w:rsidRDefault="000044EB" w:rsidP="00796E02">
            <w:pPr>
              <w:jc w:val="both"/>
              <w:rPr>
                <w:rFonts w:ascii="Times New Roman" w:hAnsi="Times New Roman" w:cs="Times New Roman"/>
              </w:rPr>
            </w:pPr>
            <w:r w:rsidRPr="007D208F">
              <w:rPr>
                <w:rFonts w:ascii="Times New Roman" w:hAnsi="Times New Roman" w:cs="Times New Roman"/>
              </w:rPr>
              <w:t>0.25</w:t>
            </w:r>
          </w:p>
        </w:tc>
      </w:tr>
      <w:tr w:rsidR="00796E02" w14:paraId="4B4916A3" w14:textId="491F65FE" w:rsidTr="007D208F">
        <w:tc>
          <w:tcPr>
            <w:tcW w:w="1715" w:type="dxa"/>
            <w:tcBorders>
              <w:right w:val="single" w:sz="4" w:space="0" w:color="auto"/>
            </w:tcBorders>
          </w:tcPr>
          <w:p w14:paraId="2C9C6009" w14:textId="515AB53D" w:rsidR="00796E02" w:rsidRDefault="00796E02" w:rsidP="00796E02">
            <w:pPr>
              <w:jc w:val="both"/>
              <w:rPr>
                <w:rFonts w:ascii="Times New Roman" w:hAnsi="Times New Roman" w:cs="Times New Roman"/>
                <w:b/>
              </w:rPr>
            </w:pPr>
            <w:r>
              <w:rPr>
                <w:rFonts w:ascii="Times New Roman" w:hAnsi="Times New Roman" w:cs="Times New Roman"/>
                <w:b/>
              </w:rPr>
              <w:t>NDI-A</w:t>
            </w:r>
            <w:r>
              <w:rPr>
                <w:rFonts w:ascii="Times New Roman" w:hAnsi="Times New Roman" w:cs="Times New Roman"/>
                <w:b/>
                <w:vertAlign w:val="subscript"/>
              </w:rPr>
              <w:t>3</w:t>
            </w:r>
            <w:r>
              <w:rPr>
                <w:rFonts w:ascii="Times New Roman" w:hAnsi="Times New Roman" w:cs="Times New Roman"/>
                <w:b/>
              </w:rPr>
              <w:t>G</w:t>
            </w:r>
            <w:r>
              <w:rPr>
                <w:rFonts w:ascii="Times New Roman" w:hAnsi="Times New Roman" w:cs="Times New Roman"/>
                <w:b/>
                <w:vertAlign w:val="subscript"/>
              </w:rPr>
              <w:t>5</w:t>
            </w:r>
          </w:p>
        </w:tc>
        <w:tc>
          <w:tcPr>
            <w:tcW w:w="1527" w:type="dxa"/>
            <w:tcBorders>
              <w:left w:val="single" w:sz="4" w:space="0" w:color="auto"/>
            </w:tcBorders>
          </w:tcPr>
          <w:p w14:paraId="061CF477" w14:textId="609E266A" w:rsidR="00796E02" w:rsidRPr="007D208F" w:rsidRDefault="000044EB" w:rsidP="00796E02">
            <w:pPr>
              <w:jc w:val="both"/>
              <w:rPr>
                <w:rFonts w:ascii="Times New Roman" w:hAnsi="Times New Roman" w:cs="Times New Roman"/>
              </w:rPr>
            </w:pPr>
            <w:r w:rsidRPr="007D208F">
              <w:rPr>
                <w:rFonts w:ascii="Times New Roman" w:hAnsi="Times New Roman" w:cs="Times New Roman"/>
              </w:rPr>
              <w:t>0.23</w:t>
            </w:r>
          </w:p>
        </w:tc>
        <w:tc>
          <w:tcPr>
            <w:tcW w:w="1527" w:type="dxa"/>
          </w:tcPr>
          <w:p w14:paraId="1FDB3FBE" w14:textId="72EBBC46" w:rsidR="00796E02" w:rsidRPr="007D208F" w:rsidRDefault="000044EB" w:rsidP="00796E02">
            <w:pPr>
              <w:jc w:val="both"/>
              <w:rPr>
                <w:rFonts w:ascii="Times New Roman" w:hAnsi="Times New Roman" w:cs="Times New Roman"/>
              </w:rPr>
            </w:pPr>
            <w:r w:rsidRPr="007D208F">
              <w:rPr>
                <w:rFonts w:ascii="Times New Roman" w:hAnsi="Times New Roman" w:cs="Times New Roman"/>
              </w:rPr>
              <w:t>0.38</w:t>
            </w:r>
          </w:p>
        </w:tc>
        <w:tc>
          <w:tcPr>
            <w:tcW w:w="1527" w:type="dxa"/>
          </w:tcPr>
          <w:p w14:paraId="39290C94" w14:textId="26E17CFD" w:rsidR="00796E02" w:rsidRPr="007D208F" w:rsidRDefault="000044EB" w:rsidP="00796E02">
            <w:pPr>
              <w:jc w:val="both"/>
              <w:rPr>
                <w:rFonts w:ascii="Times New Roman" w:hAnsi="Times New Roman" w:cs="Times New Roman"/>
              </w:rPr>
            </w:pPr>
            <w:r>
              <w:rPr>
                <w:rFonts w:ascii="Times New Roman" w:hAnsi="Times New Roman" w:cs="Times New Roman"/>
              </w:rPr>
              <w:t>0.39</w:t>
            </w:r>
          </w:p>
        </w:tc>
        <w:tc>
          <w:tcPr>
            <w:tcW w:w="1527" w:type="dxa"/>
            <w:tcBorders>
              <w:right w:val="single" w:sz="4" w:space="0" w:color="auto"/>
            </w:tcBorders>
          </w:tcPr>
          <w:p w14:paraId="76D45836" w14:textId="3B7D77E7" w:rsidR="00796E02" w:rsidRPr="007D208F" w:rsidRDefault="000044EB" w:rsidP="00796E02">
            <w:pPr>
              <w:jc w:val="both"/>
              <w:rPr>
                <w:rFonts w:ascii="Times New Roman" w:hAnsi="Times New Roman" w:cs="Times New Roman"/>
              </w:rPr>
            </w:pPr>
            <w:r>
              <w:rPr>
                <w:rFonts w:ascii="Times New Roman" w:hAnsi="Times New Roman" w:cs="Times New Roman"/>
              </w:rPr>
              <w:t>0.77</w:t>
            </w:r>
          </w:p>
        </w:tc>
        <w:tc>
          <w:tcPr>
            <w:tcW w:w="1527" w:type="dxa"/>
            <w:tcBorders>
              <w:left w:val="single" w:sz="4" w:space="0" w:color="auto"/>
            </w:tcBorders>
          </w:tcPr>
          <w:p w14:paraId="5498AAEC" w14:textId="3E7DBB6C" w:rsidR="00796E02" w:rsidRPr="007D208F" w:rsidRDefault="000044EB" w:rsidP="00796E02">
            <w:pPr>
              <w:jc w:val="both"/>
              <w:rPr>
                <w:rFonts w:ascii="Times New Roman" w:hAnsi="Times New Roman" w:cs="Times New Roman"/>
              </w:rPr>
            </w:pPr>
            <w:r w:rsidRPr="007D208F">
              <w:rPr>
                <w:rFonts w:ascii="Times New Roman" w:hAnsi="Times New Roman" w:cs="Times New Roman"/>
              </w:rPr>
              <w:t>0.20</w:t>
            </w:r>
          </w:p>
        </w:tc>
      </w:tr>
    </w:tbl>
    <w:p w14:paraId="50CD6503" w14:textId="54ED3612" w:rsidR="00023E9B" w:rsidRDefault="00023E9B" w:rsidP="007D208F">
      <w:pPr>
        <w:jc w:val="both"/>
        <w:rPr>
          <w:rFonts w:ascii="Times New Roman" w:eastAsiaTheme="majorEastAsia" w:hAnsi="Times New Roman" w:cs="Times New Roman"/>
          <w:b/>
          <w:sz w:val="32"/>
          <w:szCs w:val="32"/>
        </w:rPr>
      </w:pPr>
      <w:r>
        <w:rPr>
          <w:rFonts w:ascii="Times New Roman" w:hAnsi="Times New Roman" w:cs="Times New Roman"/>
          <w:b/>
        </w:rPr>
        <w:br w:type="page"/>
      </w:r>
    </w:p>
    <w:p w14:paraId="1970F424" w14:textId="501F6D04" w:rsidR="00023E9B" w:rsidRDefault="00023E9B">
      <w:pPr>
        <w:rPr>
          <w:rFonts w:ascii="Times New Roman" w:eastAsiaTheme="majorEastAsia" w:hAnsi="Times New Roman" w:cs="Times New Roman"/>
          <w:b/>
          <w:sz w:val="32"/>
          <w:szCs w:val="32"/>
        </w:rPr>
      </w:pPr>
    </w:p>
    <w:p w14:paraId="4EA059F4" w14:textId="6FF15C5B" w:rsidR="0082033B" w:rsidRPr="001D138D" w:rsidRDefault="0082033B" w:rsidP="001D138D">
      <w:pPr>
        <w:pStyle w:val="Heading1"/>
        <w:spacing w:line="480" w:lineRule="auto"/>
        <w:jc w:val="both"/>
        <w:rPr>
          <w:rFonts w:ascii="Times New Roman" w:hAnsi="Times New Roman" w:cs="Times New Roman"/>
          <w:b/>
          <w:color w:val="auto"/>
        </w:rPr>
      </w:pPr>
      <w:bookmarkStart w:id="17" w:name="_Toc534970339"/>
      <w:r>
        <w:rPr>
          <w:rFonts w:ascii="Times New Roman" w:hAnsi="Times New Roman" w:cs="Times New Roman"/>
          <w:b/>
          <w:color w:val="auto"/>
        </w:rPr>
        <w:t xml:space="preserve">Electron </w:t>
      </w:r>
      <w:r w:rsidRPr="001D7C38">
        <w:rPr>
          <w:rFonts w:ascii="Times New Roman" w:hAnsi="Times New Roman" w:cs="Times New Roman"/>
          <w:b/>
          <w:i/>
          <w:color w:val="auto"/>
        </w:rPr>
        <w:t>g</w:t>
      </w:r>
      <w:r>
        <w:rPr>
          <w:rFonts w:ascii="Times New Roman" w:hAnsi="Times New Roman" w:cs="Times New Roman"/>
          <w:b/>
          <w:color w:val="auto"/>
        </w:rPr>
        <w:t>-values for NDI</w:t>
      </w:r>
      <w:r w:rsidR="001D138D">
        <w:rPr>
          <w:rFonts w:ascii="Times New Roman" w:hAnsi="Times New Roman" w:cs="Times New Roman"/>
          <w:b/>
          <w:color w:val="auto"/>
          <w:vertAlign w:val="superscript"/>
        </w:rPr>
        <w:t>•</w:t>
      </w:r>
      <w:r>
        <w:rPr>
          <w:rFonts w:ascii="Times New Roman" w:hAnsi="Times New Roman" w:cs="Times New Roman"/>
          <w:b/>
          <w:color w:val="auto"/>
          <w:vertAlign w:val="superscript"/>
        </w:rPr>
        <w:t>-</w:t>
      </w:r>
      <w:r>
        <w:rPr>
          <w:rFonts w:ascii="Times New Roman" w:hAnsi="Times New Roman" w:cs="Times New Roman"/>
          <w:b/>
          <w:color w:val="auto"/>
        </w:rPr>
        <w:t xml:space="preserve"> and Sd</w:t>
      </w:r>
      <w:r w:rsidR="001D138D">
        <w:rPr>
          <w:rFonts w:ascii="Times New Roman" w:hAnsi="Times New Roman" w:cs="Times New Roman"/>
          <w:b/>
          <w:color w:val="auto"/>
          <w:vertAlign w:val="superscript"/>
        </w:rPr>
        <w:t>•</w:t>
      </w:r>
      <w:r>
        <w:rPr>
          <w:rFonts w:ascii="Times New Roman" w:hAnsi="Times New Roman" w:cs="Times New Roman"/>
          <w:b/>
          <w:color w:val="auto"/>
          <w:vertAlign w:val="superscript"/>
        </w:rPr>
        <w:t>+</w:t>
      </w:r>
      <w:bookmarkEnd w:id="17"/>
    </w:p>
    <w:p w14:paraId="1F454D02" w14:textId="48237C83" w:rsidR="0082033B" w:rsidRPr="0080036E" w:rsidRDefault="0082033B" w:rsidP="001D138D">
      <w:pPr>
        <w:spacing w:line="480" w:lineRule="auto"/>
        <w:rPr>
          <w:rFonts w:ascii="Times New Roman" w:hAnsi="Times New Roman" w:cs="Times New Roman"/>
          <w:sz w:val="24"/>
          <w:szCs w:val="24"/>
        </w:rPr>
      </w:pPr>
      <w:r>
        <w:rPr>
          <w:rFonts w:ascii="Times New Roman" w:hAnsi="Times New Roman" w:cs="Times New Roman"/>
          <w:sz w:val="24"/>
          <w:szCs w:val="24"/>
        </w:rPr>
        <w:t xml:space="preserve">Electron </w:t>
      </w:r>
      <w:r w:rsidRPr="00D62C81">
        <w:rPr>
          <w:rFonts w:ascii="Times New Roman" w:hAnsi="Times New Roman" w:cs="Times New Roman"/>
          <w:i/>
          <w:sz w:val="24"/>
          <w:szCs w:val="24"/>
        </w:rPr>
        <w:t>g</w:t>
      </w:r>
      <w:r>
        <w:rPr>
          <w:rFonts w:ascii="Times New Roman" w:hAnsi="Times New Roman" w:cs="Times New Roman"/>
          <w:sz w:val="24"/>
          <w:szCs w:val="24"/>
        </w:rPr>
        <w:t>-values for NDI</w:t>
      </w:r>
      <w:r>
        <w:rPr>
          <w:rFonts w:ascii="Times New Roman" w:hAnsi="Times New Roman" w:cs="Times New Roman"/>
          <w:sz w:val="24"/>
          <w:szCs w:val="24"/>
          <w:vertAlign w:val="superscript"/>
        </w:rPr>
        <w:t>-</w:t>
      </w:r>
      <w:r w:rsidR="008455CE">
        <w:rPr>
          <w:rFonts w:ascii="Times New Roman" w:hAnsi="Times New Roman" w:cs="Times New Roman"/>
          <w:sz w:val="24"/>
          <w:szCs w:val="24"/>
          <w:vertAlign w:val="superscript"/>
        </w:rPr>
        <w:t>•</w:t>
      </w:r>
      <w:r>
        <w:rPr>
          <w:rFonts w:ascii="Times New Roman" w:hAnsi="Times New Roman" w:cs="Times New Roman"/>
          <w:sz w:val="24"/>
          <w:szCs w:val="24"/>
        </w:rPr>
        <w:t xml:space="preserve"> and Sd</w:t>
      </w:r>
      <w:r>
        <w:rPr>
          <w:rFonts w:ascii="Times New Roman" w:hAnsi="Times New Roman" w:cs="Times New Roman"/>
          <w:sz w:val="24"/>
          <w:szCs w:val="24"/>
          <w:vertAlign w:val="superscript"/>
        </w:rPr>
        <w:t>+</w:t>
      </w:r>
      <w:r w:rsidR="008455CE">
        <w:rPr>
          <w:rFonts w:ascii="Times New Roman" w:hAnsi="Times New Roman" w:cs="Times New Roman"/>
          <w:sz w:val="24"/>
          <w:szCs w:val="24"/>
          <w:vertAlign w:val="superscript"/>
        </w:rPr>
        <w:t>•</w:t>
      </w:r>
      <w:r>
        <w:rPr>
          <w:rFonts w:ascii="Times New Roman" w:hAnsi="Times New Roman" w:cs="Times New Roman"/>
          <w:sz w:val="24"/>
          <w:szCs w:val="24"/>
        </w:rPr>
        <w:t xml:space="preserve"> were computed from geometry optimized structures in ORCA using a 6-31G* basis</w:t>
      </w:r>
      <w:r w:rsidR="00D62C81">
        <w:rPr>
          <w:rFonts w:ascii="Times New Roman" w:hAnsi="Times New Roman" w:cs="Times New Roman"/>
          <w:sz w:val="24"/>
          <w:szCs w:val="24"/>
        </w:rPr>
        <w:t xml:space="preserve"> set</w:t>
      </w:r>
      <w:r>
        <w:rPr>
          <w:rFonts w:ascii="Times New Roman" w:hAnsi="Times New Roman" w:cs="Times New Roman"/>
          <w:sz w:val="24"/>
          <w:szCs w:val="24"/>
        </w:rPr>
        <w:t xml:space="preserve">. </w:t>
      </w:r>
      <w:r w:rsidR="0080036E">
        <w:rPr>
          <w:rFonts w:ascii="Times New Roman" w:hAnsi="Times New Roman" w:cs="Times New Roman"/>
          <w:sz w:val="24"/>
          <w:szCs w:val="24"/>
        </w:rPr>
        <w:t xml:space="preserve">The computed </w:t>
      </w:r>
      <w:r w:rsidR="0080036E" w:rsidRPr="00D62C81">
        <w:rPr>
          <w:rFonts w:ascii="Times New Roman" w:hAnsi="Times New Roman" w:cs="Times New Roman"/>
          <w:i/>
          <w:sz w:val="24"/>
          <w:szCs w:val="24"/>
        </w:rPr>
        <w:t>g</w:t>
      </w:r>
      <w:r w:rsidR="0080036E">
        <w:rPr>
          <w:rFonts w:ascii="Times New Roman" w:hAnsi="Times New Roman" w:cs="Times New Roman"/>
          <w:sz w:val="24"/>
          <w:szCs w:val="24"/>
        </w:rPr>
        <w:t>-values are: for NDI</w:t>
      </w:r>
      <w:r w:rsidR="001D138D">
        <w:rPr>
          <w:rFonts w:ascii="Times New Roman" w:hAnsi="Times New Roman" w:cs="Times New Roman"/>
          <w:sz w:val="24"/>
          <w:szCs w:val="24"/>
          <w:vertAlign w:val="superscript"/>
        </w:rPr>
        <w:t>•</w:t>
      </w:r>
      <w:r w:rsidR="0080036E">
        <w:rPr>
          <w:rFonts w:ascii="Times New Roman" w:hAnsi="Times New Roman" w:cs="Times New Roman"/>
          <w:sz w:val="24"/>
          <w:szCs w:val="24"/>
          <w:vertAlign w:val="superscript"/>
        </w:rPr>
        <w:t>-</w:t>
      </w:r>
      <w:r w:rsidR="0080036E">
        <w:rPr>
          <w:rFonts w:ascii="Times New Roman" w:hAnsi="Times New Roman" w:cs="Times New Roman"/>
          <w:sz w:val="24"/>
          <w:szCs w:val="24"/>
        </w:rPr>
        <w:t xml:space="preserve"> </w:t>
      </w:r>
      <w:r w:rsidR="0080036E" w:rsidRPr="00051298">
        <w:rPr>
          <w:rFonts w:ascii="Times New Roman" w:hAnsi="Times New Roman" w:cs="Times New Roman"/>
          <w:i/>
          <w:sz w:val="24"/>
          <w:szCs w:val="24"/>
        </w:rPr>
        <w:t>g</w:t>
      </w:r>
      <w:r w:rsidR="0080036E" w:rsidRPr="00051298">
        <w:rPr>
          <w:rFonts w:ascii="Times New Roman" w:hAnsi="Times New Roman" w:cs="Times New Roman"/>
          <w:i/>
          <w:sz w:val="24"/>
          <w:szCs w:val="24"/>
          <w:vertAlign w:val="subscript"/>
        </w:rPr>
        <w:t>x</w:t>
      </w:r>
      <w:r w:rsidR="0080036E">
        <w:rPr>
          <w:rFonts w:ascii="Times New Roman" w:hAnsi="Times New Roman" w:cs="Times New Roman"/>
          <w:sz w:val="24"/>
          <w:szCs w:val="24"/>
        </w:rPr>
        <w:t xml:space="preserve"> = 2.0046, </w:t>
      </w:r>
      <w:r w:rsidR="0080036E" w:rsidRPr="00051298">
        <w:rPr>
          <w:rFonts w:ascii="Times New Roman" w:hAnsi="Times New Roman" w:cs="Times New Roman"/>
          <w:i/>
          <w:sz w:val="24"/>
          <w:szCs w:val="24"/>
        </w:rPr>
        <w:t>g</w:t>
      </w:r>
      <w:r w:rsidR="0080036E" w:rsidRPr="00051298">
        <w:rPr>
          <w:rFonts w:ascii="Times New Roman" w:hAnsi="Times New Roman" w:cs="Times New Roman"/>
          <w:i/>
          <w:sz w:val="24"/>
          <w:szCs w:val="24"/>
          <w:vertAlign w:val="subscript"/>
        </w:rPr>
        <w:t>y</w:t>
      </w:r>
      <w:r w:rsidR="0080036E">
        <w:rPr>
          <w:rFonts w:ascii="Times New Roman" w:hAnsi="Times New Roman" w:cs="Times New Roman"/>
          <w:sz w:val="24"/>
          <w:szCs w:val="24"/>
        </w:rPr>
        <w:t xml:space="preserve"> = 2.0047, </w:t>
      </w:r>
      <w:r w:rsidR="0080036E" w:rsidRPr="00051298">
        <w:rPr>
          <w:rFonts w:ascii="Times New Roman" w:hAnsi="Times New Roman" w:cs="Times New Roman"/>
          <w:i/>
          <w:sz w:val="24"/>
          <w:szCs w:val="24"/>
        </w:rPr>
        <w:t>g</w:t>
      </w:r>
      <w:r w:rsidR="0080036E" w:rsidRPr="00051298">
        <w:rPr>
          <w:rFonts w:ascii="Times New Roman" w:hAnsi="Times New Roman" w:cs="Times New Roman"/>
          <w:i/>
          <w:sz w:val="24"/>
          <w:szCs w:val="24"/>
          <w:vertAlign w:val="subscript"/>
        </w:rPr>
        <w:t>z</w:t>
      </w:r>
      <w:r w:rsidR="0080036E">
        <w:rPr>
          <w:rFonts w:ascii="Times New Roman" w:hAnsi="Times New Roman" w:cs="Times New Roman"/>
          <w:sz w:val="24"/>
          <w:szCs w:val="24"/>
        </w:rPr>
        <w:t xml:space="preserve"> = 2.0022 and for Sd</w:t>
      </w:r>
      <w:r w:rsidR="001D138D">
        <w:rPr>
          <w:rFonts w:ascii="Times New Roman" w:hAnsi="Times New Roman" w:cs="Times New Roman"/>
          <w:sz w:val="24"/>
          <w:szCs w:val="24"/>
          <w:vertAlign w:val="superscript"/>
        </w:rPr>
        <w:t>•</w:t>
      </w:r>
      <w:r w:rsidR="0080036E">
        <w:rPr>
          <w:rFonts w:ascii="Times New Roman" w:hAnsi="Times New Roman" w:cs="Times New Roman"/>
          <w:sz w:val="24"/>
          <w:szCs w:val="24"/>
          <w:vertAlign w:val="superscript"/>
        </w:rPr>
        <w:t>+</w:t>
      </w:r>
      <w:r w:rsidR="0080036E">
        <w:rPr>
          <w:rFonts w:ascii="Times New Roman" w:hAnsi="Times New Roman" w:cs="Times New Roman"/>
          <w:sz w:val="24"/>
          <w:szCs w:val="24"/>
        </w:rPr>
        <w:t xml:space="preserve"> </w:t>
      </w:r>
      <w:r w:rsidR="0080036E" w:rsidRPr="00051298">
        <w:rPr>
          <w:rFonts w:ascii="Times New Roman" w:hAnsi="Times New Roman" w:cs="Times New Roman"/>
          <w:i/>
          <w:sz w:val="24"/>
          <w:szCs w:val="24"/>
        </w:rPr>
        <w:t>g</w:t>
      </w:r>
      <w:r w:rsidR="0080036E" w:rsidRPr="00051298">
        <w:rPr>
          <w:rFonts w:ascii="Times New Roman" w:hAnsi="Times New Roman" w:cs="Times New Roman"/>
          <w:i/>
          <w:sz w:val="24"/>
          <w:szCs w:val="24"/>
          <w:vertAlign w:val="subscript"/>
        </w:rPr>
        <w:t>x</w:t>
      </w:r>
      <w:r w:rsidR="0080036E">
        <w:rPr>
          <w:rFonts w:ascii="Times New Roman" w:hAnsi="Times New Roman" w:cs="Times New Roman"/>
          <w:sz w:val="24"/>
          <w:szCs w:val="24"/>
        </w:rPr>
        <w:t xml:space="preserve"> = 2.0031, </w:t>
      </w:r>
      <w:r w:rsidR="0080036E" w:rsidRPr="00051298">
        <w:rPr>
          <w:rFonts w:ascii="Times New Roman" w:hAnsi="Times New Roman" w:cs="Times New Roman"/>
          <w:i/>
          <w:sz w:val="24"/>
          <w:szCs w:val="24"/>
        </w:rPr>
        <w:t>g</w:t>
      </w:r>
      <w:r w:rsidR="0080036E" w:rsidRPr="00051298">
        <w:rPr>
          <w:rFonts w:ascii="Times New Roman" w:hAnsi="Times New Roman" w:cs="Times New Roman"/>
          <w:i/>
          <w:sz w:val="24"/>
          <w:szCs w:val="24"/>
          <w:vertAlign w:val="subscript"/>
        </w:rPr>
        <w:t>y</w:t>
      </w:r>
      <w:r w:rsidR="0080036E">
        <w:rPr>
          <w:rFonts w:ascii="Times New Roman" w:hAnsi="Times New Roman" w:cs="Times New Roman"/>
          <w:sz w:val="24"/>
          <w:szCs w:val="24"/>
        </w:rPr>
        <w:t xml:space="preserve"> = 2.0042, </w:t>
      </w:r>
      <w:r w:rsidR="0080036E" w:rsidRPr="00051298">
        <w:rPr>
          <w:rFonts w:ascii="Times New Roman" w:hAnsi="Times New Roman" w:cs="Times New Roman"/>
          <w:i/>
          <w:sz w:val="24"/>
          <w:szCs w:val="24"/>
        </w:rPr>
        <w:t>g</w:t>
      </w:r>
      <w:r w:rsidR="0080036E" w:rsidRPr="00051298">
        <w:rPr>
          <w:rFonts w:ascii="Times New Roman" w:hAnsi="Times New Roman" w:cs="Times New Roman"/>
          <w:i/>
          <w:sz w:val="24"/>
          <w:szCs w:val="24"/>
          <w:vertAlign w:val="subscript"/>
        </w:rPr>
        <w:t>z</w:t>
      </w:r>
      <w:r w:rsidR="0080036E">
        <w:rPr>
          <w:rFonts w:ascii="Times New Roman" w:hAnsi="Times New Roman" w:cs="Times New Roman"/>
          <w:sz w:val="24"/>
          <w:szCs w:val="24"/>
        </w:rPr>
        <w:t xml:space="preserve"> = 2.0022.</w:t>
      </w:r>
    </w:p>
    <w:p w14:paraId="6ADB2B8A" w14:textId="77777777" w:rsidR="0080036E" w:rsidRDefault="0082033B" w:rsidP="001D138D">
      <w:pPr>
        <w:spacing w:line="480" w:lineRule="auto"/>
        <w:rPr>
          <w:rFonts w:ascii="Times New Roman" w:hAnsi="Times New Roman" w:cs="Times New Roman"/>
          <w:b/>
        </w:rPr>
      </w:pPr>
      <w:r>
        <w:rPr>
          <w:rFonts w:ascii="Times New Roman" w:hAnsi="Times New Roman" w:cs="Times New Roman"/>
          <w:noProof/>
          <w:sz w:val="24"/>
          <w:szCs w:val="24"/>
        </w:rPr>
        <w:drawing>
          <wp:inline distT="0" distB="0" distL="0" distR="0" wp14:anchorId="7D3708EF" wp14:editId="7B8A41C8">
            <wp:extent cx="5943600" cy="4371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p w14:paraId="328C68A8" w14:textId="60A61FEC" w:rsidR="0082033B" w:rsidRDefault="0080036E" w:rsidP="001D138D">
      <w:pPr>
        <w:spacing w:line="480" w:lineRule="auto"/>
        <w:rPr>
          <w:rFonts w:ascii="Times New Roman" w:hAnsi="Times New Roman" w:cs="Times New Roman"/>
          <w:b/>
        </w:rPr>
      </w:pPr>
      <w:r>
        <w:rPr>
          <w:rFonts w:ascii="Times New Roman" w:hAnsi="Times New Roman" w:cs="Times New Roman"/>
          <w:b/>
          <w:sz w:val="24"/>
          <w:szCs w:val="24"/>
        </w:rPr>
        <w:t>Figure S</w:t>
      </w:r>
      <w:r w:rsidR="00BE4691">
        <w:rPr>
          <w:rFonts w:ascii="Times New Roman" w:hAnsi="Times New Roman" w:cs="Times New Roman"/>
          <w:b/>
          <w:sz w:val="24"/>
          <w:szCs w:val="24"/>
        </w:rPr>
        <w:t>1</w:t>
      </w:r>
      <w:r w:rsidR="003125D2">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Princip</w:t>
      </w:r>
      <w:r w:rsidR="00D62C81">
        <w:rPr>
          <w:rFonts w:ascii="Times New Roman" w:hAnsi="Times New Roman" w:cs="Times New Roman"/>
          <w:sz w:val="24"/>
          <w:szCs w:val="24"/>
        </w:rPr>
        <w:t>a</w:t>
      </w:r>
      <w:r>
        <w:rPr>
          <w:rFonts w:ascii="Times New Roman" w:hAnsi="Times New Roman" w:cs="Times New Roman"/>
          <w:sz w:val="24"/>
          <w:szCs w:val="24"/>
        </w:rPr>
        <w:t xml:space="preserve">l </w:t>
      </w:r>
      <w:r w:rsidRPr="00D62C81">
        <w:rPr>
          <w:rFonts w:ascii="Times New Roman" w:hAnsi="Times New Roman" w:cs="Times New Roman"/>
          <w:i/>
          <w:sz w:val="24"/>
          <w:szCs w:val="24"/>
        </w:rPr>
        <w:t>g</w:t>
      </w:r>
      <w:r>
        <w:rPr>
          <w:rFonts w:ascii="Times New Roman" w:hAnsi="Times New Roman" w:cs="Times New Roman"/>
          <w:sz w:val="24"/>
          <w:szCs w:val="24"/>
        </w:rPr>
        <w:t>-axes superimposed on structures for (a,b) NDI</w:t>
      </w:r>
      <w:r w:rsidR="001D138D">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(c,d) Sd</w:t>
      </w:r>
      <w:r w:rsidR="001D138D">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r>
        <w:rPr>
          <w:rFonts w:ascii="Times New Roman" w:hAnsi="Times New Roman" w:cs="Times New Roman"/>
          <w:sz w:val="24"/>
          <w:szCs w:val="24"/>
        </w:rPr>
        <w:t>. (blue) x-axis, (red) y-axis, and (green) z-axis are shown.</w:t>
      </w:r>
      <w:r w:rsidR="0082033B">
        <w:rPr>
          <w:rFonts w:ascii="Times New Roman" w:hAnsi="Times New Roman" w:cs="Times New Roman"/>
          <w:b/>
        </w:rPr>
        <w:br w:type="page"/>
      </w:r>
    </w:p>
    <w:p w14:paraId="4E4CF21D" w14:textId="77777777" w:rsidR="00B14267" w:rsidRPr="001D138D" w:rsidRDefault="00B14267" w:rsidP="00B14267">
      <w:pPr>
        <w:pStyle w:val="Heading1"/>
        <w:spacing w:line="480" w:lineRule="auto"/>
        <w:jc w:val="both"/>
        <w:rPr>
          <w:rFonts w:ascii="Times New Roman" w:hAnsi="Times New Roman" w:cs="Times New Roman"/>
          <w:b/>
          <w:color w:val="auto"/>
        </w:rPr>
      </w:pPr>
      <w:bookmarkStart w:id="18" w:name="_Toc534970340"/>
      <w:r>
        <w:rPr>
          <w:rFonts w:ascii="Times New Roman" w:hAnsi="Times New Roman" w:cs="Times New Roman"/>
          <w:b/>
          <w:color w:val="auto"/>
        </w:rPr>
        <w:lastRenderedPageBreak/>
        <w:t>Spin-correlated RP simulations and spectral decomposition</w:t>
      </w:r>
      <w:bookmarkEnd w:id="18"/>
    </w:p>
    <w:p w14:paraId="4E7130CF" w14:textId="77777777" w:rsidR="00FB500F" w:rsidRDefault="00B14267" w:rsidP="00B14267">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5652EF9B" wp14:editId="46BEE400">
            <wp:extent cx="4143375" cy="4938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P_decomposition.jpg"/>
                    <pic:cNvPicPr/>
                  </pic:nvPicPr>
                  <pic:blipFill rotWithShape="1">
                    <a:blip r:embed="rId28">
                      <a:extLst>
                        <a:ext uri="{28A0092B-C50C-407E-A947-70E740481C1C}">
                          <a14:useLocalDpi xmlns:a14="http://schemas.microsoft.com/office/drawing/2010/main" val="0"/>
                        </a:ext>
                      </a:extLst>
                    </a:blip>
                    <a:srcRect l="9628" t="4818" r="7480" b="4214"/>
                    <a:stretch/>
                  </pic:blipFill>
                  <pic:spPr bwMode="auto">
                    <a:xfrm>
                      <a:off x="0" y="0"/>
                      <a:ext cx="4162027" cy="4960804"/>
                    </a:xfrm>
                    <a:prstGeom prst="rect">
                      <a:avLst/>
                    </a:prstGeom>
                    <a:ln>
                      <a:noFill/>
                    </a:ln>
                    <a:extLst>
                      <a:ext uri="{53640926-AAD7-44D8-BBD7-CCE9431645EC}">
                        <a14:shadowObscured xmlns:a14="http://schemas.microsoft.com/office/drawing/2010/main"/>
                      </a:ext>
                    </a:extLst>
                  </pic:spPr>
                </pic:pic>
              </a:graphicData>
            </a:graphic>
          </wp:inline>
        </w:drawing>
      </w:r>
    </w:p>
    <w:p w14:paraId="60238908" w14:textId="29578685" w:rsidR="00B14267" w:rsidRDefault="00FB500F" w:rsidP="007D208F">
      <w:pPr>
        <w:spacing w:line="480" w:lineRule="auto"/>
        <w:jc w:val="both"/>
        <w:rPr>
          <w:rFonts w:ascii="Times New Roman" w:eastAsiaTheme="majorEastAsia" w:hAnsi="Times New Roman" w:cs="Times New Roman"/>
          <w:b/>
          <w:sz w:val="32"/>
          <w:szCs w:val="32"/>
        </w:rPr>
      </w:pPr>
      <w:r>
        <w:rPr>
          <w:rFonts w:ascii="Times New Roman" w:hAnsi="Times New Roman" w:cs="Times New Roman"/>
          <w:b/>
          <w:sz w:val="24"/>
          <w:szCs w:val="24"/>
        </w:rPr>
        <w:t xml:space="preserve">Figure S14. </w:t>
      </w:r>
      <w:r>
        <w:rPr>
          <w:rFonts w:ascii="Times New Roman" w:hAnsi="Times New Roman" w:cs="Times New Roman"/>
          <w:sz w:val="24"/>
          <w:szCs w:val="24"/>
        </w:rPr>
        <w:t>TREPR traces and simulations for two hairpins along with the individual components of the simulations corresponding to the four transitions (two emissive, and two absorptive).</w:t>
      </w:r>
      <w:r w:rsidR="00B14267">
        <w:rPr>
          <w:rFonts w:ascii="Times New Roman" w:hAnsi="Times New Roman" w:cs="Times New Roman"/>
          <w:b/>
        </w:rPr>
        <w:br w:type="page"/>
      </w:r>
    </w:p>
    <w:p w14:paraId="0108E987" w14:textId="0503DADA" w:rsidR="0082033B" w:rsidRPr="00D74818" w:rsidRDefault="0082033B" w:rsidP="00D74818">
      <w:pPr>
        <w:pStyle w:val="Heading1"/>
        <w:spacing w:line="480" w:lineRule="auto"/>
        <w:jc w:val="both"/>
        <w:rPr>
          <w:rFonts w:ascii="Times New Roman" w:hAnsi="Times New Roman" w:cs="Times New Roman"/>
          <w:b/>
          <w:color w:val="auto"/>
        </w:rPr>
      </w:pPr>
      <w:bookmarkStart w:id="19" w:name="_Toc534970341"/>
      <w:r>
        <w:rPr>
          <w:rFonts w:ascii="Times New Roman" w:hAnsi="Times New Roman" w:cs="Times New Roman"/>
          <w:b/>
          <w:color w:val="auto"/>
        </w:rPr>
        <w:lastRenderedPageBreak/>
        <w:t xml:space="preserve">OOP-ESEEM </w:t>
      </w:r>
      <w:r w:rsidR="001D138D">
        <w:rPr>
          <w:rFonts w:ascii="Times New Roman" w:hAnsi="Times New Roman" w:cs="Times New Roman"/>
          <w:b/>
          <w:color w:val="auto"/>
        </w:rPr>
        <w:t>f</w:t>
      </w:r>
      <w:r>
        <w:rPr>
          <w:rFonts w:ascii="Times New Roman" w:hAnsi="Times New Roman" w:cs="Times New Roman"/>
          <w:b/>
          <w:color w:val="auto"/>
        </w:rPr>
        <w:t xml:space="preserve">ull </w:t>
      </w:r>
      <w:r w:rsidR="00D62C81">
        <w:rPr>
          <w:rFonts w:ascii="Times New Roman" w:hAnsi="Times New Roman" w:cs="Times New Roman"/>
          <w:b/>
          <w:color w:val="auto"/>
        </w:rPr>
        <w:t xml:space="preserve">spin </w:t>
      </w:r>
      <w:r>
        <w:rPr>
          <w:rFonts w:ascii="Times New Roman" w:hAnsi="Times New Roman" w:cs="Times New Roman"/>
          <w:b/>
          <w:color w:val="auto"/>
        </w:rPr>
        <w:t>echos</w:t>
      </w:r>
      <w:bookmarkEnd w:id="19"/>
    </w:p>
    <w:p w14:paraId="5994F0EF" w14:textId="686073C2" w:rsidR="00500E93" w:rsidRDefault="00802495" w:rsidP="001D138D">
      <w:pPr>
        <w:spacing w:line="480" w:lineRule="auto"/>
        <w:jc w:val="both"/>
      </w:pPr>
      <w:r>
        <w:rPr>
          <w:noProof/>
        </w:rPr>
        <w:drawing>
          <wp:inline distT="0" distB="0" distL="0" distR="0" wp14:anchorId="5745D688" wp14:editId="365F4905">
            <wp:extent cx="5943600" cy="1567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_oopeseem_whitetex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567815"/>
                    </a:xfrm>
                    <a:prstGeom prst="rect">
                      <a:avLst/>
                    </a:prstGeom>
                  </pic:spPr>
                </pic:pic>
              </a:graphicData>
            </a:graphic>
          </wp:inline>
        </w:drawing>
      </w:r>
    </w:p>
    <w:p w14:paraId="3FC4DF3A" w14:textId="455B50DE" w:rsidR="00E4291D" w:rsidRDefault="006F7294" w:rsidP="001D138D">
      <w:pPr>
        <w:spacing w:line="480" w:lineRule="auto"/>
        <w:jc w:val="both"/>
      </w:pPr>
      <w:r>
        <w:rPr>
          <w:rFonts w:ascii="Times New Roman" w:hAnsi="Times New Roman" w:cs="Times New Roman"/>
          <w:b/>
          <w:sz w:val="24"/>
          <w:szCs w:val="24"/>
        </w:rPr>
        <w:t>Figure S</w:t>
      </w:r>
      <w:r w:rsidR="00BE4691">
        <w:rPr>
          <w:rFonts w:ascii="Times New Roman" w:hAnsi="Times New Roman" w:cs="Times New Roman"/>
          <w:b/>
          <w:sz w:val="24"/>
          <w:szCs w:val="24"/>
        </w:rPr>
        <w:t>1</w:t>
      </w:r>
      <w:r w:rsidR="00FB500F">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sz w:val="24"/>
          <w:szCs w:val="24"/>
        </w:rPr>
        <w:t>Spin echos for DNA hairpins shown as a function of time after the last microwave pulse</w:t>
      </w:r>
      <w:r w:rsidR="009A414A">
        <w:rPr>
          <w:rFonts w:ascii="Times New Roman" w:hAnsi="Times New Roman" w:cs="Times New Roman"/>
          <w:sz w:val="24"/>
          <w:szCs w:val="24"/>
        </w:rPr>
        <w:t xml:space="preserve"> (after subtracting tau and adding 72 ns)</w:t>
      </w:r>
      <w:r>
        <w:rPr>
          <w:rFonts w:ascii="Times New Roman" w:hAnsi="Times New Roman" w:cs="Times New Roman"/>
          <w:sz w:val="24"/>
          <w:szCs w:val="24"/>
        </w:rPr>
        <w:t xml:space="preserve"> (horizontal axis). Echos were collected for a series of delay times between microwave pulses (tau, vertical axis)</w:t>
      </w:r>
      <w:r w:rsidR="009A414A">
        <w:rPr>
          <w:rFonts w:ascii="Times New Roman" w:hAnsi="Times New Roman" w:cs="Times New Roman"/>
          <w:sz w:val="24"/>
          <w:szCs w:val="24"/>
        </w:rPr>
        <w:t>.</w:t>
      </w:r>
      <w:r w:rsidR="00E4291D">
        <w:br w:type="page"/>
      </w:r>
    </w:p>
    <w:p w14:paraId="4328871A" w14:textId="226F16A0" w:rsidR="00E4291D" w:rsidRDefault="00E4291D" w:rsidP="001D138D">
      <w:pPr>
        <w:pStyle w:val="Heading1"/>
        <w:spacing w:line="480" w:lineRule="auto"/>
        <w:jc w:val="both"/>
        <w:rPr>
          <w:rFonts w:ascii="Times New Roman" w:hAnsi="Times New Roman" w:cs="Times New Roman"/>
          <w:b/>
          <w:color w:val="auto"/>
        </w:rPr>
      </w:pPr>
      <w:bookmarkStart w:id="20" w:name="_Toc534970342"/>
      <w:r>
        <w:rPr>
          <w:rFonts w:ascii="Times New Roman" w:hAnsi="Times New Roman" w:cs="Times New Roman"/>
          <w:b/>
          <w:color w:val="auto"/>
        </w:rPr>
        <w:lastRenderedPageBreak/>
        <w:t>Geometry of Sd end cap from OOP-ESEEM measurements</w:t>
      </w:r>
      <w:bookmarkEnd w:id="20"/>
    </w:p>
    <w:p w14:paraId="1AC3D005" w14:textId="651005C3" w:rsidR="00E4291D" w:rsidRDefault="00E4291D" w:rsidP="001D138D">
      <w:pPr>
        <w:spacing w:line="480" w:lineRule="auto"/>
      </w:pPr>
    </w:p>
    <w:p w14:paraId="32BA01A7" w14:textId="4F2D83B6" w:rsidR="00E4291D" w:rsidRDefault="00B14267" w:rsidP="001D138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22C4E5" wp14:editId="432B7C2D">
            <wp:extent cx="5943600" cy="2758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_endcaprotation_v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758440"/>
                    </a:xfrm>
                    <a:prstGeom prst="rect">
                      <a:avLst/>
                    </a:prstGeom>
                  </pic:spPr>
                </pic:pic>
              </a:graphicData>
            </a:graphic>
          </wp:inline>
        </w:drawing>
      </w:r>
    </w:p>
    <w:p w14:paraId="6911849A" w14:textId="5B3A29FE" w:rsidR="00E4291D" w:rsidRPr="00D25FCB" w:rsidRDefault="00E4291D" w:rsidP="001D138D">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 S</w:t>
      </w:r>
      <w:r w:rsidR="003125D2">
        <w:rPr>
          <w:rFonts w:ascii="Times New Roman" w:hAnsi="Times New Roman" w:cs="Times New Roman"/>
          <w:b/>
          <w:sz w:val="24"/>
          <w:szCs w:val="24"/>
        </w:rPr>
        <w:t>1</w:t>
      </w:r>
      <w:r w:rsidR="00FB500F">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sz w:val="24"/>
          <w:szCs w:val="24"/>
        </w:rPr>
        <w:t>Determination of Sd end cap geometry. a) Sd hairpin linker and first three base pairs from a reported crystal structure.</w:t>
      </w:r>
      <w:r>
        <w:rPr>
          <w:rFonts w:ascii="Times New Roman" w:hAnsi="Times New Roman" w:cs="Times New Roman"/>
          <w:sz w:val="24"/>
          <w:szCs w:val="24"/>
        </w:rPr>
        <w:fldChar w:fldCharType="begin">
          <w:fldData xml:space="preserve">PEVuZE5vdGU+PENpdGU+PEF1dGhvcj5MZXdpczwvQXV0aG9yPjxZZWFyPjE5OTk8L1llYXI+PFJl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</w:fldData>
        </w:fldChar>
      </w:r>
      <w:r w:rsidR="008E581C">
        <w:rPr>
          <w:rFonts w:ascii="Times New Roman" w:hAnsi="Times New Roman" w:cs="Times New Roman"/>
          <w:sz w:val="24"/>
          <w:szCs w:val="24"/>
        </w:rPr>
        <w:instrText xml:space="preserve"> ADDIN EN.CITE </w:instrText>
      </w:r>
      <w:r w:rsidR="008E581C">
        <w:rPr>
          <w:rFonts w:ascii="Times New Roman" w:hAnsi="Times New Roman" w:cs="Times New Roman"/>
          <w:sz w:val="24"/>
          <w:szCs w:val="24"/>
        </w:rPr>
        <w:fldChar w:fldCharType="begin">
          <w:fldData xml:space="preserve">PEVuZE5vdGU+PENpdGU+PEF1dGhvcj5MZXdpczwvQXV0aG9yPjxZZWFyPjE5OTk8L1llYXI+PFJl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</w:fldData>
        </w:fldChar>
      </w:r>
      <w:r w:rsidR="008E581C">
        <w:rPr>
          <w:rFonts w:ascii="Times New Roman" w:hAnsi="Times New Roman" w:cs="Times New Roman"/>
          <w:sz w:val="24"/>
          <w:szCs w:val="24"/>
        </w:rPr>
        <w:instrText xml:space="preserve"> ADDIN EN.CITE.DATA </w:instrText>
      </w:r>
      <w:r w:rsidR="008E581C">
        <w:rPr>
          <w:rFonts w:ascii="Times New Roman" w:hAnsi="Times New Roman" w:cs="Times New Roman"/>
          <w:sz w:val="24"/>
          <w:szCs w:val="24"/>
        </w:rPr>
      </w:r>
      <w:r w:rsidR="008E581C">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581C" w:rsidRPr="008E581C">
        <w:rPr>
          <w:rFonts w:ascii="Times New Roman" w:hAnsi="Times New Roman" w:cs="Times New Roman"/>
          <w:noProof/>
          <w:sz w:val="24"/>
          <w:szCs w:val="24"/>
          <w:vertAlign w:val="superscript"/>
        </w:rPr>
        <w:t>4,5</w:t>
      </w:r>
      <w:r>
        <w:rPr>
          <w:rFonts w:ascii="Times New Roman" w:hAnsi="Times New Roman" w:cs="Times New Roman"/>
          <w:sz w:val="24"/>
          <w:szCs w:val="24"/>
        </w:rPr>
        <w:fldChar w:fldCharType="end"/>
      </w:r>
      <w:r w:rsidR="00D25FCB">
        <w:rPr>
          <w:rFonts w:ascii="Times New Roman" w:hAnsi="Times New Roman" w:cs="Times New Roman"/>
          <w:sz w:val="24"/>
          <w:szCs w:val="24"/>
        </w:rPr>
        <w:t xml:space="preserve"> This structure was used to verify distances between base pairs and to determine the 8 Å distance from the end of the Sd molecule to the center. b) Schematic of NDI-A</w:t>
      </w:r>
      <w:r w:rsidR="00D25FCB">
        <w:rPr>
          <w:rFonts w:ascii="Times New Roman" w:hAnsi="Times New Roman" w:cs="Times New Roman"/>
          <w:sz w:val="24"/>
          <w:szCs w:val="24"/>
          <w:vertAlign w:val="subscript"/>
        </w:rPr>
        <w:t>2</w:t>
      </w:r>
      <w:r w:rsidR="00D25FCB">
        <w:rPr>
          <w:rFonts w:ascii="Times New Roman" w:hAnsi="Times New Roman" w:cs="Times New Roman"/>
          <w:sz w:val="24"/>
          <w:szCs w:val="24"/>
        </w:rPr>
        <w:t>G</w:t>
      </w:r>
      <w:r w:rsidR="00D25FCB">
        <w:rPr>
          <w:rFonts w:ascii="Times New Roman" w:hAnsi="Times New Roman" w:cs="Times New Roman"/>
          <w:sz w:val="24"/>
          <w:szCs w:val="24"/>
          <w:vertAlign w:val="subscript"/>
        </w:rPr>
        <w:t>2</w:t>
      </w:r>
      <w:r w:rsidR="00D25FCB">
        <w:rPr>
          <w:rFonts w:ascii="Times New Roman" w:hAnsi="Times New Roman" w:cs="Times New Roman"/>
          <w:sz w:val="24"/>
          <w:szCs w:val="24"/>
        </w:rPr>
        <w:t>-Sd with metrics used to approximate the Sd end cap rotation angle. The range of angles (8-10°) is derived assuming that the center of Sd is 8 Å from the DNA backbone.</w:t>
      </w:r>
    </w:p>
    <w:p w14:paraId="5FF0A17C" w14:textId="7C756A5F" w:rsidR="00E4291D" w:rsidRDefault="00E4291D" w:rsidP="001D138D">
      <w:pPr>
        <w:spacing w:line="480" w:lineRule="auto"/>
      </w:pPr>
      <w:r>
        <w:br w:type="page"/>
      </w:r>
    </w:p>
    <w:p w14:paraId="3A20B07B" w14:textId="196AC380" w:rsidR="00E4291D" w:rsidRPr="008E581C" w:rsidRDefault="00D25FCB" w:rsidP="008E581C">
      <w:pPr>
        <w:pStyle w:val="Heading1"/>
        <w:spacing w:before="0" w:line="480" w:lineRule="auto"/>
        <w:jc w:val="both"/>
        <w:rPr>
          <w:rFonts w:ascii="Times New Roman" w:hAnsi="Times New Roman" w:cs="Times New Roman"/>
          <w:b/>
          <w:color w:val="auto"/>
          <w:sz w:val="24"/>
          <w:szCs w:val="24"/>
        </w:rPr>
      </w:pPr>
      <w:bookmarkStart w:id="21" w:name="_Toc534970343"/>
      <w:r w:rsidRPr="00D62C81">
        <w:rPr>
          <w:rFonts w:ascii="Times New Roman" w:hAnsi="Times New Roman" w:cs="Times New Roman"/>
          <w:b/>
          <w:color w:val="auto"/>
          <w:sz w:val="24"/>
          <w:szCs w:val="24"/>
        </w:rPr>
        <w:lastRenderedPageBreak/>
        <w:t>References</w:t>
      </w:r>
      <w:bookmarkEnd w:id="21"/>
    </w:p>
    <w:p w14:paraId="7903CF66" w14:textId="77777777" w:rsidR="008E581C" w:rsidRPr="008E581C" w:rsidRDefault="00E4291D" w:rsidP="008E581C">
      <w:pPr>
        <w:pStyle w:val="EndNoteBibliography"/>
        <w:spacing w:after="0" w:line="480" w:lineRule="auto"/>
        <w:rPr>
          <w:rFonts w:ascii="Times New Roman" w:hAnsi="Times New Roman" w:cs="Times New Roman"/>
          <w:sz w:val="24"/>
          <w:szCs w:val="24"/>
        </w:rPr>
      </w:pPr>
      <w:r w:rsidRPr="008E581C">
        <w:rPr>
          <w:rFonts w:ascii="Times New Roman" w:hAnsi="Times New Roman" w:cs="Times New Roman"/>
          <w:sz w:val="24"/>
          <w:szCs w:val="24"/>
        </w:rPr>
        <w:fldChar w:fldCharType="begin"/>
      </w:r>
      <w:r w:rsidRPr="008E581C">
        <w:rPr>
          <w:rFonts w:ascii="Times New Roman" w:hAnsi="Times New Roman" w:cs="Times New Roman"/>
          <w:sz w:val="24"/>
          <w:szCs w:val="24"/>
        </w:rPr>
        <w:instrText xml:space="preserve"> ADDIN EN.REFLIST </w:instrText>
      </w:r>
      <w:r w:rsidRPr="008E581C">
        <w:rPr>
          <w:rFonts w:ascii="Times New Roman" w:hAnsi="Times New Roman" w:cs="Times New Roman"/>
          <w:sz w:val="24"/>
          <w:szCs w:val="24"/>
        </w:rPr>
        <w:fldChar w:fldCharType="separate"/>
      </w:r>
      <w:r w:rsidR="008E581C" w:rsidRPr="008E581C">
        <w:rPr>
          <w:rFonts w:ascii="Times New Roman" w:hAnsi="Times New Roman" w:cs="Times New Roman"/>
          <w:sz w:val="24"/>
          <w:szCs w:val="24"/>
        </w:rPr>
        <w:t>(1)Young, R. M.; Dyar, S. M.; Barnes, J. C.; Juricek, M.; Stoddart, J. F.; Co, D. T.; Wasielewski, M. R.  Ultrafast Conformational Dynamics of Electron Transfer in Exbox</w:t>
      </w:r>
      <w:r w:rsidR="008E581C" w:rsidRPr="008E581C">
        <w:rPr>
          <w:rFonts w:ascii="Times New Roman" w:hAnsi="Times New Roman" w:cs="Times New Roman"/>
          <w:sz w:val="24"/>
          <w:szCs w:val="24"/>
          <w:vertAlign w:val="superscript"/>
        </w:rPr>
        <w:t>4+</w:t>
      </w:r>
      <w:r w:rsidR="008E581C" w:rsidRPr="008E581C">
        <w:rPr>
          <w:rFonts w:ascii="Cambria Math" w:hAnsi="Cambria Math" w:cs="Cambria Math"/>
          <w:sz w:val="24"/>
          <w:szCs w:val="24"/>
        </w:rPr>
        <w:t>⊂</w:t>
      </w:r>
      <w:r w:rsidR="008E581C" w:rsidRPr="008E581C">
        <w:rPr>
          <w:rFonts w:ascii="Times New Roman" w:hAnsi="Times New Roman" w:cs="Times New Roman"/>
          <w:sz w:val="24"/>
          <w:szCs w:val="24"/>
        </w:rPr>
        <w:t xml:space="preserve">Perylene. </w:t>
      </w:r>
      <w:r w:rsidR="008E581C" w:rsidRPr="008E581C">
        <w:rPr>
          <w:rFonts w:ascii="Times New Roman" w:hAnsi="Times New Roman" w:cs="Times New Roman"/>
          <w:i/>
          <w:sz w:val="24"/>
          <w:szCs w:val="24"/>
        </w:rPr>
        <w:t>J. Phys. Chem. A</w:t>
      </w:r>
      <w:r w:rsidR="008E581C" w:rsidRPr="008E581C">
        <w:rPr>
          <w:rFonts w:ascii="Times New Roman" w:hAnsi="Times New Roman" w:cs="Times New Roman"/>
          <w:sz w:val="24"/>
          <w:szCs w:val="24"/>
        </w:rPr>
        <w:t xml:space="preserve"> </w:t>
      </w:r>
      <w:r w:rsidR="008E581C" w:rsidRPr="008E581C">
        <w:rPr>
          <w:rFonts w:ascii="Times New Roman" w:hAnsi="Times New Roman" w:cs="Times New Roman"/>
          <w:b/>
          <w:sz w:val="24"/>
          <w:szCs w:val="24"/>
        </w:rPr>
        <w:t>2013</w:t>
      </w:r>
      <w:r w:rsidR="008E581C" w:rsidRPr="008E581C">
        <w:rPr>
          <w:rFonts w:ascii="Times New Roman" w:hAnsi="Times New Roman" w:cs="Times New Roman"/>
          <w:sz w:val="24"/>
          <w:szCs w:val="24"/>
        </w:rPr>
        <w:t xml:space="preserve">, </w:t>
      </w:r>
      <w:r w:rsidR="008E581C" w:rsidRPr="008E581C">
        <w:rPr>
          <w:rFonts w:ascii="Times New Roman" w:hAnsi="Times New Roman" w:cs="Times New Roman"/>
          <w:i/>
          <w:sz w:val="24"/>
          <w:szCs w:val="24"/>
        </w:rPr>
        <w:t>117</w:t>
      </w:r>
      <w:r w:rsidR="008E581C" w:rsidRPr="008E581C">
        <w:rPr>
          <w:rFonts w:ascii="Times New Roman" w:hAnsi="Times New Roman" w:cs="Times New Roman"/>
          <w:sz w:val="24"/>
          <w:szCs w:val="24"/>
        </w:rPr>
        <w:t>, 12438-12448.</w:t>
      </w:r>
    </w:p>
    <w:p w14:paraId="321E1158" w14:textId="77777777" w:rsidR="008E581C" w:rsidRPr="008E581C" w:rsidRDefault="008E581C" w:rsidP="008E581C">
      <w:pPr>
        <w:pStyle w:val="EndNoteBibliography"/>
        <w:spacing w:after="0" w:line="480" w:lineRule="auto"/>
        <w:rPr>
          <w:rFonts w:ascii="Times New Roman" w:hAnsi="Times New Roman" w:cs="Times New Roman"/>
          <w:sz w:val="24"/>
          <w:szCs w:val="24"/>
        </w:rPr>
      </w:pPr>
      <w:r w:rsidRPr="008E581C">
        <w:rPr>
          <w:rFonts w:ascii="Times New Roman" w:hAnsi="Times New Roman" w:cs="Times New Roman"/>
          <w:sz w:val="24"/>
          <w:szCs w:val="24"/>
        </w:rPr>
        <w:t xml:space="preserve">(2)Kobori, Y.; Sekiguchi, S.; Akiyama, K.; Tero-Kubota, S.  Chemically Induced Dynamic Electron Polarization Study on the Mechanism of Exchange Interaction in Radical Ion Pairs Generated by Photoinduced Electron Transfer Reactions. </w:t>
      </w:r>
      <w:r w:rsidRPr="008E581C">
        <w:rPr>
          <w:rFonts w:ascii="Times New Roman" w:hAnsi="Times New Roman" w:cs="Times New Roman"/>
          <w:i/>
          <w:sz w:val="24"/>
          <w:szCs w:val="24"/>
        </w:rPr>
        <w:t>J. Phys. Chem. A</w:t>
      </w:r>
      <w:r w:rsidRPr="008E581C">
        <w:rPr>
          <w:rFonts w:ascii="Times New Roman" w:hAnsi="Times New Roman" w:cs="Times New Roman"/>
          <w:sz w:val="24"/>
          <w:szCs w:val="24"/>
        </w:rPr>
        <w:t xml:space="preserve"> </w:t>
      </w:r>
      <w:r w:rsidRPr="008E581C">
        <w:rPr>
          <w:rFonts w:ascii="Times New Roman" w:hAnsi="Times New Roman" w:cs="Times New Roman"/>
          <w:b/>
          <w:sz w:val="24"/>
          <w:szCs w:val="24"/>
        </w:rPr>
        <w:t>1999</w:t>
      </w:r>
      <w:r w:rsidRPr="008E581C">
        <w:rPr>
          <w:rFonts w:ascii="Times New Roman" w:hAnsi="Times New Roman" w:cs="Times New Roman"/>
          <w:sz w:val="24"/>
          <w:szCs w:val="24"/>
        </w:rPr>
        <w:t xml:space="preserve">, </w:t>
      </w:r>
      <w:r w:rsidRPr="008E581C">
        <w:rPr>
          <w:rFonts w:ascii="Times New Roman" w:hAnsi="Times New Roman" w:cs="Times New Roman"/>
          <w:i/>
          <w:sz w:val="24"/>
          <w:szCs w:val="24"/>
        </w:rPr>
        <w:t>103</w:t>
      </w:r>
      <w:r w:rsidRPr="008E581C">
        <w:rPr>
          <w:rFonts w:ascii="Times New Roman" w:hAnsi="Times New Roman" w:cs="Times New Roman"/>
          <w:sz w:val="24"/>
          <w:szCs w:val="24"/>
        </w:rPr>
        <w:t>, 5416-5424.</w:t>
      </w:r>
    </w:p>
    <w:p w14:paraId="3BA01947" w14:textId="77777777" w:rsidR="008E581C" w:rsidRPr="008E581C" w:rsidRDefault="008E581C" w:rsidP="008E581C">
      <w:pPr>
        <w:pStyle w:val="EndNoteBibliography"/>
        <w:spacing w:after="0" w:line="480" w:lineRule="auto"/>
        <w:rPr>
          <w:rFonts w:ascii="Times New Roman" w:hAnsi="Times New Roman" w:cs="Times New Roman"/>
          <w:sz w:val="24"/>
          <w:szCs w:val="24"/>
        </w:rPr>
      </w:pPr>
      <w:r w:rsidRPr="008E581C">
        <w:rPr>
          <w:rFonts w:ascii="Times New Roman" w:hAnsi="Times New Roman" w:cs="Times New Roman"/>
          <w:sz w:val="24"/>
          <w:szCs w:val="24"/>
        </w:rPr>
        <w:t xml:space="preserve">(3)Lewis, F. D.; Kalgutkar, R. S.; Wu, Y.; Liu, X.; Liu, J.; Hayes, R. T.; Miller, S. E.; Wasielewski, M. R.  Driving Force Dependence of Electron Transfer Dynamics in Synthetic DNA Hairpins. </w:t>
      </w:r>
      <w:r w:rsidRPr="008E581C">
        <w:rPr>
          <w:rFonts w:ascii="Times New Roman" w:hAnsi="Times New Roman" w:cs="Times New Roman"/>
          <w:i/>
          <w:sz w:val="24"/>
          <w:szCs w:val="24"/>
        </w:rPr>
        <w:t>J. Am. Chem. Soc.</w:t>
      </w:r>
      <w:r w:rsidRPr="008E581C">
        <w:rPr>
          <w:rFonts w:ascii="Times New Roman" w:hAnsi="Times New Roman" w:cs="Times New Roman"/>
          <w:sz w:val="24"/>
          <w:szCs w:val="24"/>
        </w:rPr>
        <w:t xml:space="preserve"> </w:t>
      </w:r>
      <w:r w:rsidRPr="008E581C">
        <w:rPr>
          <w:rFonts w:ascii="Times New Roman" w:hAnsi="Times New Roman" w:cs="Times New Roman"/>
          <w:b/>
          <w:sz w:val="24"/>
          <w:szCs w:val="24"/>
        </w:rPr>
        <w:t>2000</w:t>
      </w:r>
      <w:r w:rsidRPr="008E581C">
        <w:rPr>
          <w:rFonts w:ascii="Times New Roman" w:hAnsi="Times New Roman" w:cs="Times New Roman"/>
          <w:sz w:val="24"/>
          <w:szCs w:val="24"/>
        </w:rPr>
        <w:t xml:space="preserve">, </w:t>
      </w:r>
      <w:r w:rsidRPr="008E581C">
        <w:rPr>
          <w:rFonts w:ascii="Times New Roman" w:hAnsi="Times New Roman" w:cs="Times New Roman"/>
          <w:i/>
          <w:sz w:val="24"/>
          <w:szCs w:val="24"/>
        </w:rPr>
        <w:t>122</w:t>
      </w:r>
      <w:r w:rsidRPr="008E581C">
        <w:rPr>
          <w:rFonts w:ascii="Times New Roman" w:hAnsi="Times New Roman" w:cs="Times New Roman"/>
          <w:sz w:val="24"/>
          <w:szCs w:val="24"/>
        </w:rPr>
        <w:t>, 12346-12351.</w:t>
      </w:r>
    </w:p>
    <w:p w14:paraId="10F1913A" w14:textId="77777777" w:rsidR="008E581C" w:rsidRPr="008E581C" w:rsidRDefault="008E581C" w:rsidP="008E581C">
      <w:pPr>
        <w:pStyle w:val="EndNoteBibliography"/>
        <w:spacing w:after="0" w:line="480" w:lineRule="auto"/>
        <w:rPr>
          <w:rFonts w:ascii="Times New Roman" w:hAnsi="Times New Roman" w:cs="Times New Roman"/>
          <w:sz w:val="24"/>
          <w:szCs w:val="24"/>
        </w:rPr>
      </w:pPr>
      <w:r w:rsidRPr="008E581C">
        <w:rPr>
          <w:rFonts w:ascii="Times New Roman" w:hAnsi="Times New Roman" w:cs="Times New Roman"/>
          <w:sz w:val="24"/>
          <w:szCs w:val="24"/>
        </w:rPr>
        <w:t xml:space="preserve">(4)Lewis, F. D.; Liu, X.; Wu, Y.; Miller, S. E.; Wasielewski, M. R.; Letsinger, R. L.; Sanishvili, R.; Joachimiak, A.; Tereshko, V.; Egli, M.  Structure and Photoinduced Electron Transfer in Exceptionally Stable Synthetic DNA Hairpins with Stilbenediether Linkers. </w:t>
      </w:r>
      <w:r w:rsidRPr="008E581C">
        <w:rPr>
          <w:rFonts w:ascii="Times New Roman" w:hAnsi="Times New Roman" w:cs="Times New Roman"/>
          <w:i/>
          <w:sz w:val="24"/>
          <w:szCs w:val="24"/>
        </w:rPr>
        <w:t>J. Am. Chem. Soc.</w:t>
      </w:r>
      <w:r w:rsidRPr="008E581C">
        <w:rPr>
          <w:rFonts w:ascii="Times New Roman" w:hAnsi="Times New Roman" w:cs="Times New Roman"/>
          <w:sz w:val="24"/>
          <w:szCs w:val="24"/>
        </w:rPr>
        <w:t xml:space="preserve"> </w:t>
      </w:r>
      <w:r w:rsidRPr="008E581C">
        <w:rPr>
          <w:rFonts w:ascii="Times New Roman" w:hAnsi="Times New Roman" w:cs="Times New Roman"/>
          <w:b/>
          <w:sz w:val="24"/>
          <w:szCs w:val="24"/>
        </w:rPr>
        <w:t>1999</w:t>
      </w:r>
      <w:r w:rsidRPr="008E581C">
        <w:rPr>
          <w:rFonts w:ascii="Times New Roman" w:hAnsi="Times New Roman" w:cs="Times New Roman"/>
          <w:sz w:val="24"/>
          <w:szCs w:val="24"/>
        </w:rPr>
        <w:t xml:space="preserve">, </w:t>
      </w:r>
      <w:r w:rsidRPr="008E581C">
        <w:rPr>
          <w:rFonts w:ascii="Times New Roman" w:hAnsi="Times New Roman" w:cs="Times New Roman"/>
          <w:i/>
          <w:sz w:val="24"/>
          <w:szCs w:val="24"/>
        </w:rPr>
        <w:t>121</w:t>
      </w:r>
      <w:r w:rsidRPr="008E581C">
        <w:rPr>
          <w:rFonts w:ascii="Times New Roman" w:hAnsi="Times New Roman" w:cs="Times New Roman"/>
          <w:sz w:val="24"/>
          <w:szCs w:val="24"/>
        </w:rPr>
        <w:t>, 9905-9906.</w:t>
      </w:r>
    </w:p>
    <w:p w14:paraId="7687B639" w14:textId="03A0D1E4" w:rsidR="008E581C" w:rsidRPr="008E581C" w:rsidRDefault="008E581C" w:rsidP="008E581C">
      <w:pPr>
        <w:pStyle w:val="EndNoteBibliography"/>
        <w:spacing w:after="0" w:line="480" w:lineRule="auto"/>
        <w:rPr>
          <w:rFonts w:ascii="Times New Roman" w:hAnsi="Times New Roman" w:cs="Times New Roman"/>
          <w:sz w:val="24"/>
          <w:szCs w:val="24"/>
        </w:rPr>
      </w:pPr>
      <w:r w:rsidRPr="008E581C">
        <w:rPr>
          <w:rFonts w:ascii="Times New Roman" w:hAnsi="Times New Roman" w:cs="Times New Roman"/>
          <w:sz w:val="24"/>
          <w:szCs w:val="24"/>
        </w:rPr>
        <w:t xml:space="preserve">(5)Egli, M.; Tereshko, V.; Mushudov, G. N.; Sanishvili, R.; Liu, X.; Lewis, F. D.  Face-to-Face and Edge-to-Face </w:t>
      </w:r>
      <w:r>
        <w:rPr>
          <w:rFonts w:ascii="Times New Roman" w:hAnsi="Times New Roman" w:cs="Times New Roman"/>
          <w:sz w:val="24"/>
          <w:szCs w:val="24"/>
        </w:rPr>
        <w:sym w:font="Symbol" w:char="F070"/>
      </w:r>
      <w:r>
        <w:rPr>
          <w:rFonts w:ascii="Times New Roman" w:hAnsi="Times New Roman" w:cs="Times New Roman"/>
          <w:sz w:val="24"/>
          <w:szCs w:val="24"/>
        </w:rPr>
        <w:t>-</w:t>
      </w:r>
      <w:r>
        <w:rPr>
          <w:rFonts w:ascii="Times New Roman" w:hAnsi="Times New Roman" w:cs="Times New Roman"/>
          <w:sz w:val="24"/>
          <w:szCs w:val="24"/>
        </w:rPr>
        <w:sym w:font="Symbol" w:char="F070"/>
      </w:r>
      <w:r w:rsidRPr="008E581C">
        <w:rPr>
          <w:rFonts w:ascii="Times New Roman" w:hAnsi="Times New Roman" w:cs="Times New Roman"/>
          <w:sz w:val="24"/>
          <w:szCs w:val="24"/>
        </w:rPr>
        <w:t xml:space="preserve"> Interactions in a Synthetic DNA Hairpin with a Stilbenediether Linker. </w:t>
      </w:r>
      <w:r w:rsidRPr="008E581C">
        <w:rPr>
          <w:rFonts w:ascii="Times New Roman" w:hAnsi="Times New Roman" w:cs="Times New Roman"/>
          <w:i/>
          <w:sz w:val="24"/>
          <w:szCs w:val="24"/>
        </w:rPr>
        <w:t>J. Am. Chem. Soc.</w:t>
      </w:r>
      <w:r w:rsidRPr="008E581C">
        <w:rPr>
          <w:rFonts w:ascii="Times New Roman" w:hAnsi="Times New Roman" w:cs="Times New Roman"/>
          <w:sz w:val="24"/>
          <w:szCs w:val="24"/>
        </w:rPr>
        <w:t xml:space="preserve"> </w:t>
      </w:r>
      <w:r w:rsidRPr="008E581C">
        <w:rPr>
          <w:rFonts w:ascii="Times New Roman" w:hAnsi="Times New Roman" w:cs="Times New Roman"/>
          <w:b/>
          <w:sz w:val="24"/>
          <w:szCs w:val="24"/>
        </w:rPr>
        <w:t>2003</w:t>
      </w:r>
      <w:r w:rsidRPr="008E581C">
        <w:rPr>
          <w:rFonts w:ascii="Times New Roman" w:hAnsi="Times New Roman" w:cs="Times New Roman"/>
          <w:sz w:val="24"/>
          <w:szCs w:val="24"/>
        </w:rPr>
        <w:t xml:space="preserve">, </w:t>
      </w:r>
      <w:r w:rsidRPr="008E581C">
        <w:rPr>
          <w:rFonts w:ascii="Times New Roman" w:hAnsi="Times New Roman" w:cs="Times New Roman"/>
          <w:i/>
          <w:sz w:val="24"/>
          <w:szCs w:val="24"/>
        </w:rPr>
        <w:t>125</w:t>
      </w:r>
      <w:r w:rsidRPr="008E581C">
        <w:rPr>
          <w:rFonts w:ascii="Times New Roman" w:hAnsi="Times New Roman" w:cs="Times New Roman"/>
          <w:sz w:val="24"/>
          <w:szCs w:val="24"/>
        </w:rPr>
        <w:t>, 10842-10849.</w:t>
      </w:r>
    </w:p>
    <w:p w14:paraId="70CEA8A4" w14:textId="2F7F9AA8" w:rsidR="00E4291D" w:rsidRPr="008E581C" w:rsidRDefault="00E4291D" w:rsidP="008E581C">
      <w:pPr>
        <w:spacing w:after="0" w:line="480" w:lineRule="auto"/>
        <w:jc w:val="both"/>
        <w:rPr>
          <w:rFonts w:ascii="Times New Roman" w:hAnsi="Times New Roman" w:cs="Times New Roman"/>
          <w:sz w:val="24"/>
          <w:szCs w:val="24"/>
        </w:rPr>
      </w:pPr>
      <w:r w:rsidRPr="008E581C">
        <w:rPr>
          <w:rFonts w:ascii="Times New Roman" w:hAnsi="Times New Roman" w:cs="Times New Roman"/>
          <w:sz w:val="24"/>
          <w:szCs w:val="24"/>
        </w:rPr>
        <w:fldChar w:fldCharType="end"/>
      </w:r>
    </w:p>
    <w:sectPr w:rsidR="00E4291D" w:rsidRPr="008E581C">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F93E5" w14:textId="77777777" w:rsidR="00D24298" w:rsidRDefault="00D24298" w:rsidP="007F3C7F">
      <w:pPr>
        <w:spacing w:after="0" w:line="240" w:lineRule="auto"/>
      </w:pPr>
      <w:r>
        <w:separator/>
      </w:r>
    </w:p>
  </w:endnote>
  <w:endnote w:type="continuationSeparator" w:id="0">
    <w:p w14:paraId="1E9AC2D4" w14:textId="77777777" w:rsidR="00D24298" w:rsidRDefault="00D24298" w:rsidP="007F3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359262"/>
      <w:docPartObj>
        <w:docPartGallery w:val="Page Numbers (Bottom of Page)"/>
        <w:docPartUnique/>
      </w:docPartObj>
    </w:sdtPr>
    <w:sdtEndPr>
      <w:rPr>
        <w:rFonts w:ascii="Times New Roman" w:hAnsi="Times New Roman" w:cs="Times New Roman"/>
        <w:noProof/>
      </w:rPr>
    </w:sdtEndPr>
    <w:sdtContent>
      <w:p w14:paraId="12FF03F4" w14:textId="212E4D1E" w:rsidR="008561AD" w:rsidRPr="002B15EE" w:rsidRDefault="008561AD">
        <w:pPr>
          <w:pStyle w:val="Footer"/>
          <w:jc w:val="center"/>
          <w:rPr>
            <w:rFonts w:ascii="Times New Roman" w:hAnsi="Times New Roman" w:cs="Times New Roman"/>
          </w:rPr>
        </w:pPr>
        <w:r w:rsidRPr="002B15EE">
          <w:rPr>
            <w:rFonts w:ascii="Times New Roman" w:hAnsi="Times New Roman" w:cs="Times New Roman"/>
          </w:rPr>
          <w:t>S</w:t>
        </w:r>
        <w:r w:rsidRPr="002B15EE">
          <w:rPr>
            <w:rFonts w:ascii="Times New Roman" w:hAnsi="Times New Roman" w:cs="Times New Roman"/>
          </w:rPr>
          <w:fldChar w:fldCharType="begin"/>
        </w:r>
        <w:r w:rsidRPr="002B15EE">
          <w:rPr>
            <w:rFonts w:ascii="Times New Roman" w:hAnsi="Times New Roman" w:cs="Times New Roman"/>
          </w:rPr>
          <w:instrText xml:space="preserve"> PAGE   \* MERGEFORMAT </w:instrText>
        </w:r>
        <w:r w:rsidRPr="002B15EE">
          <w:rPr>
            <w:rFonts w:ascii="Times New Roman" w:hAnsi="Times New Roman" w:cs="Times New Roman"/>
          </w:rPr>
          <w:fldChar w:fldCharType="separate"/>
        </w:r>
        <w:r w:rsidR="007D208F">
          <w:rPr>
            <w:rFonts w:ascii="Times New Roman" w:hAnsi="Times New Roman" w:cs="Times New Roman"/>
            <w:noProof/>
          </w:rPr>
          <w:t>4</w:t>
        </w:r>
        <w:r w:rsidRPr="002B15EE">
          <w:rPr>
            <w:rFonts w:ascii="Times New Roman" w:hAnsi="Times New Roman" w:cs="Times New Roman"/>
            <w:noProof/>
          </w:rPr>
          <w:fldChar w:fldCharType="end"/>
        </w:r>
      </w:p>
    </w:sdtContent>
  </w:sdt>
  <w:p w14:paraId="71BB1987" w14:textId="77777777" w:rsidR="008561AD" w:rsidRDefault="00856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1808E" w14:textId="77777777" w:rsidR="00D24298" w:rsidRDefault="00D24298" w:rsidP="007F3C7F">
      <w:pPr>
        <w:spacing w:after="0" w:line="240" w:lineRule="auto"/>
      </w:pPr>
      <w:r>
        <w:separator/>
      </w:r>
    </w:p>
  </w:footnote>
  <w:footnote w:type="continuationSeparator" w:id="0">
    <w:p w14:paraId="46DC555C" w14:textId="77777777" w:rsidR="00D24298" w:rsidRDefault="00D24298" w:rsidP="007F3C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CSTit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evzdx5ptwpv7e25sep2twaderrs2f0te9t&quot;&gt;Wasielewski-MasterEndNote-References&lt;record-ids&gt;&lt;item&gt;14372&lt;/item&gt;&lt;item&gt;15374&lt;/item&gt;&lt;item&gt;15375&lt;/item&gt;&lt;/record-ids&gt;&lt;/item&gt;&lt;/Libraries&gt;"/>
  </w:docVars>
  <w:rsids>
    <w:rsidRoot w:val="008D6000"/>
    <w:rsid w:val="00000FFE"/>
    <w:rsid w:val="000044EB"/>
    <w:rsid w:val="00023E9B"/>
    <w:rsid w:val="0002622D"/>
    <w:rsid w:val="000510A0"/>
    <w:rsid w:val="00051298"/>
    <w:rsid w:val="00051CDD"/>
    <w:rsid w:val="00056056"/>
    <w:rsid w:val="00070FD0"/>
    <w:rsid w:val="00083E16"/>
    <w:rsid w:val="00085FC7"/>
    <w:rsid w:val="00086748"/>
    <w:rsid w:val="000A4941"/>
    <w:rsid w:val="000A4D08"/>
    <w:rsid w:val="000B2826"/>
    <w:rsid w:val="000E3819"/>
    <w:rsid w:val="000E50CA"/>
    <w:rsid w:val="000E5E66"/>
    <w:rsid w:val="000F0C33"/>
    <w:rsid w:val="000F604C"/>
    <w:rsid w:val="000F63A8"/>
    <w:rsid w:val="00111C30"/>
    <w:rsid w:val="00112F95"/>
    <w:rsid w:val="001338C4"/>
    <w:rsid w:val="00150840"/>
    <w:rsid w:val="00167B4C"/>
    <w:rsid w:val="00174A50"/>
    <w:rsid w:val="001A40F3"/>
    <w:rsid w:val="001A5987"/>
    <w:rsid w:val="001B47F2"/>
    <w:rsid w:val="001B6C07"/>
    <w:rsid w:val="001C1C04"/>
    <w:rsid w:val="001C7232"/>
    <w:rsid w:val="001D138D"/>
    <w:rsid w:val="001D7C38"/>
    <w:rsid w:val="001E091E"/>
    <w:rsid w:val="001F46AD"/>
    <w:rsid w:val="00216F14"/>
    <w:rsid w:val="00226000"/>
    <w:rsid w:val="002270AD"/>
    <w:rsid w:val="002308F9"/>
    <w:rsid w:val="0023403D"/>
    <w:rsid w:val="002409C3"/>
    <w:rsid w:val="00251584"/>
    <w:rsid w:val="00251BF5"/>
    <w:rsid w:val="00263058"/>
    <w:rsid w:val="00284D75"/>
    <w:rsid w:val="00287096"/>
    <w:rsid w:val="00287257"/>
    <w:rsid w:val="002B15EE"/>
    <w:rsid w:val="002E412A"/>
    <w:rsid w:val="003125D2"/>
    <w:rsid w:val="00326264"/>
    <w:rsid w:val="0033340E"/>
    <w:rsid w:val="00345181"/>
    <w:rsid w:val="00351468"/>
    <w:rsid w:val="003657F7"/>
    <w:rsid w:val="00381FCC"/>
    <w:rsid w:val="003901BC"/>
    <w:rsid w:val="0039213E"/>
    <w:rsid w:val="003B4EC8"/>
    <w:rsid w:val="003E1197"/>
    <w:rsid w:val="003E2B28"/>
    <w:rsid w:val="00420790"/>
    <w:rsid w:val="00444399"/>
    <w:rsid w:val="00445472"/>
    <w:rsid w:val="00492B23"/>
    <w:rsid w:val="004A327B"/>
    <w:rsid w:val="004B0504"/>
    <w:rsid w:val="004B5DBC"/>
    <w:rsid w:val="004B6D79"/>
    <w:rsid w:val="004D3D84"/>
    <w:rsid w:val="00500E93"/>
    <w:rsid w:val="00504C37"/>
    <w:rsid w:val="005204F4"/>
    <w:rsid w:val="005334BF"/>
    <w:rsid w:val="005541B6"/>
    <w:rsid w:val="005740D4"/>
    <w:rsid w:val="005B00D3"/>
    <w:rsid w:val="005B42A7"/>
    <w:rsid w:val="005C07E4"/>
    <w:rsid w:val="005C11FF"/>
    <w:rsid w:val="005C65C4"/>
    <w:rsid w:val="005D5F4C"/>
    <w:rsid w:val="005E1194"/>
    <w:rsid w:val="005E36B1"/>
    <w:rsid w:val="00610903"/>
    <w:rsid w:val="00622E04"/>
    <w:rsid w:val="00647A83"/>
    <w:rsid w:val="006621D6"/>
    <w:rsid w:val="006663B1"/>
    <w:rsid w:val="006844F8"/>
    <w:rsid w:val="006A1A4A"/>
    <w:rsid w:val="006D3BCA"/>
    <w:rsid w:val="006D6D15"/>
    <w:rsid w:val="006F7294"/>
    <w:rsid w:val="0070589B"/>
    <w:rsid w:val="00715041"/>
    <w:rsid w:val="00725416"/>
    <w:rsid w:val="00725DBC"/>
    <w:rsid w:val="007445A6"/>
    <w:rsid w:val="00744605"/>
    <w:rsid w:val="007572B3"/>
    <w:rsid w:val="007575F4"/>
    <w:rsid w:val="007628B6"/>
    <w:rsid w:val="00782279"/>
    <w:rsid w:val="00796E02"/>
    <w:rsid w:val="007B4429"/>
    <w:rsid w:val="007D208F"/>
    <w:rsid w:val="007F3C7F"/>
    <w:rsid w:val="0080036E"/>
    <w:rsid w:val="00802495"/>
    <w:rsid w:val="0080585D"/>
    <w:rsid w:val="0082033B"/>
    <w:rsid w:val="0084331A"/>
    <w:rsid w:val="008455CE"/>
    <w:rsid w:val="00847D2E"/>
    <w:rsid w:val="00855846"/>
    <w:rsid w:val="008561AD"/>
    <w:rsid w:val="00861393"/>
    <w:rsid w:val="008629DD"/>
    <w:rsid w:val="0087087E"/>
    <w:rsid w:val="00882BB4"/>
    <w:rsid w:val="00885932"/>
    <w:rsid w:val="008924EC"/>
    <w:rsid w:val="00893349"/>
    <w:rsid w:val="008A16FB"/>
    <w:rsid w:val="008A2771"/>
    <w:rsid w:val="008A637C"/>
    <w:rsid w:val="008C51CF"/>
    <w:rsid w:val="008D0AB3"/>
    <w:rsid w:val="008D6000"/>
    <w:rsid w:val="008E581C"/>
    <w:rsid w:val="00903D30"/>
    <w:rsid w:val="00905E1E"/>
    <w:rsid w:val="00905E26"/>
    <w:rsid w:val="00924C49"/>
    <w:rsid w:val="0096290D"/>
    <w:rsid w:val="0096340F"/>
    <w:rsid w:val="00975DA7"/>
    <w:rsid w:val="00990287"/>
    <w:rsid w:val="009A414A"/>
    <w:rsid w:val="009D1094"/>
    <w:rsid w:val="009E535C"/>
    <w:rsid w:val="009E5BC1"/>
    <w:rsid w:val="009F3BC8"/>
    <w:rsid w:val="00A10408"/>
    <w:rsid w:val="00A1702F"/>
    <w:rsid w:val="00A25D10"/>
    <w:rsid w:val="00A36F82"/>
    <w:rsid w:val="00A36FC3"/>
    <w:rsid w:val="00A52F51"/>
    <w:rsid w:val="00A71F42"/>
    <w:rsid w:val="00A744E8"/>
    <w:rsid w:val="00AA248D"/>
    <w:rsid w:val="00AA35ED"/>
    <w:rsid w:val="00AC2D8B"/>
    <w:rsid w:val="00AE41CD"/>
    <w:rsid w:val="00B12BB6"/>
    <w:rsid w:val="00B14267"/>
    <w:rsid w:val="00B52CE6"/>
    <w:rsid w:val="00B61D86"/>
    <w:rsid w:val="00B62B22"/>
    <w:rsid w:val="00B8223C"/>
    <w:rsid w:val="00B849B8"/>
    <w:rsid w:val="00B85D0E"/>
    <w:rsid w:val="00BC0A23"/>
    <w:rsid w:val="00BD555E"/>
    <w:rsid w:val="00BE4691"/>
    <w:rsid w:val="00BE718C"/>
    <w:rsid w:val="00C10372"/>
    <w:rsid w:val="00C10DB3"/>
    <w:rsid w:val="00C331EE"/>
    <w:rsid w:val="00C4326D"/>
    <w:rsid w:val="00C45D76"/>
    <w:rsid w:val="00C500BA"/>
    <w:rsid w:val="00C62138"/>
    <w:rsid w:val="00C6243F"/>
    <w:rsid w:val="00C62EBE"/>
    <w:rsid w:val="00C84172"/>
    <w:rsid w:val="00C93CFE"/>
    <w:rsid w:val="00C9792E"/>
    <w:rsid w:val="00CC144D"/>
    <w:rsid w:val="00CC5E06"/>
    <w:rsid w:val="00CF21C3"/>
    <w:rsid w:val="00D24298"/>
    <w:rsid w:val="00D25FCB"/>
    <w:rsid w:val="00D52ADC"/>
    <w:rsid w:val="00D62C81"/>
    <w:rsid w:val="00D62D8D"/>
    <w:rsid w:val="00D74818"/>
    <w:rsid w:val="00D8019A"/>
    <w:rsid w:val="00DA7C51"/>
    <w:rsid w:val="00DC45AF"/>
    <w:rsid w:val="00DC6E6B"/>
    <w:rsid w:val="00DE44F8"/>
    <w:rsid w:val="00E000CA"/>
    <w:rsid w:val="00E1653F"/>
    <w:rsid w:val="00E24059"/>
    <w:rsid w:val="00E33963"/>
    <w:rsid w:val="00E36381"/>
    <w:rsid w:val="00E4291D"/>
    <w:rsid w:val="00E521B6"/>
    <w:rsid w:val="00E65CBC"/>
    <w:rsid w:val="00E94CFF"/>
    <w:rsid w:val="00E95CA4"/>
    <w:rsid w:val="00EB495B"/>
    <w:rsid w:val="00EB7343"/>
    <w:rsid w:val="00EC0669"/>
    <w:rsid w:val="00ED18FB"/>
    <w:rsid w:val="00EE2FD5"/>
    <w:rsid w:val="00EE6E95"/>
    <w:rsid w:val="00F035ED"/>
    <w:rsid w:val="00F12AEE"/>
    <w:rsid w:val="00F156AC"/>
    <w:rsid w:val="00F5280B"/>
    <w:rsid w:val="00F64D22"/>
    <w:rsid w:val="00F65A1E"/>
    <w:rsid w:val="00FA1E50"/>
    <w:rsid w:val="00FA5FB2"/>
    <w:rsid w:val="00FB0F0E"/>
    <w:rsid w:val="00FB500F"/>
    <w:rsid w:val="00FC05A7"/>
    <w:rsid w:val="00FD0E53"/>
    <w:rsid w:val="00FE2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C1A8"/>
  <w15:chartTrackingRefBased/>
  <w15:docId w15:val="{2393E0B2-2EC0-479A-83D1-57ADB5AAE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15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15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C7F"/>
  </w:style>
  <w:style w:type="paragraph" w:styleId="Footer">
    <w:name w:val="footer"/>
    <w:basedOn w:val="Normal"/>
    <w:link w:val="FooterChar"/>
    <w:uiPriority w:val="99"/>
    <w:unhideWhenUsed/>
    <w:rsid w:val="007F3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C7F"/>
  </w:style>
  <w:style w:type="character" w:customStyle="1" w:styleId="Heading1Char">
    <w:name w:val="Heading 1 Char"/>
    <w:basedOn w:val="DefaultParagraphFont"/>
    <w:link w:val="Heading1"/>
    <w:uiPriority w:val="9"/>
    <w:rsid w:val="002B15E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B15EE"/>
    <w:pPr>
      <w:outlineLvl w:val="9"/>
    </w:pPr>
  </w:style>
  <w:style w:type="paragraph" w:styleId="TOC1">
    <w:name w:val="toc 1"/>
    <w:basedOn w:val="Normal"/>
    <w:next w:val="Normal"/>
    <w:autoRedefine/>
    <w:uiPriority w:val="39"/>
    <w:unhideWhenUsed/>
    <w:rsid w:val="002B15EE"/>
    <w:pPr>
      <w:tabs>
        <w:tab w:val="right" w:leader="dot" w:pos="9350"/>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2B15EE"/>
    <w:rPr>
      <w:color w:val="0563C1" w:themeColor="hyperlink"/>
      <w:u w:val="single"/>
    </w:rPr>
  </w:style>
  <w:style w:type="character" w:customStyle="1" w:styleId="Heading2Char">
    <w:name w:val="Heading 2 Char"/>
    <w:basedOn w:val="DefaultParagraphFont"/>
    <w:link w:val="Heading2"/>
    <w:uiPriority w:val="9"/>
    <w:rsid w:val="002B15E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B15EE"/>
    <w:pPr>
      <w:tabs>
        <w:tab w:val="right" w:leader="dot" w:pos="9350"/>
      </w:tabs>
      <w:spacing w:after="100"/>
      <w:ind w:left="220"/>
    </w:pPr>
    <w:rPr>
      <w:rFonts w:ascii="Times New Roman" w:hAnsi="Times New Roman" w:cs="Times New Roman"/>
      <w:noProof/>
    </w:rPr>
  </w:style>
  <w:style w:type="table" w:styleId="TableGrid">
    <w:name w:val="Table Grid"/>
    <w:basedOn w:val="TableNormal"/>
    <w:uiPriority w:val="39"/>
    <w:rsid w:val="0090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4291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4291D"/>
    <w:rPr>
      <w:rFonts w:ascii="Calibri" w:hAnsi="Calibri" w:cs="Calibri"/>
      <w:noProof/>
    </w:rPr>
  </w:style>
  <w:style w:type="paragraph" w:customStyle="1" w:styleId="EndNoteBibliography">
    <w:name w:val="EndNote Bibliography"/>
    <w:basedOn w:val="Normal"/>
    <w:link w:val="EndNoteBibliographyChar"/>
    <w:rsid w:val="00E4291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E4291D"/>
    <w:rPr>
      <w:rFonts w:ascii="Calibri" w:hAnsi="Calibri" w:cs="Calibri"/>
      <w:noProof/>
    </w:rPr>
  </w:style>
  <w:style w:type="character" w:styleId="PlaceholderText">
    <w:name w:val="Placeholder Text"/>
    <w:basedOn w:val="DefaultParagraphFont"/>
    <w:uiPriority w:val="99"/>
    <w:semiHidden/>
    <w:rsid w:val="008A637C"/>
    <w:rPr>
      <w:color w:val="808080"/>
    </w:rPr>
  </w:style>
  <w:style w:type="paragraph" w:styleId="CommentText">
    <w:name w:val="annotation text"/>
    <w:basedOn w:val="Normal"/>
    <w:link w:val="CommentTextChar"/>
    <w:uiPriority w:val="99"/>
    <w:semiHidden/>
    <w:unhideWhenUsed/>
    <w:rsid w:val="00AC2D8B"/>
    <w:pPr>
      <w:spacing w:line="240" w:lineRule="auto"/>
    </w:pPr>
    <w:rPr>
      <w:sz w:val="20"/>
      <w:szCs w:val="20"/>
    </w:rPr>
  </w:style>
  <w:style w:type="character" w:customStyle="1" w:styleId="CommentTextChar">
    <w:name w:val="Comment Text Char"/>
    <w:basedOn w:val="DefaultParagraphFont"/>
    <w:link w:val="CommentText"/>
    <w:uiPriority w:val="99"/>
    <w:semiHidden/>
    <w:rsid w:val="00AC2D8B"/>
    <w:rPr>
      <w:sz w:val="20"/>
      <w:szCs w:val="20"/>
    </w:rPr>
  </w:style>
  <w:style w:type="character" w:styleId="CommentReference">
    <w:name w:val="annotation reference"/>
    <w:basedOn w:val="DefaultParagraphFont"/>
    <w:uiPriority w:val="99"/>
    <w:semiHidden/>
    <w:unhideWhenUsed/>
    <w:rsid w:val="00AC2D8B"/>
    <w:rPr>
      <w:sz w:val="16"/>
      <w:szCs w:val="16"/>
    </w:rPr>
  </w:style>
  <w:style w:type="paragraph" w:styleId="BalloonText">
    <w:name w:val="Balloon Text"/>
    <w:basedOn w:val="Normal"/>
    <w:link w:val="BalloonTextChar"/>
    <w:uiPriority w:val="99"/>
    <w:semiHidden/>
    <w:unhideWhenUsed/>
    <w:rsid w:val="00AC2D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D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C2D8B"/>
    <w:rPr>
      <w:b/>
      <w:bCs/>
    </w:rPr>
  </w:style>
  <w:style w:type="character" w:customStyle="1" w:styleId="CommentSubjectChar">
    <w:name w:val="Comment Subject Char"/>
    <w:basedOn w:val="CommentTextChar"/>
    <w:link w:val="CommentSubject"/>
    <w:uiPriority w:val="99"/>
    <w:semiHidden/>
    <w:rsid w:val="00AC2D8B"/>
    <w:rPr>
      <w:b/>
      <w:bCs/>
      <w:sz w:val="20"/>
      <w:szCs w:val="20"/>
    </w:rPr>
  </w:style>
  <w:style w:type="paragraph" w:styleId="Revision">
    <w:name w:val="Revision"/>
    <w:hidden/>
    <w:uiPriority w:val="99"/>
    <w:semiHidden/>
    <w:rsid w:val="006621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711562">
      <w:bodyDiv w:val="1"/>
      <w:marLeft w:val="0"/>
      <w:marRight w:val="0"/>
      <w:marTop w:val="0"/>
      <w:marBottom w:val="0"/>
      <w:divBdr>
        <w:top w:val="none" w:sz="0" w:space="0" w:color="auto"/>
        <w:left w:val="none" w:sz="0" w:space="0" w:color="auto"/>
        <w:bottom w:val="none" w:sz="0" w:space="0" w:color="auto"/>
        <w:right w:val="none" w:sz="0" w:space="0" w:color="auto"/>
      </w:divBdr>
    </w:div>
    <w:div w:id="1233809573">
      <w:bodyDiv w:val="1"/>
      <w:marLeft w:val="0"/>
      <w:marRight w:val="0"/>
      <w:marTop w:val="0"/>
      <w:marBottom w:val="0"/>
      <w:divBdr>
        <w:top w:val="none" w:sz="0" w:space="0" w:color="auto"/>
        <w:left w:val="none" w:sz="0" w:space="0" w:color="auto"/>
        <w:bottom w:val="none" w:sz="0" w:space="0" w:color="auto"/>
        <w:right w:val="none" w:sz="0" w:space="0" w:color="auto"/>
      </w:divBdr>
    </w:div>
    <w:div w:id="1428381213">
      <w:bodyDiv w:val="1"/>
      <w:marLeft w:val="0"/>
      <w:marRight w:val="0"/>
      <w:marTop w:val="0"/>
      <w:marBottom w:val="0"/>
      <w:divBdr>
        <w:top w:val="none" w:sz="0" w:space="0" w:color="auto"/>
        <w:left w:val="none" w:sz="0" w:space="0" w:color="auto"/>
        <w:bottom w:val="none" w:sz="0" w:space="0" w:color="auto"/>
        <w:right w:val="none" w:sz="0" w:space="0" w:color="auto"/>
      </w:divBdr>
    </w:div>
    <w:div w:id="1604454373">
      <w:bodyDiv w:val="1"/>
      <w:marLeft w:val="0"/>
      <w:marRight w:val="0"/>
      <w:marTop w:val="0"/>
      <w:marBottom w:val="0"/>
      <w:divBdr>
        <w:top w:val="none" w:sz="0" w:space="0" w:color="auto"/>
        <w:left w:val="none" w:sz="0" w:space="0" w:color="auto"/>
        <w:bottom w:val="none" w:sz="0" w:space="0" w:color="auto"/>
        <w:right w:val="none" w:sz="0" w:space="0" w:color="auto"/>
      </w:divBdr>
    </w:div>
    <w:div w:id="1830095890">
      <w:bodyDiv w:val="1"/>
      <w:marLeft w:val="0"/>
      <w:marRight w:val="0"/>
      <w:marTop w:val="0"/>
      <w:marBottom w:val="0"/>
      <w:divBdr>
        <w:top w:val="none" w:sz="0" w:space="0" w:color="auto"/>
        <w:left w:val="none" w:sz="0" w:space="0" w:color="auto"/>
        <w:bottom w:val="none" w:sz="0" w:space="0" w:color="auto"/>
        <w:right w:val="none" w:sz="0" w:space="0" w:color="auto"/>
      </w:divBdr>
    </w:div>
    <w:div w:id="198993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m-wasielewski@northwestern.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B58FB-0D9B-4C5E-8C89-A8391C6EC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3099</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jolshans@gmail.com</dc:creator>
  <cp:keywords/>
  <dc:description/>
  <cp:lastModifiedBy>MRW</cp:lastModifiedBy>
  <cp:revision>2</cp:revision>
  <dcterms:created xsi:type="dcterms:W3CDTF">2019-01-13T17:34:00Z</dcterms:created>
  <dcterms:modified xsi:type="dcterms:W3CDTF">2019-01-13T17:34:00Z</dcterms:modified>
</cp:coreProperties>
</file>