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1DFD7" w14:textId="13306B51" w:rsidR="00EA67CA" w:rsidRPr="00DE3533" w:rsidRDefault="00BC1646" w:rsidP="001B10EF">
      <w:pPr>
        <w:spacing w:before="120" w:after="120"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DE3533">
        <w:rPr>
          <w:rFonts w:ascii="Times New Roman" w:hAnsi="Times New Roman" w:cs="Times New Roman"/>
          <w:b/>
          <w:sz w:val="24"/>
          <w:szCs w:val="24"/>
        </w:rPr>
        <w:t>Supplementary Methods</w:t>
      </w:r>
    </w:p>
    <w:p w14:paraId="78B5049B" w14:textId="77777777" w:rsidR="00D049B9" w:rsidRPr="00DE3533" w:rsidRDefault="00B73A34" w:rsidP="001B10EF">
      <w:pPr>
        <w:spacing w:before="120" w:after="12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E3533">
        <w:rPr>
          <w:rFonts w:ascii="Times New Roman" w:hAnsi="Times New Roman" w:cs="Times New Roman"/>
          <w:b/>
          <w:sz w:val="24"/>
          <w:szCs w:val="24"/>
        </w:rPr>
        <w:t xml:space="preserve">DNA/RNA purification and </w:t>
      </w:r>
      <w:r w:rsidR="00EC6E52" w:rsidRPr="00DE3533">
        <w:rPr>
          <w:rFonts w:ascii="Times New Roman" w:hAnsi="Times New Roman" w:cs="Times New Roman"/>
          <w:b/>
          <w:sz w:val="24"/>
          <w:szCs w:val="24"/>
        </w:rPr>
        <w:t>PEDV-</w:t>
      </w:r>
      <w:r w:rsidR="00F9545C" w:rsidRPr="00DE3533">
        <w:rPr>
          <w:rFonts w:ascii="Times New Roman" w:hAnsi="Times New Roman" w:cs="Times New Roman"/>
          <w:b/>
          <w:sz w:val="24"/>
          <w:szCs w:val="24"/>
        </w:rPr>
        <w:t xml:space="preserve">PDCoV </w:t>
      </w:r>
      <w:r w:rsidR="00D049B9" w:rsidRPr="00DE3533">
        <w:rPr>
          <w:rFonts w:ascii="Times New Roman" w:hAnsi="Times New Roman" w:cs="Times New Roman"/>
          <w:b/>
          <w:sz w:val="24"/>
          <w:szCs w:val="24"/>
        </w:rPr>
        <w:t>PCR</w:t>
      </w:r>
    </w:p>
    <w:p w14:paraId="537EB5C7" w14:textId="4F80C47F" w:rsidR="00683883" w:rsidRPr="00DE3533" w:rsidRDefault="00B73A34" w:rsidP="00DC4111">
      <w:pPr>
        <w:spacing w:before="120" w:after="120" w:line="480" w:lineRule="auto"/>
        <w:rPr>
          <w:rFonts w:ascii="Times New Roman" w:hAnsi="Times New Roman" w:cs="Times New Roman"/>
          <w:sz w:val="24"/>
          <w:szCs w:val="24"/>
        </w:rPr>
      </w:pPr>
      <w:r w:rsidRPr="00DE3533">
        <w:rPr>
          <w:rFonts w:ascii="Times New Roman" w:hAnsi="Times New Roman" w:cs="Times New Roman"/>
          <w:sz w:val="24"/>
          <w:szCs w:val="24"/>
        </w:rPr>
        <w:t xml:space="preserve">Total </w:t>
      </w:r>
      <w:r w:rsidR="00A71B1A" w:rsidRPr="00DE3533">
        <w:rPr>
          <w:rFonts w:ascii="Times New Roman" w:hAnsi="Times New Roman" w:cs="Times New Roman"/>
          <w:sz w:val="24"/>
          <w:szCs w:val="24"/>
        </w:rPr>
        <w:t>DNA</w:t>
      </w:r>
      <w:r w:rsidRPr="00DE3533">
        <w:rPr>
          <w:rFonts w:ascii="Times New Roman" w:hAnsi="Times New Roman" w:cs="Times New Roman"/>
          <w:sz w:val="24"/>
          <w:szCs w:val="24"/>
        </w:rPr>
        <w:t>/RNA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24528B" w:rsidRPr="00DE3533">
        <w:rPr>
          <w:rFonts w:ascii="Times New Roman" w:hAnsi="Times New Roman" w:cs="Times New Roman"/>
          <w:sz w:val="24"/>
          <w:szCs w:val="24"/>
        </w:rPr>
        <w:t xml:space="preserve">from fecal or feed samples </w:t>
      </w:r>
      <w:r w:rsidR="009C255B" w:rsidRPr="00DE3533">
        <w:rPr>
          <w:rFonts w:ascii="Times New Roman" w:hAnsi="Times New Roman" w:cs="Times New Roman"/>
          <w:sz w:val="24"/>
          <w:szCs w:val="24"/>
        </w:rPr>
        <w:t>was extracted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88424D" w:rsidRPr="00DE3533">
        <w:rPr>
          <w:rFonts w:ascii="Times New Roman" w:hAnsi="Times New Roman" w:cs="Times New Roman"/>
          <w:sz w:val="24"/>
          <w:szCs w:val="24"/>
        </w:rPr>
        <w:t>as previously described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D44E12" w:rsidRPr="00DE353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PEVuZE5vdGU+PENpdGU+PEF1dGhvcj5DaGVuPC9BdXRob3I+PFllYXI+MjAxNDwvWWVhcj48UmVj
TnVtPjEyPC9SZWNOdW0+PERpc3BsYXlUZXh0PjxzdHlsZSBmYWNlPSJzdXBlcnNjcmlwdCI+MTwv
c3R5bGU+PC9EaXNwbGF5VGV4dD48cmVjb3JkPjxyZWMtbnVtYmVyPjEyPC9yZWMtbnVtYmVyPjxm
b3JlaWduLWtleXM+PGtleSBhcHA9IkVOIiBkYi1pZD0id3JhYWV4NXQ3OXByYWZlMnB4cXZheHZ6
ZXBhejBhcmU1eHByIiB0aW1lc3RhbXA9IjE1MTA2ODgzNTciPjEyPC9rZXk+PC9mb3JlaWduLWtl
eXM+PHJlZi10eXBlIG5hbWU9IkpvdXJuYWwgQXJ0aWNsZSI+MTc8L3JlZi10eXBlPjxjb250cmli
dXRvcnM+PGF1dGhvcnM+PGF1dGhvcj5DaGVuLCBRLjwvYXV0aG9yPjxhdXRob3I+TGksIEcuPC9h
dXRob3I+PGF1dGhvcj5TdGFza28sIEouPC9hdXRob3I+PGF1dGhvcj5UaG9tYXMsIEouIFQuPC9h
dXRob3I+PGF1dGhvcj5TdGVuc2xhbmQsIFcuIFIuPC9hdXRob3I+PGF1dGhvcj5QaWxsYXR6a2ks
IEEuIEUuPC9hdXRob3I+PGF1dGhvcj5HYXVnZXIsIFAuIEMuPC9hdXRob3I+PGF1dGhvcj5TY2h3
YXJ0eiwgSy4gSi48L2F1dGhvcj48YXV0aG9yPk1hZHNvbiwgRC48L2F1dGhvcj48YXV0aG9yPllv
b24sIEsuIEouPC9hdXRob3I+PGF1dGhvcj5TdGV2ZW5zb24sIEcuIFcuPC9hdXRob3I+PGF1dGhv
cj5CdXJyb3VnaCwgRS4gUi48L2F1dGhvcj48YXV0aG9yPkhhcm1vbiwgSy4gTS48L2F1dGhvcj48
YXV0aG9yPk1haW4sIFIuIEcuPC9hdXRob3I+PGF1dGhvcj5aaGFuZywgSi48L2F1dGhvcj48L2F1
dGhvcnM+PC9jb250cmlidXRvcnM+PGF1dGgtYWRkcmVzcz5EZXBhcnRtZW50IG9mIFZldGVyaW5h
cnkgRGlhZ25vc3RpYyBhbmQgUHJvZHVjdGlvbiBBbmltYWwgTWVkaWNpbmUsIENvbGxlZ2Ugb2Yg
VmV0ZXJpbmFyeSBNZWRpY2luZSwgSW93YSBTdGF0ZSBVbml2ZXJzaXR5LCBBbWVzLCBJb3dhLCBV
U0EuPC9hdXRoLWFkZHJlc3M+PHRpdGxlcz48dGl0bGU+SXNvbGF0aW9uIGFuZCBjaGFyYWN0ZXJp
emF0aW9uIG9mIHBvcmNpbmUgZXBpZGVtaWMgZGlhcnJoZWEgdmlydXNlcyBhc3NvY2lhdGVkIHdp
dGggdGhlIDIwMTMgZGlzZWFzZSBvdXRicmVhayBhbW9uZyBzd2luZSBpbiB0aGUgVW5pdGVkIFN0
YXRlczwvdGl0bGU+PHNlY29uZGFyeS10aXRsZT5KIENsaW4gTWljcm9iaW9sPC9zZWNvbmRhcnkt
dGl0bGU+PC90aXRsZXM+PHBlcmlvZGljYWw+PGZ1bGwtdGl0bGU+SiBDbGluIE1pY3JvYmlvbDwv
ZnVsbC10aXRsZT48L3BlcmlvZGljYWw+PHBhZ2VzPjIzNC00MzwvcGFnZXM+PHZvbHVtZT41Mjwv
dm9sdW1lPjxudW1iZXI+MTwvbnVtYmVyPjxlZGl0aW9uPjIwMTMvMTEvMDg8L2VkaXRpb24+PGtl
eXdvcmRzPjxrZXl3b3JkPkFuaW1hbHM8L2tleXdvcmQ+PGtleXdvcmQ+Q2x1c3RlciBBbmFseXNp
czwva2V5d29yZD48a2V5d29yZD5Db3JvbmF2aXJ1cyBJbmZlY3Rpb25zL2VwaWRlbWlvbG9neS8q
dmV0ZXJpbmFyeS92aXJvbG9neTwva2V5d29yZD48a2V5d29yZD5EaXNlYXNlIE91dGJyZWFrczwv
a2V5d29yZD48a2V5d29yZD5HZW5vbWUsIFZpcmFsPC9rZXl3b3JkPjxrZXl3b3JkPkdlbm9taWMg
SW5zdGFiaWxpdHk8L2tleXdvcmQ+PGtleXdvcmQ+R2Vub3R5cGU8L2tleXdvcmQ+PGtleXdvcmQ+
TWljcm9zY29weSwgRWxlY3Ryb24sIFRyYW5zbWlzc2lvbjwva2V5d29yZD48a2V5d29yZD5Nb2xl
Y3VsYXIgU2VxdWVuY2UgRGF0YTwva2V5d29yZD48a2V5d29yZD5QaHlsb2dlbnk8L2tleXdvcmQ+
PGtleXdvcmQ+UG9yY2luZSBlcGlkZW1pYyBkaWFycmhlYSB2aXJ1cy9nZW5ldGljcy8qaXNvbGF0
aW9uICZhbXA7IHB1cmlmaWNhdGlvbi91bHRyYXN0cnVjdHVyZTwva2V5d29yZD48a2V5d29yZD5S
TkEsIFZpcmFsL2dlbmV0aWNzPC9rZXl3b3JkPjxrZXl3b3JkPlNlcXVlbmNlIEFuYWx5c2lzLCBE
TkE8L2tleXdvcmQ+PGtleXdvcmQ+U2VxdWVuY2UgSG9tb2xvZ3k8L2tleXdvcmQ+PGtleXdvcmQ+
U2VyaWFsIFBhc3NhZ2U8L2tleXdvcmQ+PGtleXdvcmQ+U3dpbmU8L2tleXdvcmQ+PGtleXdvcmQ+
U3dpbmUgRGlzZWFzZXMvZXBpZGVtaW9sb2d5Lyp2aXJvbG9neTwva2V5d29yZD48a2V5d29yZD5V
bml0ZWQgU3RhdGVzL2VwaWRlbWlvbG9neTwva2V5d29yZD48a2V5d29yZD5WaXJ1cyBDdWx0aXZh
dGlvbjwva2V5d29yZD48L2tleXdvcmRzPjxkYXRlcz48eWVhcj4yMDE0PC95ZWFyPjxwdWItZGF0
ZXM+PGRhdGU+SmFuPC9kYXRlPjwvcHViLWRhdGVzPjwvZGF0ZXM+PGlzYm4+MTA5OC02NjBYIChF
bGVjdHJvbmljKSYjeEQ7MDA5NS0xMTM3IChMaW5raW5nKTwvaXNibj48YWNjZXNzaW9uLW51bT4y
NDE5Nzg4MjwvYWNjZXNzaW9uLW51bT48dXJscz48cmVsYXRlZC11cmxzPjx1cmw+aHR0cHM6Ly93
d3cubmNiaS5ubG0ubmloLmdvdi9wdWJtZWQvMjQxOTc4ODI8L3VybD48L3JlbGF0ZWQtdXJscz48
L3VybHM+PGN1c3RvbTI+UE1DMzkxMTQxNTwvY3VzdG9tMj48ZWxlY3Ryb25pYy1yZXNvdXJjZS1u
dW0+MTAuMTEyOC9KQ00uMDI4MjAtMTM8L2VsZWN0cm9uaWMtcmVzb3VyY2UtbnVtPjwvcmVjb3Jk
PjwvQ2l0ZT48L0VuZE5vdGU+AG==
</w:fldData>
        </w:fldChar>
      </w:r>
      <w:r w:rsidR="00892D0C" w:rsidRPr="00DE353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92D0C" w:rsidRPr="00DE353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PEVuZE5vdGU+PENpdGU+PEF1dGhvcj5DaGVuPC9BdXRob3I+PFllYXI+MjAxNDwvWWVhcj48UmVj
TnVtPjEyPC9SZWNOdW0+PERpc3BsYXlUZXh0PjxzdHlsZSBmYWNlPSJzdXBlcnNjcmlwdCI+MTwv
c3R5bGU+PC9EaXNwbGF5VGV4dD48cmVjb3JkPjxyZWMtbnVtYmVyPjEyPC9yZWMtbnVtYmVyPjxm
b3JlaWduLWtleXM+PGtleSBhcHA9IkVOIiBkYi1pZD0id3JhYWV4NXQ3OXByYWZlMnB4cXZheHZ6
ZXBhejBhcmU1eHByIiB0aW1lc3RhbXA9IjE1MTA2ODgzNTciPjEyPC9rZXk+PC9mb3JlaWduLWtl
eXM+PHJlZi10eXBlIG5hbWU9IkpvdXJuYWwgQXJ0aWNsZSI+MTc8L3JlZi10eXBlPjxjb250cmli
dXRvcnM+PGF1dGhvcnM+PGF1dGhvcj5DaGVuLCBRLjwvYXV0aG9yPjxhdXRob3I+TGksIEcuPC9h
dXRob3I+PGF1dGhvcj5TdGFza28sIEouPC9hdXRob3I+PGF1dGhvcj5UaG9tYXMsIEouIFQuPC9h
dXRob3I+PGF1dGhvcj5TdGVuc2xhbmQsIFcuIFIuPC9hdXRob3I+PGF1dGhvcj5QaWxsYXR6a2ks
IEEuIEUuPC9hdXRob3I+PGF1dGhvcj5HYXVnZXIsIFAuIEMuPC9hdXRob3I+PGF1dGhvcj5TY2h3
YXJ0eiwgSy4gSi48L2F1dGhvcj48YXV0aG9yPk1hZHNvbiwgRC48L2F1dGhvcj48YXV0aG9yPllv
b24sIEsuIEouPC9hdXRob3I+PGF1dGhvcj5TdGV2ZW5zb24sIEcuIFcuPC9hdXRob3I+PGF1dGhv
cj5CdXJyb3VnaCwgRS4gUi48L2F1dGhvcj48YXV0aG9yPkhhcm1vbiwgSy4gTS48L2F1dGhvcj48
YXV0aG9yPk1haW4sIFIuIEcuPC9hdXRob3I+PGF1dGhvcj5aaGFuZywgSi48L2F1dGhvcj48L2F1
dGhvcnM+PC9jb250cmlidXRvcnM+PGF1dGgtYWRkcmVzcz5EZXBhcnRtZW50IG9mIFZldGVyaW5h
cnkgRGlhZ25vc3RpYyBhbmQgUHJvZHVjdGlvbiBBbmltYWwgTWVkaWNpbmUsIENvbGxlZ2Ugb2Yg
VmV0ZXJpbmFyeSBNZWRpY2luZSwgSW93YSBTdGF0ZSBVbml2ZXJzaXR5LCBBbWVzLCBJb3dhLCBV
U0EuPC9hdXRoLWFkZHJlc3M+PHRpdGxlcz48dGl0bGU+SXNvbGF0aW9uIGFuZCBjaGFyYWN0ZXJp
emF0aW9uIG9mIHBvcmNpbmUgZXBpZGVtaWMgZGlhcnJoZWEgdmlydXNlcyBhc3NvY2lhdGVkIHdp
dGggdGhlIDIwMTMgZGlzZWFzZSBvdXRicmVhayBhbW9uZyBzd2luZSBpbiB0aGUgVW5pdGVkIFN0
YXRlczwvdGl0bGU+PHNlY29uZGFyeS10aXRsZT5KIENsaW4gTWljcm9iaW9sPC9zZWNvbmRhcnkt
dGl0bGU+PC90aXRsZXM+PHBlcmlvZGljYWw+PGZ1bGwtdGl0bGU+SiBDbGluIE1pY3JvYmlvbDwv
ZnVsbC10aXRsZT48L3BlcmlvZGljYWw+PHBhZ2VzPjIzNC00MzwvcGFnZXM+PHZvbHVtZT41Mjwv
dm9sdW1lPjxudW1iZXI+MTwvbnVtYmVyPjxlZGl0aW9uPjIwMTMvMTEvMDg8L2VkaXRpb24+PGtl
eXdvcmRzPjxrZXl3b3JkPkFuaW1hbHM8L2tleXdvcmQ+PGtleXdvcmQ+Q2x1c3RlciBBbmFseXNp
czwva2V5d29yZD48a2V5d29yZD5Db3JvbmF2aXJ1cyBJbmZlY3Rpb25zL2VwaWRlbWlvbG9neS8q
dmV0ZXJpbmFyeS92aXJvbG9neTwva2V5d29yZD48a2V5d29yZD5EaXNlYXNlIE91dGJyZWFrczwv
a2V5d29yZD48a2V5d29yZD5HZW5vbWUsIFZpcmFsPC9rZXl3b3JkPjxrZXl3b3JkPkdlbm9taWMg
SW5zdGFiaWxpdHk8L2tleXdvcmQ+PGtleXdvcmQ+R2Vub3R5cGU8L2tleXdvcmQ+PGtleXdvcmQ+
TWljcm9zY29weSwgRWxlY3Ryb24sIFRyYW5zbWlzc2lvbjwva2V5d29yZD48a2V5d29yZD5Nb2xl
Y3VsYXIgU2VxdWVuY2UgRGF0YTwva2V5d29yZD48a2V5d29yZD5QaHlsb2dlbnk8L2tleXdvcmQ+
PGtleXdvcmQ+UG9yY2luZSBlcGlkZW1pYyBkaWFycmhlYSB2aXJ1cy9nZW5ldGljcy8qaXNvbGF0
aW9uICZhbXA7IHB1cmlmaWNhdGlvbi91bHRyYXN0cnVjdHVyZTwva2V5d29yZD48a2V5d29yZD5S
TkEsIFZpcmFsL2dlbmV0aWNzPC9rZXl3b3JkPjxrZXl3b3JkPlNlcXVlbmNlIEFuYWx5c2lzLCBE
TkE8L2tleXdvcmQ+PGtleXdvcmQ+U2VxdWVuY2UgSG9tb2xvZ3k8L2tleXdvcmQ+PGtleXdvcmQ+
U2VyaWFsIFBhc3NhZ2U8L2tleXdvcmQ+PGtleXdvcmQ+U3dpbmU8L2tleXdvcmQ+PGtleXdvcmQ+
U3dpbmUgRGlzZWFzZXMvZXBpZGVtaW9sb2d5Lyp2aXJvbG9neTwva2V5d29yZD48a2V5d29yZD5V
bml0ZWQgU3RhdGVzL2VwaWRlbWlvbG9neTwva2V5d29yZD48a2V5d29yZD5WaXJ1cyBDdWx0aXZh
dGlvbjwva2V5d29yZD48L2tleXdvcmRzPjxkYXRlcz48eWVhcj4yMDE0PC95ZWFyPjxwdWItZGF0
ZXM+PGRhdGU+SmFuPC9kYXRlPjwvcHViLWRhdGVzPjwvZGF0ZXM+PGlzYm4+MTA5OC02NjBYIChF
bGVjdHJvbmljKSYjeEQ7MDA5NS0xMTM3IChMaW5raW5nKTwvaXNibj48YWNjZXNzaW9uLW51bT4y
NDE5Nzg4MjwvYWNjZXNzaW9uLW51bT48dXJscz48cmVsYXRlZC11cmxzPjx1cmw+aHR0cHM6Ly93
d3cubmNiaS5ubG0ubmloLmdvdi9wdWJtZWQvMjQxOTc4ODI8L3VybD48L3JlbGF0ZWQtdXJscz48
L3VybHM+PGN1c3RvbTI+UE1DMzkxMTQxNTwvY3VzdG9tMj48ZWxlY3Ryb25pYy1yZXNvdXJjZS1u
dW0+MTAuMTEyOC9KQ00uMDI4MjAtMTM8L2VsZWN0cm9uaWMtcmVzb3VyY2UtbnVtPjwvcmVjb3Jk
PjwvQ2l0ZT48L0VuZE5vdGU+AG==
</w:fldData>
        </w:fldChar>
      </w:r>
      <w:r w:rsidR="00892D0C" w:rsidRPr="00DE353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92D0C" w:rsidRPr="00DE3533">
        <w:rPr>
          <w:rFonts w:ascii="Times New Roman" w:hAnsi="Times New Roman" w:cs="Times New Roman"/>
          <w:sz w:val="24"/>
          <w:szCs w:val="24"/>
        </w:rPr>
      </w:r>
      <w:r w:rsidR="00892D0C" w:rsidRPr="00DE3533">
        <w:rPr>
          <w:rFonts w:ascii="Times New Roman" w:hAnsi="Times New Roman" w:cs="Times New Roman"/>
          <w:sz w:val="24"/>
          <w:szCs w:val="24"/>
        </w:rPr>
        <w:fldChar w:fldCharType="end"/>
      </w:r>
      <w:r w:rsidR="00D44E12" w:rsidRPr="00DE3533">
        <w:rPr>
          <w:rFonts w:ascii="Times New Roman" w:hAnsi="Times New Roman" w:cs="Times New Roman"/>
          <w:sz w:val="24"/>
          <w:szCs w:val="24"/>
        </w:rPr>
      </w:r>
      <w:r w:rsidR="00D44E12" w:rsidRPr="00DE3533">
        <w:rPr>
          <w:rFonts w:ascii="Times New Roman" w:hAnsi="Times New Roman" w:cs="Times New Roman"/>
          <w:sz w:val="24"/>
          <w:szCs w:val="24"/>
        </w:rPr>
        <w:fldChar w:fldCharType="separate"/>
      </w:r>
      <w:r w:rsidR="00892D0C" w:rsidRPr="00DE3533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D44E12" w:rsidRPr="00DE3533">
        <w:rPr>
          <w:rFonts w:ascii="Times New Roman" w:hAnsi="Times New Roman" w:cs="Times New Roman"/>
          <w:sz w:val="24"/>
          <w:szCs w:val="24"/>
        </w:rPr>
        <w:fldChar w:fldCharType="end"/>
      </w:r>
      <w:r w:rsidR="009C255B" w:rsidRPr="00DE3533">
        <w:rPr>
          <w:rFonts w:ascii="Times New Roman" w:hAnsi="Times New Roman" w:cs="Times New Roman"/>
          <w:sz w:val="24"/>
          <w:szCs w:val="24"/>
        </w:rPr>
        <w:t>, and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9C255B" w:rsidRPr="00DE3533">
        <w:rPr>
          <w:rFonts w:ascii="Times New Roman" w:hAnsi="Times New Roman" w:cs="Times New Roman"/>
          <w:sz w:val="24"/>
          <w:szCs w:val="24"/>
        </w:rPr>
        <w:t xml:space="preserve">the extracted DNA/RNA was eluted into 50ul elution buffer. </w:t>
      </w:r>
      <w:r w:rsidR="00EC6E52" w:rsidRPr="00DE3533">
        <w:rPr>
          <w:rFonts w:ascii="Times New Roman" w:hAnsi="Times New Roman" w:cs="Times New Roman"/>
          <w:sz w:val="24"/>
          <w:szCs w:val="24"/>
        </w:rPr>
        <w:t>PEDV-</w:t>
      </w:r>
      <w:r w:rsidR="00F9545C" w:rsidRPr="00DE3533">
        <w:rPr>
          <w:rFonts w:ascii="Times New Roman" w:hAnsi="Times New Roman" w:cs="Times New Roman"/>
          <w:sz w:val="24"/>
          <w:szCs w:val="24"/>
        </w:rPr>
        <w:t xml:space="preserve">PDCoV PCR developed and </w:t>
      </w:r>
      <w:r w:rsidR="004530AE" w:rsidRPr="00DE3533">
        <w:rPr>
          <w:rFonts w:ascii="Times New Roman" w:hAnsi="Times New Roman" w:cs="Times New Roman"/>
          <w:sz w:val="24"/>
          <w:szCs w:val="24"/>
        </w:rPr>
        <w:t xml:space="preserve">routinely </w:t>
      </w:r>
      <w:r w:rsidR="00F9545C" w:rsidRPr="00DE3533">
        <w:rPr>
          <w:rFonts w:ascii="Times New Roman" w:hAnsi="Times New Roman" w:cs="Times New Roman"/>
          <w:sz w:val="24"/>
          <w:szCs w:val="24"/>
        </w:rPr>
        <w:t xml:space="preserve">performed 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at the </w:t>
      </w:r>
      <w:r w:rsidR="00F9545C" w:rsidRPr="00DE3533">
        <w:rPr>
          <w:rFonts w:ascii="Times New Roman" w:hAnsi="Times New Roman" w:cs="Times New Roman"/>
          <w:sz w:val="24"/>
          <w:szCs w:val="24"/>
        </w:rPr>
        <w:t>ISU VDL</w:t>
      </w:r>
      <w:r w:rsidR="00EC6E52" w:rsidRPr="00DE3533">
        <w:rPr>
          <w:rFonts w:ascii="Times New Roman" w:hAnsi="Times New Roman" w:cs="Times New Roman"/>
          <w:sz w:val="24"/>
          <w:szCs w:val="24"/>
        </w:rPr>
        <w:t xml:space="preserve"> is designed to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C07002" w:rsidRPr="00DE3533">
        <w:rPr>
          <w:rFonts w:ascii="Times New Roman" w:hAnsi="Times New Roman" w:cs="Times New Roman"/>
          <w:sz w:val="24"/>
          <w:szCs w:val="24"/>
        </w:rPr>
        <w:t xml:space="preserve">simultaneously detect 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and differentiate </w:t>
      </w:r>
      <w:r w:rsidR="00C07002" w:rsidRPr="00DE3533">
        <w:rPr>
          <w:rFonts w:ascii="Times New Roman" w:hAnsi="Times New Roman" w:cs="Times New Roman"/>
          <w:sz w:val="24"/>
          <w:szCs w:val="24"/>
        </w:rPr>
        <w:t>both</w:t>
      </w:r>
      <w:r w:rsidR="00F9545C" w:rsidRPr="00DE3533">
        <w:rPr>
          <w:rFonts w:ascii="Times New Roman" w:hAnsi="Times New Roman" w:cs="Times New Roman"/>
          <w:sz w:val="24"/>
          <w:szCs w:val="24"/>
        </w:rPr>
        <w:t xml:space="preserve"> PEDV and PDCoV </w:t>
      </w:r>
      <w:r w:rsidR="00C07002" w:rsidRPr="00DE3533">
        <w:rPr>
          <w:rFonts w:ascii="Times New Roman" w:hAnsi="Times New Roman" w:cs="Times New Roman"/>
          <w:sz w:val="24"/>
          <w:szCs w:val="24"/>
        </w:rPr>
        <w:t>in a sample</w:t>
      </w:r>
      <w:r w:rsidR="006D6F7E" w:rsidRPr="00DE3533">
        <w:rPr>
          <w:rFonts w:ascii="Times New Roman" w:hAnsi="Times New Roman" w:cs="Times New Roman"/>
          <w:sz w:val="24"/>
          <w:szCs w:val="24"/>
        </w:rPr>
        <w:t xml:space="preserve"> wi</w:t>
      </w:r>
      <w:r w:rsidR="005C1E16" w:rsidRPr="00DE3533">
        <w:rPr>
          <w:rFonts w:ascii="Times New Roman" w:hAnsi="Times New Roman" w:cs="Times New Roman"/>
          <w:sz w:val="24"/>
          <w:szCs w:val="24"/>
        </w:rPr>
        <w:t>th 2 pairs of primers and probe</w:t>
      </w:r>
      <w:r w:rsidR="006D6F7E" w:rsidRPr="00DE3533">
        <w:rPr>
          <w:rFonts w:ascii="Times New Roman" w:hAnsi="Times New Roman" w:cs="Times New Roman"/>
          <w:sz w:val="24"/>
          <w:szCs w:val="24"/>
        </w:rPr>
        <w:t xml:space="preserve"> specifically targeting each virus</w:t>
      </w:r>
      <w:r w:rsidR="00562EDD" w:rsidRPr="00DE3533">
        <w:rPr>
          <w:rFonts w:ascii="Times New Roman" w:hAnsi="Times New Roman" w:cs="Times New Roman"/>
          <w:sz w:val="24"/>
          <w:szCs w:val="24"/>
        </w:rPr>
        <w:t>, respectively</w:t>
      </w:r>
      <w:r w:rsidR="00C07002" w:rsidRPr="00DE3533">
        <w:rPr>
          <w:rFonts w:ascii="Times New Roman" w:hAnsi="Times New Roman" w:cs="Times New Roman"/>
          <w:sz w:val="24"/>
          <w:szCs w:val="24"/>
        </w:rPr>
        <w:t xml:space="preserve">. </w:t>
      </w:r>
      <w:r w:rsidR="00626887" w:rsidRPr="00DE3533">
        <w:rPr>
          <w:rFonts w:ascii="Times New Roman" w:hAnsi="Times New Roman" w:cs="Times New Roman"/>
          <w:sz w:val="24"/>
          <w:szCs w:val="24"/>
        </w:rPr>
        <w:t>Relatively conserved regions of nucleocapsid (</w:t>
      </w:r>
      <w:r w:rsidR="00457A20" w:rsidRPr="00DE3533">
        <w:rPr>
          <w:rFonts w:ascii="Times New Roman" w:hAnsi="Times New Roman" w:cs="Times New Roman"/>
          <w:sz w:val="24"/>
          <w:szCs w:val="24"/>
        </w:rPr>
        <w:t>N</w:t>
      </w:r>
      <w:r w:rsidR="00626887" w:rsidRPr="00DE3533">
        <w:rPr>
          <w:rFonts w:ascii="Times New Roman" w:hAnsi="Times New Roman" w:cs="Times New Roman"/>
          <w:sz w:val="24"/>
          <w:szCs w:val="24"/>
        </w:rPr>
        <w:t>)</w:t>
      </w:r>
      <w:r w:rsidR="00457A20" w:rsidRPr="00DE3533">
        <w:rPr>
          <w:rFonts w:ascii="Times New Roman" w:hAnsi="Times New Roman" w:cs="Times New Roman"/>
          <w:sz w:val="24"/>
          <w:szCs w:val="24"/>
        </w:rPr>
        <w:t xml:space="preserve"> gene of PEDV and N gene of PDCoV </w:t>
      </w:r>
      <w:r w:rsidR="00626887" w:rsidRPr="00DE3533">
        <w:rPr>
          <w:rFonts w:ascii="Times New Roman" w:hAnsi="Times New Roman" w:cs="Times New Roman"/>
          <w:sz w:val="24"/>
          <w:szCs w:val="24"/>
        </w:rPr>
        <w:t xml:space="preserve">were used to develop primers and probes. The primers and probes </w:t>
      </w:r>
      <w:r w:rsidR="005C7C03" w:rsidRPr="00DE3533">
        <w:rPr>
          <w:rFonts w:ascii="Times New Roman" w:hAnsi="Times New Roman" w:cs="Times New Roman"/>
          <w:sz w:val="24"/>
          <w:szCs w:val="24"/>
        </w:rPr>
        <w:t xml:space="preserve">(sequences in parentheses) </w:t>
      </w:r>
      <w:r w:rsidR="00626887" w:rsidRPr="00DE3533">
        <w:rPr>
          <w:rFonts w:ascii="Times New Roman" w:hAnsi="Times New Roman" w:cs="Times New Roman"/>
          <w:sz w:val="24"/>
          <w:szCs w:val="24"/>
        </w:rPr>
        <w:t xml:space="preserve">are: </w:t>
      </w:r>
      <w:r w:rsidR="005C7C03" w:rsidRPr="00DE3533">
        <w:rPr>
          <w:rFonts w:ascii="Times New Roman" w:hAnsi="Times New Roman" w:cs="Times New Roman"/>
          <w:sz w:val="24"/>
          <w:szCs w:val="24"/>
        </w:rPr>
        <w:t xml:space="preserve">PDCoV forward primer (5’-CCTACTACTGACGCGTCTTGGTT-3’), PDCoV reverse primer (5’-TGCCACGAAACTGAGGATGA-3’), PDCoV probe labeled with VIC </w:t>
      </w:r>
      <w:r w:rsidR="007C1839" w:rsidRPr="00DE3533">
        <w:rPr>
          <w:rFonts w:ascii="Times New Roman" w:hAnsi="Times New Roman" w:cs="Times New Roman"/>
          <w:sz w:val="24"/>
          <w:szCs w:val="24"/>
        </w:rPr>
        <w:t xml:space="preserve">reporter 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dye </w:t>
      </w:r>
      <w:r w:rsidR="005C7C03" w:rsidRPr="00DE3533">
        <w:rPr>
          <w:rFonts w:ascii="Times New Roman" w:hAnsi="Times New Roman" w:cs="Times New Roman"/>
          <w:sz w:val="24"/>
          <w:szCs w:val="24"/>
        </w:rPr>
        <w:t>(5’/56-VIC/TGCTCAAAGCTCAAAAC/MGB/-3’), PEDV forward primer (5’-CGCAAAGACTGAACCCACTAACCT-3’), PEDV reverse primer (5’-</w:t>
      </w:r>
      <w:r w:rsidR="007C1839" w:rsidRPr="00DE3533">
        <w:rPr>
          <w:rFonts w:ascii="Times New Roman" w:hAnsi="Times New Roman" w:cs="Times New Roman"/>
          <w:sz w:val="24"/>
          <w:szCs w:val="24"/>
        </w:rPr>
        <w:t>TTGCCTCTGTTGTTACTTGGAGAT-3’</w:t>
      </w:r>
      <w:r w:rsidR="005C7C03" w:rsidRPr="00DE3533">
        <w:rPr>
          <w:rFonts w:ascii="Times New Roman" w:hAnsi="Times New Roman" w:cs="Times New Roman"/>
          <w:sz w:val="24"/>
          <w:szCs w:val="24"/>
        </w:rPr>
        <w:t>)</w:t>
      </w:r>
      <w:r w:rsidR="007C1839" w:rsidRPr="00DE3533">
        <w:rPr>
          <w:rFonts w:ascii="Times New Roman" w:hAnsi="Times New Roman" w:cs="Times New Roman"/>
          <w:sz w:val="24"/>
          <w:szCs w:val="24"/>
        </w:rPr>
        <w:t>, PEDV probe labeled with FAM reporter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 dye</w:t>
      </w:r>
      <w:r w:rsidR="007C1839" w:rsidRPr="00DE3533">
        <w:rPr>
          <w:rFonts w:ascii="Times New Roman" w:hAnsi="Times New Roman" w:cs="Times New Roman"/>
          <w:sz w:val="24"/>
          <w:szCs w:val="24"/>
        </w:rPr>
        <w:t xml:space="preserve"> (5’-/56-FAM/TGTTGCCAT/ZEN/TACCACGACTCCTGC/3IABKFQ-3’).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683883" w:rsidRPr="00DE3533">
        <w:rPr>
          <w:rFonts w:ascii="Times New Roman" w:hAnsi="Times New Roman" w:cs="Times New Roman"/>
          <w:sz w:val="24"/>
          <w:szCs w:val="24"/>
        </w:rPr>
        <w:t xml:space="preserve">All </w:t>
      </w:r>
      <w:r w:rsidR="00D737A0" w:rsidRPr="00DE3533">
        <w:rPr>
          <w:rFonts w:ascii="Times New Roman" w:hAnsi="Times New Roman" w:cs="Times New Roman"/>
          <w:sz w:val="24"/>
          <w:szCs w:val="24"/>
        </w:rPr>
        <w:t>collected samples were subject</w:t>
      </w:r>
      <w:r w:rsidR="00683883" w:rsidRPr="00DE3533">
        <w:rPr>
          <w:rFonts w:ascii="Times New Roman" w:hAnsi="Times New Roman" w:cs="Times New Roman"/>
          <w:sz w:val="24"/>
          <w:szCs w:val="24"/>
        </w:rPr>
        <w:t xml:space="preserve"> to PEDV-PDCoV PCR.</w:t>
      </w:r>
      <w:r w:rsidR="00770C0B" w:rsidRPr="00DE3533">
        <w:rPr>
          <w:rFonts w:ascii="Times New Roman" w:hAnsi="Times New Roman" w:cs="Times New Roman"/>
          <w:sz w:val="24"/>
          <w:szCs w:val="24"/>
        </w:rPr>
        <w:t xml:space="preserve"> PCR </w:t>
      </w:r>
      <w:r w:rsidR="00BB6D0B" w:rsidRPr="00DE3533">
        <w:rPr>
          <w:rFonts w:ascii="Times New Roman" w:hAnsi="Times New Roman" w:cs="Times New Roman"/>
          <w:sz w:val="24"/>
          <w:szCs w:val="24"/>
        </w:rPr>
        <w:t xml:space="preserve">reaction </w:t>
      </w:r>
      <w:bookmarkStart w:id="1" w:name="OLE_LINK3"/>
      <w:r w:rsidR="00BB6D0B" w:rsidRPr="00DE3533">
        <w:rPr>
          <w:rFonts w:ascii="Times New Roman" w:hAnsi="Times New Roman" w:cs="Times New Roman"/>
          <w:sz w:val="24"/>
          <w:szCs w:val="24"/>
        </w:rPr>
        <w:t>comprises</w:t>
      </w:r>
      <w:bookmarkEnd w:id="1"/>
      <w:r w:rsidR="00BB6D0B" w:rsidRPr="00DE3533">
        <w:rPr>
          <w:rFonts w:ascii="Times New Roman" w:hAnsi="Times New Roman" w:cs="Times New Roman"/>
          <w:sz w:val="24"/>
          <w:szCs w:val="24"/>
        </w:rPr>
        <w:t xml:space="preserve"> 20ul volume with Taqman</w:t>
      </w:r>
      <w:r w:rsidR="00BB6D0B" w:rsidRPr="00DE3533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="00BB6D0B" w:rsidRPr="00DE3533">
        <w:rPr>
          <w:rFonts w:ascii="Times New Roman" w:hAnsi="Times New Roman" w:cs="Times New Roman"/>
          <w:sz w:val="24"/>
          <w:szCs w:val="24"/>
        </w:rPr>
        <w:t xml:space="preserve"> Fast Virus 1-step Master Mix</w:t>
      </w:r>
      <w:r w:rsidR="00770C0B" w:rsidRPr="00DE3533">
        <w:rPr>
          <w:rFonts w:ascii="Times New Roman" w:hAnsi="Times New Roman" w:cs="Times New Roman"/>
          <w:sz w:val="24"/>
          <w:szCs w:val="24"/>
        </w:rPr>
        <w:t xml:space="preserve"> (</w:t>
      </w:r>
      <w:r w:rsidR="00BB6D0B" w:rsidRPr="00DE3533">
        <w:rPr>
          <w:rFonts w:ascii="Times New Roman" w:hAnsi="Times New Roman" w:cs="Times New Roman"/>
          <w:sz w:val="24"/>
          <w:szCs w:val="24"/>
        </w:rPr>
        <w:t>Thermo Fisher Scientific, Waltham, MA)</w:t>
      </w:r>
      <w:r w:rsidR="00DC4111" w:rsidRPr="00DE3533">
        <w:rPr>
          <w:rFonts w:ascii="Times New Roman" w:hAnsi="Times New Roman" w:cs="Times New Roman"/>
          <w:sz w:val="24"/>
          <w:szCs w:val="24"/>
        </w:rPr>
        <w:t xml:space="preserve"> reagents.</w:t>
      </w:r>
    </w:p>
    <w:p w14:paraId="3F107CB8" w14:textId="77777777" w:rsidR="00D049B9" w:rsidRPr="00DE3533" w:rsidRDefault="00D049B9" w:rsidP="001B10EF">
      <w:pPr>
        <w:spacing w:before="120" w:after="12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E3533">
        <w:rPr>
          <w:rFonts w:ascii="Times New Roman" w:hAnsi="Times New Roman" w:cs="Times New Roman"/>
          <w:b/>
          <w:sz w:val="24"/>
          <w:szCs w:val="24"/>
        </w:rPr>
        <w:t>NGS</w:t>
      </w:r>
    </w:p>
    <w:p w14:paraId="768D681F" w14:textId="5CB335A0" w:rsidR="00E378AE" w:rsidRPr="00DE3533" w:rsidRDefault="00A71B1A" w:rsidP="00E378AE">
      <w:pPr>
        <w:spacing w:before="120" w:after="120" w:line="480" w:lineRule="auto"/>
        <w:rPr>
          <w:rFonts w:ascii="Times New Roman" w:hAnsi="Times New Roman" w:cs="Times New Roman"/>
          <w:sz w:val="24"/>
          <w:szCs w:val="24"/>
        </w:rPr>
      </w:pPr>
      <w:r w:rsidRPr="00DE3533">
        <w:rPr>
          <w:rFonts w:ascii="Times New Roman" w:hAnsi="Times New Roman" w:cs="Times New Roman"/>
          <w:sz w:val="24"/>
          <w:szCs w:val="24"/>
        </w:rPr>
        <w:t xml:space="preserve">To further characterize the </w:t>
      </w:r>
      <w:r w:rsidR="00E378AE" w:rsidRPr="00DE3533">
        <w:rPr>
          <w:rFonts w:ascii="Times New Roman" w:hAnsi="Times New Roman" w:cs="Times New Roman"/>
          <w:sz w:val="24"/>
          <w:szCs w:val="24"/>
        </w:rPr>
        <w:t xml:space="preserve">RNA </w:t>
      </w:r>
      <w:r w:rsidRPr="00DE3533">
        <w:rPr>
          <w:rFonts w:ascii="Times New Roman" w:hAnsi="Times New Roman" w:cs="Times New Roman"/>
          <w:sz w:val="24"/>
          <w:szCs w:val="24"/>
        </w:rPr>
        <w:t xml:space="preserve">viruses detected by </w:t>
      </w:r>
      <w:r w:rsidR="001540CA" w:rsidRPr="00DE3533">
        <w:rPr>
          <w:rFonts w:ascii="Times New Roman" w:hAnsi="Times New Roman" w:cs="Times New Roman"/>
          <w:sz w:val="24"/>
          <w:szCs w:val="24"/>
        </w:rPr>
        <w:t xml:space="preserve">the </w:t>
      </w:r>
      <w:r w:rsidR="00353FF6" w:rsidRPr="00DE3533">
        <w:rPr>
          <w:rFonts w:ascii="Times New Roman" w:hAnsi="Times New Roman" w:cs="Times New Roman"/>
          <w:sz w:val="24"/>
          <w:szCs w:val="24"/>
        </w:rPr>
        <w:t xml:space="preserve">PDCoV PCR portion of </w:t>
      </w:r>
      <w:r w:rsidRPr="00DE3533">
        <w:rPr>
          <w:rFonts w:ascii="Times New Roman" w:hAnsi="Times New Roman" w:cs="Times New Roman"/>
          <w:sz w:val="24"/>
          <w:szCs w:val="24"/>
        </w:rPr>
        <w:t xml:space="preserve">PEDV-PDCoV PCR, </w:t>
      </w:r>
      <w:r w:rsidR="004530AE" w:rsidRPr="00DE3533">
        <w:rPr>
          <w:rFonts w:ascii="Times New Roman" w:hAnsi="Times New Roman" w:cs="Times New Roman"/>
          <w:sz w:val="24"/>
          <w:szCs w:val="24"/>
        </w:rPr>
        <w:t>bird</w:t>
      </w:r>
      <w:r w:rsidRPr="00DE3533">
        <w:rPr>
          <w:rFonts w:ascii="Times New Roman" w:hAnsi="Times New Roman" w:cs="Times New Roman"/>
          <w:sz w:val="24"/>
          <w:szCs w:val="24"/>
        </w:rPr>
        <w:t xml:space="preserve"> fecal samples that tested PDCoV positive in PCR were subject to n</w:t>
      </w:r>
      <w:r w:rsidR="00220E61" w:rsidRPr="00DE3533">
        <w:rPr>
          <w:rFonts w:ascii="Times New Roman" w:hAnsi="Times New Roman" w:cs="Times New Roman"/>
          <w:sz w:val="24"/>
          <w:szCs w:val="24"/>
        </w:rPr>
        <w:t>ext generation sequencing</w:t>
      </w:r>
      <w:r w:rsidRPr="00DE3533">
        <w:rPr>
          <w:rFonts w:ascii="Times New Roman" w:hAnsi="Times New Roman" w:cs="Times New Roman"/>
          <w:sz w:val="24"/>
          <w:szCs w:val="24"/>
        </w:rPr>
        <w:t>.</w:t>
      </w:r>
      <w:r w:rsidR="006C27FE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E378AE" w:rsidRPr="00DE3533">
        <w:rPr>
          <w:rFonts w:ascii="Times New Roman" w:hAnsi="Times New Roman" w:cs="Times New Roman"/>
          <w:sz w:val="24"/>
          <w:szCs w:val="24"/>
        </w:rPr>
        <w:t xml:space="preserve">Specifically, DNA in the extracted DNA/RNA from these samples was removed with RNase-Free DNase Set (Qiagen, Valencia, CA), and </w:t>
      </w:r>
      <w:r w:rsidR="005C6C9D" w:rsidRPr="00DE3533">
        <w:rPr>
          <w:rFonts w:ascii="Times New Roman" w:hAnsi="Times New Roman" w:cs="Times New Roman"/>
          <w:sz w:val="24"/>
          <w:szCs w:val="24"/>
        </w:rPr>
        <w:t xml:space="preserve">reagent </w:t>
      </w:r>
      <w:r w:rsidR="000A4408" w:rsidRPr="00DE3533">
        <w:rPr>
          <w:rFonts w:ascii="Times New Roman" w:hAnsi="Times New Roman" w:cs="Times New Roman"/>
          <w:sz w:val="24"/>
          <w:szCs w:val="24"/>
        </w:rPr>
        <w:t>residual</w:t>
      </w:r>
      <w:r w:rsidR="003A68E4" w:rsidRPr="00DE3533">
        <w:rPr>
          <w:rFonts w:ascii="Times New Roman" w:hAnsi="Times New Roman" w:cs="Times New Roman"/>
          <w:sz w:val="24"/>
          <w:szCs w:val="24"/>
        </w:rPr>
        <w:t xml:space="preserve"> was then removed</w:t>
      </w:r>
      <w:r w:rsidR="006C27FE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79127E" w:rsidRPr="00DE3533">
        <w:rPr>
          <w:rFonts w:ascii="Times New Roman" w:hAnsi="Times New Roman" w:cs="Times New Roman"/>
          <w:sz w:val="24"/>
          <w:szCs w:val="24"/>
        </w:rPr>
        <w:t xml:space="preserve">from </w:t>
      </w:r>
      <w:r w:rsidR="003A68E4" w:rsidRPr="00DE3533">
        <w:rPr>
          <w:rFonts w:ascii="Times New Roman" w:hAnsi="Times New Roman" w:cs="Times New Roman"/>
          <w:sz w:val="24"/>
          <w:szCs w:val="24"/>
        </w:rPr>
        <w:t xml:space="preserve">the remaining RNA </w:t>
      </w:r>
      <w:r w:rsidR="005C6C9D" w:rsidRPr="00DE3533">
        <w:rPr>
          <w:rFonts w:ascii="Times New Roman" w:hAnsi="Times New Roman" w:cs="Times New Roman"/>
          <w:sz w:val="24"/>
          <w:szCs w:val="24"/>
        </w:rPr>
        <w:t>with</w:t>
      </w:r>
      <w:r w:rsidR="006C27FE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E378AE" w:rsidRPr="00DE3533">
        <w:rPr>
          <w:rFonts w:ascii="Times New Roman" w:hAnsi="Times New Roman" w:cs="Times New Roman"/>
          <w:sz w:val="24"/>
          <w:szCs w:val="24"/>
        </w:rPr>
        <w:t>Agencourt</w:t>
      </w:r>
      <w:r w:rsidR="00E378AE" w:rsidRPr="00DE3533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="00E378AE" w:rsidRPr="00DE3533">
        <w:rPr>
          <w:rFonts w:ascii="Times New Roman" w:hAnsi="Times New Roman" w:cs="Times New Roman"/>
          <w:sz w:val="24"/>
          <w:szCs w:val="24"/>
        </w:rPr>
        <w:t>RNAClean</w:t>
      </w:r>
      <w:r w:rsidR="00E378AE" w:rsidRPr="00DE3533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="00E378AE" w:rsidRPr="00DE3533">
        <w:rPr>
          <w:rFonts w:ascii="Times New Roman" w:hAnsi="Times New Roman" w:cs="Times New Roman"/>
          <w:sz w:val="24"/>
          <w:szCs w:val="24"/>
        </w:rPr>
        <w:t xml:space="preserve"> XP (Beckman Coulter, Indianapolis, IN) </w:t>
      </w:r>
      <w:r w:rsidR="00E378AE" w:rsidRPr="00DE3533">
        <w:rPr>
          <w:rFonts w:ascii="Times New Roman" w:hAnsi="Times New Roman" w:cs="Times New Roman"/>
          <w:sz w:val="24"/>
          <w:szCs w:val="24"/>
        </w:rPr>
        <w:lastRenderedPageBreak/>
        <w:t xml:space="preserve">kit according to the </w:t>
      </w:r>
      <w:r w:rsidR="00B3483D" w:rsidRPr="00DE3533">
        <w:rPr>
          <w:rFonts w:ascii="Times New Roman" w:hAnsi="Times New Roman" w:cs="Times New Roman"/>
          <w:sz w:val="24"/>
          <w:szCs w:val="24"/>
        </w:rPr>
        <w:t xml:space="preserve">kit </w:t>
      </w:r>
      <w:r w:rsidR="00E378AE" w:rsidRPr="00DE3533">
        <w:rPr>
          <w:rFonts w:ascii="Times New Roman" w:hAnsi="Times New Roman" w:cs="Times New Roman"/>
          <w:sz w:val="24"/>
          <w:szCs w:val="24"/>
        </w:rPr>
        <w:t>manual.</w:t>
      </w:r>
      <w:r w:rsidR="006E7293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1540CA" w:rsidRPr="00DE3533">
        <w:rPr>
          <w:rFonts w:ascii="Times New Roman" w:hAnsi="Times New Roman" w:cs="Times New Roman"/>
          <w:sz w:val="24"/>
          <w:szCs w:val="24"/>
        </w:rPr>
        <w:t>The l</w:t>
      </w:r>
      <w:r w:rsidR="006E7293" w:rsidRPr="00DE3533">
        <w:rPr>
          <w:rFonts w:ascii="Times New Roman" w:hAnsi="Times New Roman" w:cs="Times New Roman"/>
          <w:sz w:val="24"/>
          <w:szCs w:val="24"/>
        </w:rPr>
        <w:t>ibrary was prepared with NEXTflex™ Rapid RNA-Seq Kit (Bioo Scientific</w:t>
      </w:r>
      <w:r w:rsidR="00634097" w:rsidRPr="00DE3533">
        <w:rPr>
          <w:rFonts w:ascii="Times New Roman" w:hAnsi="Times New Roman" w:cs="Times New Roman"/>
          <w:sz w:val="24"/>
          <w:szCs w:val="24"/>
        </w:rPr>
        <w:t>, Austin, TX</w:t>
      </w:r>
      <w:r w:rsidR="006E7293" w:rsidRPr="00DE3533">
        <w:rPr>
          <w:rFonts w:ascii="Times New Roman" w:hAnsi="Times New Roman" w:cs="Times New Roman"/>
          <w:sz w:val="24"/>
          <w:szCs w:val="24"/>
        </w:rPr>
        <w:t>) until “step D” according to kit manual</w:t>
      </w:r>
      <w:r w:rsidR="006C27FE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2E2346" w:rsidRPr="00DE3533">
        <w:rPr>
          <w:rFonts w:ascii="Times New Roman" w:hAnsi="Times New Roman" w:cs="Times New Roman"/>
          <w:sz w:val="24"/>
          <w:szCs w:val="24"/>
        </w:rPr>
        <w:t>with minor modification</w:t>
      </w:r>
      <w:r w:rsidR="006E7293" w:rsidRPr="00DE3533">
        <w:rPr>
          <w:rFonts w:ascii="Times New Roman" w:hAnsi="Times New Roman" w:cs="Times New Roman"/>
          <w:sz w:val="24"/>
          <w:szCs w:val="24"/>
        </w:rPr>
        <w:t>, and followed with Nextera XT DNA library preparation kit (Illumina, San Diego, CA).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9C0F52" w:rsidRPr="00DE3533">
        <w:rPr>
          <w:rFonts w:ascii="Times New Roman" w:hAnsi="Times New Roman" w:cs="Times New Roman"/>
          <w:sz w:val="24"/>
          <w:szCs w:val="24"/>
        </w:rPr>
        <w:t>Normalized library was s</w:t>
      </w:r>
      <w:r w:rsidR="0093055D" w:rsidRPr="00DE3533">
        <w:rPr>
          <w:rFonts w:ascii="Times New Roman" w:hAnsi="Times New Roman" w:cs="Times New Roman"/>
          <w:sz w:val="24"/>
          <w:szCs w:val="24"/>
        </w:rPr>
        <w:t>eq</w:t>
      </w:r>
      <w:r w:rsidR="009C0F52" w:rsidRPr="00DE3533">
        <w:rPr>
          <w:rFonts w:ascii="Times New Roman" w:hAnsi="Times New Roman" w:cs="Times New Roman"/>
          <w:sz w:val="24"/>
          <w:szCs w:val="24"/>
        </w:rPr>
        <w:t xml:space="preserve">uenced </w:t>
      </w:r>
      <w:r w:rsidR="009708F7" w:rsidRPr="00DE3533">
        <w:rPr>
          <w:rFonts w:ascii="Times New Roman" w:hAnsi="Times New Roman" w:cs="Times New Roman"/>
          <w:sz w:val="24"/>
          <w:szCs w:val="24"/>
        </w:rPr>
        <w:t>on MiSeq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 platform </w:t>
      </w:r>
      <w:r w:rsidR="009708F7" w:rsidRPr="00DE3533">
        <w:rPr>
          <w:rFonts w:ascii="Times New Roman" w:hAnsi="Times New Roman" w:cs="Times New Roman"/>
          <w:sz w:val="24"/>
          <w:szCs w:val="24"/>
        </w:rPr>
        <w:t xml:space="preserve">(Illumina, San Diego, CA) </w:t>
      </w:r>
      <w:r w:rsidR="0093055D" w:rsidRPr="00DE3533">
        <w:rPr>
          <w:rFonts w:ascii="Times New Roman" w:hAnsi="Times New Roman" w:cs="Times New Roman"/>
          <w:sz w:val="24"/>
          <w:szCs w:val="24"/>
        </w:rPr>
        <w:t>with 300</w:t>
      </w:r>
      <w:r w:rsidR="009708F7" w:rsidRPr="00DE3533">
        <w:rPr>
          <w:rFonts w:ascii="Times New Roman" w:hAnsi="Times New Roman" w:cs="Times New Roman"/>
          <w:sz w:val="24"/>
          <w:szCs w:val="24"/>
        </w:rPr>
        <w:t>-cycle MiSeq Reagent Micro Kit V</w:t>
      </w:r>
      <w:r w:rsidR="0093055D" w:rsidRPr="00DE3533">
        <w:rPr>
          <w:rFonts w:ascii="Times New Roman" w:hAnsi="Times New Roman" w:cs="Times New Roman"/>
          <w:sz w:val="24"/>
          <w:szCs w:val="24"/>
        </w:rPr>
        <w:t>2 (Illumina, San Diego, CA).</w:t>
      </w:r>
    </w:p>
    <w:p w14:paraId="29E05FD4" w14:textId="77777777" w:rsidR="00D049B9" w:rsidRPr="00DE3533" w:rsidRDefault="00900D3F" w:rsidP="001B10EF">
      <w:pPr>
        <w:spacing w:before="120" w:after="12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E3533">
        <w:rPr>
          <w:rFonts w:ascii="Times New Roman" w:hAnsi="Times New Roman" w:cs="Times New Roman"/>
          <w:b/>
          <w:sz w:val="24"/>
          <w:szCs w:val="24"/>
        </w:rPr>
        <w:t>B</w:t>
      </w:r>
      <w:r w:rsidR="00D049B9" w:rsidRPr="00DE3533">
        <w:rPr>
          <w:rFonts w:ascii="Times New Roman" w:hAnsi="Times New Roman" w:cs="Times New Roman"/>
          <w:b/>
          <w:sz w:val="24"/>
          <w:szCs w:val="24"/>
        </w:rPr>
        <w:t>ioinformatic</w:t>
      </w:r>
      <w:r w:rsidR="00C735B9" w:rsidRPr="00DE3533">
        <w:rPr>
          <w:rFonts w:ascii="Times New Roman" w:hAnsi="Times New Roman" w:cs="Times New Roman"/>
          <w:b/>
          <w:sz w:val="24"/>
          <w:szCs w:val="24"/>
        </w:rPr>
        <w:t>s</w:t>
      </w:r>
      <w:r w:rsidR="00D049B9" w:rsidRPr="00DE3533">
        <w:rPr>
          <w:rFonts w:ascii="Times New Roman" w:hAnsi="Times New Roman" w:cs="Times New Roman"/>
          <w:b/>
          <w:sz w:val="24"/>
          <w:szCs w:val="24"/>
        </w:rPr>
        <w:t xml:space="preserve"> analysis</w:t>
      </w:r>
    </w:p>
    <w:p w14:paraId="1FC91784" w14:textId="49725443" w:rsidR="009B7403" w:rsidRPr="00DE3533" w:rsidRDefault="000B36A4" w:rsidP="001B10EF">
      <w:pPr>
        <w:spacing w:before="120" w:after="120" w:line="480" w:lineRule="auto"/>
        <w:rPr>
          <w:rFonts w:ascii="Times New Roman" w:hAnsi="Times New Roman" w:cs="Times New Roman"/>
          <w:sz w:val="24"/>
          <w:szCs w:val="24"/>
        </w:rPr>
      </w:pPr>
      <w:r w:rsidRPr="00DE3533">
        <w:rPr>
          <w:rFonts w:ascii="Times New Roman" w:hAnsi="Times New Roman" w:cs="Times New Roman"/>
          <w:sz w:val="24"/>
          <w:szCs w:val="24"/>
        </w:rPr>
        <w:t>Raw sequencing data were subject to data cleaning by removing adapters, trimming low quality ends, depleting sequences with length &lt; 36nt, and sequencing quality analysis with FastQC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D44E12" w:rsidRPr="00DE3533">
        <w:rPr>
          <w:rFonts w:ascii="Times New Roman" w:hAnsi="Times New Roman" w:cs="Times New Roman"/>
          <w:sz w:val="24"/>
          <w:szCs w:val="24"/>
        </w:rPr>
        <w:fldChar w:fldCharType="begin"/>
      </w:r>
      <w:r w:rsidR="00892D0C" w:rsidRPr="00DE353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&lt;EndNote&gt;&lt;Cite&gt;&lt;Author&gt;Bolger&lt;/Author&gt;&lt;Year&gt;2014&lt;/Year&gt;&lt;RecNum&gt;21&lt;/RecNum&gt;&lt;DisplayText&gt;&lt;style face="superscript"&gt;2&lt;/style&gt;&lt;/DisplayText&gt;&lt;record&gt;&lt;rec-number&gt;21&lt;/rec-number&gt;&lt;foreign-keys&gt;&lt;key app="EN" db-id="wraaex5t79prafe2pxqvaxvzepaz0are5xpr" timestamp="1510760124"&gt;21&lt;/key&gt;&lt;/foreign-keys&gt;&lt;ref-type name="Journal Article"&gt;17&lt;/ref-type&gt;&lt;contributors&gt;&lt;authors&gt;&lt;author&gt;Bolger, A. M.&lt;/author&gt;&lt;author&gt;Lohse, M.&lt;/author&gt;&lt;author&gt;Usadel, B.&lt;/author&gt;&lt;/authors&gt;&lt;/contributors&gt;&lt;auth-address&gt;Max Planck Inst Mol Plant Physiol, Dept Metab Networks, D-14476 Golm, Germany&amp;#xD;Rhein Westfal TH Aachen, Inst Biol 3, D-52074 Aachen, Germany&amp;#xD;Forschungszentrum Julich, Inst Bio &amp;amp; Geosci Plant Sci, D-52425 Julich, Germany&lt;/auth-address&gt;&lt;titles&gt;&lt;title&gt;Trimmomatic: a flexible trimmer for Illumina sequence data&lt;/title&gt;&lt;secondary-title&gt;Bioinformatics&lt;/secondary-title&gt;&lt;alt-title&gt;Bioinformatics&lt;/alt-title&gt;&lt;/titles&gt;&lt;periodical&gt;&lt;full-title&gt;Bioinformatics&lt;/full-title&gt;&lt;abbr-1&gt;Bioinformatics&lt;/abbr-1&gt;&lt;/periodical&gt;&lt;alt-periodical&gt;&lt;full-title&gt;Bioinformatics&lt;/full-title&gt;&lt;abbr-1&gt;Bioinformatics&lt;/abbr-1&gt;&lt;/alt-periodical&gt;&lt;pages&gt;2114-2120&lt;/pages&gt;&lt;volume&gt;30&lt;/volume&gt;&lt;number&gt;15&lt;/number&gt;&lt;keywords&gt;&lt;keyword&gt;read alignment&lt;/keyword&gt;&lt;keyword&gt;algorithms&lt;/keyword&gt;&lt;/keywords&gt;&lt;dates&gt;&lt;year&gt;2014&lt;/year&gt;&lt;pub-dates&gt;&lt;date&gt;Aug 1&lt;/date&gt;&lt;/pub-dates&gt;&lt;/dates&gt;&lt;isbn&gt;1367-4803&lt;/isbn&gt;&lt;accession-num&gt;WOS:000340049100004&lt;/accession-num&gt;&lt;urls&gt;&lt;related-urls&gt;&lt;url&gt;&amp;lt;Go to ISI&amp;gt;://WOS:000340049100004&lt;/url&gt;&lt;/related-urls&gt;&lt;/urls&gt;&lt;electronic-resource-num&gt;10.1093/bioinformatics/btu170&lt;/electronic-resource-num&gt;&lt;language&gt;English&lt;/language&gt;&lt;/record&gt;&lt;/Cite&gt;&lt;/EndNote&gt;</w:instrText>
      </w:r>
      <w:r w:rsidR="00D44E12" w:rsidRPr="00DE3533">
        <w:rPr>
          <w:rFonts w:ascii="Times New Roman" w:hAnsi="Times New Roman" w:cs="Times New Roman"/>
          <w:sz w:val="24"/>
          <w:szCs w:val="24"/>
        </w:rPr>
        <w:fldChar w:fldCharType="separate"/>
      </w:r>
      <w:r w:rsidR="00892D0C" w:rsidRPr="00DE3533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="00D44E12" w:rsidRPr="00DE3533">
        <w:rPr>
          <w:rFonts w:ascii="Times New Roman" w:hAnsi="Times New Roman" w:cs="Times New Roman"/>
          <w:sz w:val="24"/>
          <w:szCs w:val="24"/>
        </w:rPr>
        <w:fldChar w:fldCharType="end"/>
      </w:r>
      <w:r w:rsidRPr="00DE3533">
        <w:rPr>
          <w:rFonts w:ascii="Times New Roman" w:hAnsi="Times New Roman" w:cs="Times New Roman"/>
          <w:sz w:val="24"/>
          <w:szCs w:val="24"/>
        </w:rPr>
        <w:t>. Taxonomy of cleaned reads were classified using Kraken v0.10.5-beta</w:t>
      </w:r>
      <w:r w:rsidR="00C735B9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D44E12" w:rsidRPr="00DE3533">
        <w:rPr>
          <w:rFonts w:ascii="Times New Roman" w:hAnsi="Times New Roman" w:cs="Times New Roman"/>
          <w:sz w:val="24"/>
          <w:szCs w:val="24"/>
        </w:rPr>
        <w:fldChar w:fldCharType="begin"/>
      </w:r>
      <w:r w:rsidR="00892D0C" w:rsidRPr="00DE353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&lt;EndNote&gt;&lt;Cite&gt;&lt;Author&gt;Wood&lt;/Author&gt;&lt;Year&gt;2014&lt;/Year&gt;&lt;RecNum&gt;23&lt;/RecNum&gt;&lt;DisplayText&gt;&lt;style face="superscript"&gt;3&lt;/style&gt;&lt;/DisplayText&gt;&lt;record&gt;&lt;rec-number&gt;23&lt;/rec-number&gt;&lt;foreign-keys&gt;&lt;key app="EN" db-id="wraaex5t79prafe2pxqvaxvzepaz0are5xpr" timestamp="1510760182"&gt;23&lt;/key&gt;&lt;/foreign-keys&gt;&lt;ref-type name="Journal Article"&gt;17&lt;/ref-type&gt;&lt;contributors&gt;&lt;authors&gt;&lt;author&gt;Wood, D. E.&lt;/author&gt;&lt;author&gt;Salzberg, S. L.&lt;/author&gt;&lt;/authors&gt;&lt;/contributors&gt;&lt;auth-address&gt;Univ Maryland, Dept Comp Sci, College Pk, MD 20742 USA&amp;#xD;Univ Maryland, Ctr Bioinformat &amp;amp; Computat Biol, College Pk, MD 20742 USA&amp;#xD;Johns Hopkins Univ, Sch Med, McKusick Nathans Inst Genet Med, Ctr Computat Biol, Baltimore, MD USA&amp;#xD;Johns Hopkins Univ, Dept Biostat, Bloomberg Sch Publ Hlth, Baltimore, MD 21205 USA&lt;/auth-address&gt;&lt;titles&gt;&lt;title&gt;Kraken: ultrafast metagenomic sequence classification using exact alignments&lt;/title&gt;&lt;secondary-title&gt;Genome Biology&lt;/secondary-title&gt;&lt;alt-title&gt;Genome Biol&lt;/alt-title&gt;&lt;/titles&gt;&lt;periodical&gt;&lt;full-title&gt;Genome Biology&lt;/full-title&gt;&lt;abbr-1&gt;Genome Biol&lt;/abbr-1&gt;&lt;/periodical&gt;&lt;alt-periodical&gt;&lt;full-title&gt;Genome Biology&lt;/full-title&gt;&lt;abbr-1&gt;Genome Biol&lt;/abbr-1&gt;&lt;/alt-periodical&gt;&lt;volume&gt;15&lt;/volume&gt;&lt;number&gt;3&lt;/number&gt;&lt;keywords&gt;&lt;keyword&gt;metagenomics&lt;/keyword&gt;&lt;keyword&gt;sequence classification&lt;/keyword&gt;&lt;keyword&gt;sequence alignment&lt;/keyword&gt;&lt;keyword&gt;next-generation sequencing&lt;/keyword&gt;&lt;keyword&gt;microbiome&lt;/keyword&gt;&lt;/keywords&gt;&lt;dates&gt;&lt;year&gt;2014&lt;/year&gt;&lt;/dates&gt;&lt;isbn&gt;1465-6906&lt;/isbn&gt;&lt;accession-num&gt;WOS:000338981300007&lt;/accession-num&gt;&lt;urls&gt;&lt;related-urls&gt;&lt;url&gt;&amp;lt;Go to ISI&amp;gt;://WOS:000338981300007&lt;/url&gt;&lt;/related-urls&gt;&lt;/urls&gt;&lt;electronic-resource-num&gt;ARTN R46&amp;#xD;10.1186/gb-2014-15-3-r46&lt;/electronic-resource-num&gt;&lt;language&gt;English&lt;/language&gt;&lt;/record&gt;&lt;/Cite&gt;&lt;/EndNote&gt;</w:instrText>
      </w:r>
      <w:r w:rsidR="00D44E12" w:rsidRPr="00DE3533">
        <w:rPr>
          <w:rFonts w:ascii="Times New Roman" w:hAnsi="Times New Roman" w:cs="Times New Roman"/>
          <w:sz w:val="24"/>
          <w:szCs w:val="24"/>
        </w:rPr>
        <w:fldChar w:fldCharType="separate"/>
      </w:r>
      <w:r w:rsidR="00892D0C" w:rsidRPr="00DE3533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="00D44E12" w:rsidRPr="00DE3533">
        <w:rPr>
          <w:rFonts w:ascii="Times New Roman" w:hAnsi="Times New Roman" w:cs="Times New Roman"/>
          <w:sz w:val="24"/>
          <w:szCs w:val="24"/>
        </w:rPr>
        <w:fldChar w:fldCharType="end"/>
      </w:r>
      <w:r w:rsidR="009B7403" w:rsidRPr="00DE3533">
        <w:rPr>
          <w:rFonts w:ascii="Times New Roman" w:hAnsi="Times New Roman" w:cs="Times New Roman"/>
          <w:sz w:val="24"/>
          <w:szCs w:val="24"/>
        </w:rPr>
        <w:t>.</w:t>
      </w:r>
      <w:r w:rsidR="00DF42D8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Pr="00DE3533">
        <w:rPr>
          <w:rFonts w:ascii="Times New Roman" w:hAnsi="Times New Roman" w:cs="Times New Roman"/>
          <w:sz w:val="24"/>
          <w:szCs w:val="24"/>
        </w:rPr>
        <w:t>Reads of particular/interested virus</w:t>
      </w:r>
      <w:r w:rsidR="001540CA" w:rsidRPr="00DE3533">
        <w:rPr>
          <w:rFonts w:ascii="Times New Roman" w:hAnsi="Times New Roman" w:cs="Times New Roman"/>
          <w:sz w:val="24"/>
          <w:szCs w:val="24"/>
        </w:rPr>
        <w:t>es</w:t>
      </w:r>
      <w:r w:rsidRPr="00DE3533">
        <w:rPr>
          <w:rFonts w:ascii="Times New Roman" w:hAnsi="Times New Roman" w:cs="Times New Roman"/>
          <w:sz w:val="24"/>
          <w:szCs w:val="24"/>
        </w:rPr>
        <w:t xml:space="preserve"> were extracted from the kraken classification results as candidate reads of that taxon.</w:t>
      </w:r>
      <w:r w:rsidR="009B7403" w:rsidRPr="00DE3533">
        <w:rPr>
          <w:rFonts w:ascii="Times New Roman" w:hAnsi="Times New Roman" w:cs="Times New Roman"/>
          <w:sz w:val="24"/>
          <w:szCs w:val="24"/>
        </w:rPr>
        <w:t xml:space="preserve"> Particularly, </w:t>
      </w:r>
      <w:r w:rsidR="00F30654" w:rsidRPr="00DE3533">
        <w:rPr>
          <w:rFonts w:ascii="Times New Roman" w:hAnsi="Times New Roman" w:cs="Times New Roman"/>
          <w:sz w:val="24"/>
          <w:szCs w:val="24"/>
        </w:rPr>
        <w:t>DCoV fragments were</w:t>
      </w:r>
      <w:r w:rsidR="00F0549D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9B7403" w:rsidRPr="00DE3533">
        <w:rPr>
          <w:rFonts w:ascii="Times New Roman" w:hAnsi="Times New Roman" w:cs="Times New Roman"/>
          <w:sz w:val="24"/>
          <w:szCs w:val="24"/>
        </w:rPr>
        <w:t>extracted</w:t>
      </w:r>
      <w:r w:rsidR="00DF42D8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9B7403" w:rsidRPr="00DE3533">
        <w:rPr>
          <w:rFonts w:ascii="Times New Roman" w:hAnsi="Times New Roman" w:cs="Times New Roman"/>
          <w:sz w:val="24"/>
          <w:szCs w:val="24"/>
        </w:rPr>
        <w:t xml:space="preserve">and were </w:t>
      </w:r>
      <w:r w:rsidR="00744275" w:rsidRPr="00DE3533">
        <w:rPr>
          <w:rFonts w:ascii="Times New Roman" w:hAnsi="Times New Roman" w:cs="Times New Roman"/>
          <w:i/>
          <w:sz w:val="24"/>
          <w:szCs w:val="24"/>
        </w:rPr>
        <w:t>de novo</w:t>
      </w:r>
      <w:r w:rsidR="00DB5028" w:rsidRPr="00DE35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0654" w:rsidRPr="00DE3533">
        <w:rPr>
          <w:rFonts w:ascii="Times New Roman" w:hAnsi="Times New Roman" w:cs="Times New Roman"/>
          <w:sz w:val="24"/>
          <w:szCs w:val="24"/>
        </w:rPr>
        <w:t xml:space="preserve">assembled with </w:t>
      </w:r>
      <w:r w:rsidR="002418F1" w:rsidRPr="00DE3533">
        <w:rPr>
          <w:rFonts w:ascii="Times New Roman" w:hAnsi="Times New Roman" w:cs="Times New Roman"/>
          <w:sz w:val="24"/>
          <w:szCs w:val="24"/>
        </w:rPr>
        <w:t>SPAdes</w:t>
      </w:r>
      <w:r w:rsidR="00F30654" w:rsidRPr="00DE3533">
        <w:rPr>
          <w:rFonts w:ascii="Times New Roman" w:hAnsi="Times New Roman" w:cs="Times New Roman"/>
          <w:sz w:val="24"/>
          <w:szCs w:val="24"/>
        </w:rPr>
        <w:t xml:space="preserve"> (v </w:t>
      </w:r>
      <w:r w:rsidR="002418F1" w:rsidRPr="00DE3533">
        <w:rPr>
          <w:rFonts w:ascii="Times New Roman" w:hAnsi="Times New Roman" w:cs="Times New Roman"/>
          <w:sz w:val="24"/>
          <w:szCs w:val="24"/>
        </w:rPr>
        <w:t>3</w:t>
      </w:r>
      <w:r w:rsidR="00F30654" w:rsidRPr="00DE3533">
        <w:rPr>
          <w:rFonts w:ascii="Times New Roman" w:hAnsi="Times New Roman" w:cs="Times New Roman"/>
          <w:sz w:val="24"/>
          <w:szCs w:val="24"/>
        </w:rPr>
        <w:t>.5.</w:t>
      </w:r>
      <w:r w:rsidR="002418F1" w:rsidRPr="00DE3533">
        <w:rPr>
          <w:rFonts w:ascii="Times New Roman" w:hAnsi="Times New Roman" w:cs="Times New Roman"/>
          <w:sz w:val="24"/>
          <w:szCs w:val="24"/>
        </w:rPr>
        <w:t>0</w:t>
      </w:r>
      <w:r w:rsidR="00F30654" w:rsidRPr="00DE3533">
        <w:rPr>
          <w:rFonts w:ascii="Times New Roman" w:hAnsi="Times New Roman" w:cs="Times New Roman"/>
          <w:sz w:val="24"/>
          <w:szCs w:val="24"/>
        </w:rPr>
        <w:t>)</w:t>
      </w:r>
      <w:r w:rsidR="00F0549D" w:rsidRPr="00DE3533">
        <w:rPr>
          <w:rFonts w:ascii="Times New Roman" w:hAnsi="Times New Roman" w:cs="Times New Roman"/>
          <w:sz w:val="24"/>
          <w:szCs w:val="24"/>
        </w:rPr>
        <w:t xml:space="preserve"> </w:t>
      </w:r>
      <w:r w:rsidRPr="00DE3533">
        <w:rPr>
          <w:rFonts w:ascii="Times New Roman" w:hAnsi="Times New Roman" w:cs="Times New Roman"/>
          <w:sz w:val="24"/>
          <w:szCs w:val="24"/>
        </w:rPr>
        <w:t>based on candidate read</w:t>
      </w:r>
      <w:r w:rsidR="00C735B9" w:rsidRPr="00DE3533">
        <w:rPr>
          <w:rFonts w:ascii="Times New Roman" w:hAnsi="Times New Roman" w:cs="Times New Roman"/>
          <w:sz w:val="24"/>
          <w:szCs w:val="24"/>
        </w:rPr>
        <w:t>s</w:t>
      </w:r>
      <w:r w:rsidR="00E71B7E" w:rsidRPr="00DE353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1B7E" w:rsidRPr="00DE3533">
        <w:rPr>
          <w:rFonts w:ascii="Times New Roman" w:hAnsi="Times New Roman" w:cs="Times New Roman"/>
          <w:sz w:val="24"/>
          <w:szCs w:val="24"/>
        </w:rPr>
        <w:fldChar w:fldCharType="begin"/>
      </w:r>
      <w:r w:rsidR="00892D0C" w:rsidRPr="00DE353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&lt;EndNote&gt;&lt;Cite&gt;&lt;Author&gt;Bankevich&lt;/Author&gt;&lt;Year&gt;2012&lt;/Year&gt;&lt;RecNum&gt;12&lt;/RecNum&gt;&lt;DisplayText&gt;&lt;style face="superscript"&gt;4&lt;/style&gt;&lt;/DisplayText&gt;&lt;record&gt;&lt;rec-number&gt;12&lt;/rec-number&gt;&lt;foreign-keys&gt;&lt;key app="EN" db-id="p5zzddsrpetweqerwpwxdwpb55adsdpffssw" timestamp="1513794312"&gt;12&lt;/key&gt;&lt;/foreign-keys&gt;&lt;ref-type name="Journal Article"&gt;17&lt;/ref-type&gt;&lt;contributors&gt;&lt;authors&gt;&lt;author&gt;Bankevich, A.&lt;/author&gt;&lt;author&gt;Nurk, S.&lt;/author&gt;&lt;author&gt;Antipov, D.&lt;/author&gt;&lt;author&gt;Gurevich, A. A.&lt;/author&gt;&lt;author&gt;Dvorkin, M.&lt;/author&gt;&lt;author&gt;Kulikov, A. S.&lt;/author&gt;&lt;author&gt;Lesin, V. M.&lt;/author&gt;&lt;author&gt;Nikolenko, S. I.&lt;/author&gt;&lt;author&gt;Pham, S.&lt;/author&gt;&lt;author&gt;Prjibelski, A. D.&lt;/author&gt;&lt;author&gt;Pyshkin, A. V.&lt;/author&gt;&lt;author&gt;Sirotkin, A. V.&lt;/author&gt;&lt;author&gt;Vyahhi, N.&lt;/author&gt;&lt;author&gt;Tesler, G.&lt;/author&gt;&lt;author&gt;Alekseyev, M. A.&lt;/author&gt;&lt;author&gt;Pevzner, P. A.&lt;/author&gt;&lt;/authors&gt;&lt;/contributors&gt;&lt;auth-address&gt;Algorithmic Biology Laboratory, St. Petersburg Academic University, Russian Academy of Sciences, St. Petersburg, Russia.&lt;/auth-address&gt;&lt;titles&gt;&lt;title&gt;SPAdes: a new genome assembly algorithm and its applications to single-cell sequencing&lt;/title&gt;&lt;secondary-title&gt;J Comput Biol&lt;/secondary-title&gt;&lt;/titles&gt;&lt;periodical&gt;&lt;full-title&gt;J Comput Biol&lt;/full-title&gt;&lt;/periodical&gt;&lt;pages&gt;455-77&lt;/pages&gt;&lt;volume&gt;19&lt;/volume&gt;&lt;number&gt;5&lt;/number&gt;&lt;edition&gt;2012/04/18&lt;/edition&gt;&lt;keywords&gt;&lt;keyword&gt;*Algorithms&lt;/keyword&gt;&lt;keyword&gt;Bacteria/*genetics&lt;/keyword&gt;&lt;keyword&gt;*Genome, Bacterial&lt;/keyword&gt;&lt;keyword&gt;Metagenomics/*methods&lt;/keyword&gt;&lt;keyword&gt;Sequence Analysis, DNA/methods&lt;/keyword&gt;&lt;keyword&gt;Single-Cell Analysis/*methods&lt;/keyword&gt;&lt;/keywords&gt;&lt;dates&gt;&lt;year&gt;2012&lt;/year&gt;&lt;pub-dates&gt;&lt;date&gt;May&lt;/date&gt;&lt;/pub-dates&gt;&lt;/dates&gt;&lt;isbn&gt;1557-8666 (Electronic)&amp;#xD;1066-5277 (Linking)&lt;/isbn&gt;&lt;accession-num&gt;22506599&lt;/accession-num&gt;&lt;urls&gt;&lt;related-urls&gt;&lt;url&gt;https://www.ncbi.nlm.nih.gov/pubmed/22506599&lt;/url&gt;&lt;/related-urls&gt;&lt;/urls&gt;&lt;custom2&gt;PMC3342519&lt;/custom2&gt;&lt;electronic-resource-num&gt;10.1089/cmb.2012.0021&lt;/electronic-resource-num&gt;&lt;/record&gt;&lt;/Cite&gt;&lt;/EndNote&gt;</w:instrText>
      </w:r>
      <w:r w:rsidR="00E71B7E" w:rsidRPr="00DE3533">
        <w:rPr>
          <w:rFonts w:ascii="Times New Roman" w:hAnsi="Times New Roman" w:cs="Times New Roman"/>
          <w:sz w:val="24"/>
          <w:szCs w:val="24"/>
        </w:rPr>
        <w:fldChar w:fldCharType="separate"/>
      </w:r>
      <w:r w:rsidR="00892D0C" w:rsidRPr="00DE3533">
        <w:rPr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 w:rsidR="00E71B7E" w:rsidRPr="00DE3533">
        <w:rPr>
          <w:rFonts w:ascii="Times New Roman" w:hAnsi="Times New Roman" w:cs="Times New Roman"/>
          <w:sz w:val="24"/>
          <w:szCs w:val="24"/>
        </w:rPr>
        <w:fldChar w:fldCharType="end"/>
      </w:r>
      <w:r w:rsidR="00F30654" w:rsidRPr="00DE3533">
        <w:rPr>
          <w:rFonts w:ascii="Times New Roman" w:hAnsi="Times New Roman" w:cs="Times New Roman"/>
          <w:sz w:val="24"/>
          <w:szCs w:val="24"/>
        </w:rPr>
        <w:t>.</w:t>
      </w:r>
    </w:p>
    <w:p w14:paraId="42176807" w14:textId="6C214ACA" w:rsidR="00A5134A" w:rsidRPr="00DE3533" w:rsidRDefault="00A5134A" w:rsidP="001B10EF">
      <w:pPr>
        <w:spacing w:before="120" w:after="12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E3533">
        <w:rPr>
          <w:rFonts w:ascii="Times New Roman" w:hAnsi="Times New Roman" w:cs="Times New Roman"/>
          <w:b/>
          <w:sz w:val="24"/>
          <w:szCs w:val="24"/>
        </w:rPr>
        <w:t>Results</w:t>
      </w:r>
    </w:p>
    <w:p w14:paraId="26514A5A" w14:textId="77777777" w:rsidR="00A5134A" w:rsidRPr="00DE3533" w:rsidRDefault="00A5134A" w:rsidP="00A5134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E3533">
        <w:rPr>
          <w:rFonts w:ascii="Times New Roman" w:hAnsi="Times New Roman" w:cs="Times New Roman" w:hint="eastAsia"/>
          <w:sz w:val="24"/>
          <w:szCs w:val="24"/>
        </w:rPr>
        <w:t xml:space="preserve">Further comparison of </w:t>
      </w:r>
      <w:r w:rsidRPr="00DE3533">
        <w:rPr>
          <w:rFonts w:ascii="Times New Roman" w:hAnsi="Times New Roman" w:cs="Times New Roman"/>
          <w:sz w:val="24"/>
          <w:szCs w:val="24"/>
        </w:rPr>
        <w:t>deduced amino acid sequences</w:t>
      </w:r>
      <w:r w:rsidRPr="00DE3533">
        <w:rPr>
          <w:rFonts w:ascii="Times New Roman" w:hAnsi="Times New Roman" w:cs="Times New Roman" w:hint="eastAsia"/>
          <w:sz w:val="24"/>
          <w:szCs w:val="24"/>
        </w:rPr>
        <w:t xml:space="preserve"> showed </w:t>
      </w:r>
      <w:r w:rsidRPr="00DE3533">
        <w:rPr>
          <w:rFonts w:ascii="Times New Roman" w:hAnsi="Times New Roman" w:cs="Times New Roman"/>
          <w:sz w:val="24"/>
          <w:szCs w:val="24"/>
        </w:rPr>
        <w:t>that</w:t>
      </w:r>
      <w:r w:rsidRPr="00DE353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E3533">
        <w:rPr>
          <w:rFonts w:ascii="Times New Roman" w:hAnsi="Times New Roman" w:cs="Times New Roman"/>
          <w:sz w:val="24"/>
          <w:szCs w:val="24"/>
        </w:rPr>
        <w:t>ORF1ab, S, E, M and N proteins of these</w:t>
      </w:r>
      <w:r w:rsidRPr="00DE3533">
        <w:rPr>
          <w:rFonts w:ascii="Times New Roman" w:hAnsi="Times New Roman" w:cs="Times New Roman" w:hint="eastAsia"/>
          <w:sz w:val="24"/>
          <w:szCs w:val="24"/>
        </w:rPr>
        <w:t xml:space="preserve"> novel S</w:t>
      </w:r>
      <w:r w:rsidRPr="00DE3533">
        <w:rPr>
          <w:rFonts w:ascii="Times New Roman" w:hAnsi="Times New Roman" w:cs="Times New Roman"/>
          <w:sz w:val="24"/>
          <w:szCs w:val="24"/>
        </w:rPr>
        <w:t>p</w:t>
      </w:r>
      <w:r w:rsidRPr="00DE3533">
        <w:rPr>
          <w:rFonts w:ascii="Times New Roman" w:hAnsi="Times New Roman" w:cs="Times New Roman" w:hint="eastAsia"/>
          <w:sz w:val="24"/>
          <w:szCs w:val="24"/>
        </w:rPr>
        <w:t xml:space="preserve">DCoV strains share 99.0%-99.3%, </w:t>
      </w:r>
      <w:r w:rsidRPr="00DE3533">
        <w:rPr>
          <w:rFonts w:ascii="Times New Roman" w:hAnsi="Times New Roman" w:cs="Times New Roman"/>
          <w:sz w:val="24"/>
          <w:szCs w:val="24"/>
        </w:rPr>
        <w:t xml:space="preserve">86.1%-93.4%, 98.3%-99.2%, 96.8%-98.7%, and 99.6% </w:t>
      </w:r>
      <w:r w:rsidRPr="00DE3533">
        <w:rPr>
          <w:rFonts w:ascii="Times New Roman" w:hAnsi="Times New Roman" w:cs="Times New Roman" w:hint="eastAsia"/>
          <w:sz w:val="24"/>
          <w:szCs w:val="24"/>
        </w:rPr>
        <w:t>identit</w:t>
      </w:r>
      <w:r w:rsidRPr="00DE3533">
        <w:rPr>
          <w:rFonts w:ascii="Times New Roman" w:hAnsi="Times New Roman" w:cs="Times New Roman"/>
          <w:sz w:val="24"/>
          <w:szCs w:val="24"/>
        </w:rPr>
        <w:t>y</w:t>
      </w:r>
      <w:r w:rsidRPr="00DE3533">
        <w:rPr>
          <w:rFonts w:ascii="Times New Roman" w:hAnsi="Times New Roman" w:cs="Times New Roman" w:hint="eastAsia"/>
          <w:sz w:val="24"/>
          <w:szCs w:val="24"/>
        </w:rPr>
        <w:t xml:space="preserve"> with each other</w:t>
      </w:r>
      <w:r w:rsidRPr="00DE3533">
        <w:rPr>
          <w:rFonts w:ascii="Times New Roman" w:hAnsi="Times New Roman" w:cs="Times New Roman"/>
          <w:sz w:val="24"/>
          <w:szCs w:val="24"/>
        </w:rPr>
        <w:t xml:space="preserve">, respectively (Supplementary </w:t>
      </w:r>
      <w:r w:rsidRPr="00DE3533"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 w:rsidRPr="00DE3533">
        <w:rPr>
          <w:rFonts w:ascii="Times New Roman" w:hAnsi="Times New Roman" w:cs="Times New Roman"/>
          <w:sz w:val="24"/>
          <w:szCs w:val="24"/>
        </w:rPr>
        <w:t>S2</w:t>
      </w:r>
      <w:r w:rsidRPr="00DE3533">
        <w:rPr>
          <w:rFonts w:ascii="Times New Roman" w:hAnsi="Times New Roman" w:cs="Times New Roman" w:hint="eastAsia"/>
          <w:sz w:val="24"/>
          <w:szCs w:val="24"/>
        </w:rPr>
        <w:t>)</w:t>
      </w:r>
      <w:r w:rsidRPr="00DE3533">
        <w:rPr>
          <w:rFonts w:ascii="Times New Roman" w:hAnsi="Times New Roman" w:cs="Times New Roman"/>
          <w:sz w:val="24"/>
          <w:szCs w:val="24"/>
        </w:rPr>
        <w:t xml:space="preserve">. ISU690-4 and ISU690-7 share 100% identity in all structural and non-structural proteins. ISU73347 and ISU42824 are more closely correlated to each other than to ISU690-4/7 in their S protein, while ISU73347 and ISU690-4/7 share a higher identity (98.7%) to each other than to ISU42824 (96.8%) in their M protein (Supplementary </w:t>
      </w:r>
      <w:r w:rsidRPr="00DE3533"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 w:rsidRPr="00DE3533">
        <w:rPr>
          <w:rFonts w:ascii="Times New Roman" w:hAnsi="Times New Roman" w:cs="Times New Roman"/>
          <w:sz w:val="24"/>
          <w:szCs w:val="24"/>
        </w:rPr>
        <w:t>S2</w:t>
      </w:r>
      <w:r w:rsidRPr="00DE3533">
        <w:rPr>
          <w:rFonts w:ascii="Times New Roman" w:hAnsi="Times New Roman" w:cs="Times New Roman" w:hint="eastAsia"/>
          <w:sz w:val="24"/>
          <w:szCs w:val="24"/>
        </w:rPr>
        <w:t>)</w:t>
      </w:r>
      <w:r w:rsidRPr="00DE3533">
        <w:rPr>
          <w:rFonts w:ascii="Times New Roman" w:hAnsi="Times New Roman" w:cs="Times New Roman"/>
          <w:sz w:val="24"/>
          <w:szCs w:val="24"/>
        </w:rPr>
        <w:t xml:space="preserve">. Among the different proteins, the N protein is highly conserved among all four SpDCoV strains. </w:t>
      </w:r>
    </w:p>
    <w:p w14:paraId="543F0D6F" w14:textId="77777777" w:rsidR="00A5134A" w:rsidRPr="00DE3533" w:rsidRDefault="00A5134A" w:rsidP="001B10EF">
      <w:pPr>
        <w:spacing w:before="120" w:after="120" w:line="480" w:lineRule="auto"/>
        <w:rPr>
          <w:rFonts w:ascii="Times New Roman" w:hAnsi="Times New Roman" w:cs="Times New Roman"/>
          <w:sz w:val="24"/>
          <w:szCs w:val="24"/>
        </w:rPr>
      </w:pPr>
    </w:p>
    <w:p w14:paraId="0097F215" w14:textId="77777777" w:rsidR="00B606A5" w:rsidRPr="00DE3533" w:rsidRDefault="006F066E" w:rsidP="007A7A0F">
      <w:pPr>
        <w:spacing w:before="120" w:after="12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DE3533">
        <w:rPr>
          <w:rFonts w:ascii="Times New Roman" w:hAnsi="Times New Roman" w:cs="Times New Roman"/>
          <w:b/>
          <w:sz w:val="28"/>
          <w:szCs w:val="28"/>
        </w:rPr>
        <w:lastRenderedPageBreak/>
        <w:t>References</w:t>
      </w:r>
    </w:p>
    <w:p w14:paraId="4358E7C5" w14:textId="77777777" w:rsidR="00892D0C" w:rsidRPr="00DE3533" w:rsidRDefault="00D44E12" w:rsidP="00892D0C">
      <w:pPr>
        <w:pStyle w:val="EndNoteBibliography"/>
        <w:spacing w:after="0"/>
        <w:ind w:left="720" w:hanging="720"/>
      </w:pPr>
      <w:r w:rsidRPr="00DE3533">
        <w:rPr>
          <w:szCs w:val="24"/>
        </w:rPr>
        <w:fldChar w:fldCharType="begin"/>
      </w:r>
      <w:r w:rsidR="00B606A5" w:rsidRPr="00DE3533">
        <w:rPr>
          <w:szCs w:val="24"/>
        </w:rPr>
        <w:instrText xml:space="preserve"> ADDIN EN.REFLIST </w:instrText>
      </w:r>
      <w:r w:rsidRPr="00DE3533">
        <w:rPr>
          <w:szCs w:val="24"/>
        </w:rPr>
        <w:fldChar w:fldCharType="separate"/>
      </w:r>
      <w:r w:rsidR="00892D0C" w:rsidRPr="00DE3533">
        <w:t>1</w:t>
      </w:r>
      <w:r w:rsidR="00892D0C" w:rsidRPr="00DE3533">
        <w:tab/>
        <w:t>Chen, Q., Li, G., Stasko, J.</w:t>
      </w:r>
      <w:r w:rsidR="00892D0C" w:rsidRPr="00DE3533">
        <w:rPr>
          <w:i/>
        </w:rPr>
        <w:t xml:space="preserve"> et al.</w:t>
      </w:r>
      <w:r w:rsidR="00892D0C" w:rsidRPr="00DE3533">
        <w:t xml:space="preserve"> Isolation and characterization of porcine epidemic diarrhea viruses associated with the 2013 disease outbreak among swine in the United States. </w:t>
      </w:r>
      <w:r w:rsidR="00892D0C" w:rsidRPr="00DE3533">
        <w:rPr>
          <w:i/>
        </w:rPr>
        <w:t>J Clin Microbiol</w:t>
      </w:r>
      <w:r w:rsidR="00892D0C" w:rsidRPr="00DE3533">
        <w:t xml:space="preserve"> </w:t>
      </w:r>
      <w:r w:rsidR="00892D0C" w:rsidRPr="00DE3533">
        <w:rPr>
          <w:b/>
        </w:rPr>
        <w:t>52</w:t>
      </w:r>
      <w:r w:rsidR="00892D0C" w:rsidRPr="00DE3533">
        <w:t>, 234-243, doi:10.1128/JCM.02820-13 (2014).</w:t>
      </w:r>
    </w:p>
    <w:p w14:paraId="71335DA9" w14:textId="77777777" w:rsidR="00892D0C" w:rsidRPr="00DE3533" w:rsidRDefault="00892D0C" w:rsidP="00892D0C">
      <w:pPr>
        <w:pStyle w:val="EndNoteBibliography"/>
        <w:spacing w:after="0"/>
        <w:ind w:left="720" w:hanging="720"/>
      </w:pPr>
      <w:r w:rsidRPr="00DE3533">
        <w:t>2</w:t>
      </w:r>
      <w:r w:rsidRPr="00DE3533">
        <w:tab/>
        <w:t xml:space="preserve">Bolger, A. M., Lohse, M. &amp; Usadel, B. Trimmomatic: a flexible trimmer for Illumina sequence data. </w:t>
      </w:r>
      <w:r w:rsidRPr="00DE3533">
        <w:rPr>
          <w:i/>
        </w:rPr>
        <w:t>Bioinformatics</w:t>
      </w:r>
      <w:r w:rsidRPr="00DE3533">
        <w:t xml:space="preserve"> </w:t>
      </w:r>
      <w:r w:rsidRPr="00DE3533">
        <w:rPr>
          <w:b/>
        </w:rPr>
        <w:t>30</w:t>
      </w:r>
      <w:r w:rsidRPr="00DE3533">
        <w:t>, 2114-2120, doi:10.1093/bioinformatics/btu170 (2014).</w:t>
      </w:r>
    </w:p>
    <w:p w14:paraId="36D05A88" w14:textId="77777777" w:rsidR="00892D0C" w:rsidRPr="00DE3533" w:rsidRDefault="00892D0C" w:rsidP="00892D0C">
      <w:pPr>
        <w:pStyle w:val="EndNoteBibliography"/>
        <w:ind w:left="720" w:hanging="720"/>
      </w:pPr>
      <w:r w:rsidRPr="00DE3533">
        <w:t>3</w:t>
      </w:r>
      <w:r w:rsidRPr="00DE3533">
        <w:tab/>
        <w:t xml:space="preserve">Wood, D. E. &amp; Salzberg, S. L. Kraken: ultrafast metagenomic sequence classification using exact alignments. </w:t>
      </w:r>
      <w:r w:rsidRPr="00DE3533">
        <w:rPr>
          <w:i/>
        </w:rPr>
        <w:t>Genome Biol</w:t>
      </w:r>
      <w:r w:rsidRPr="00DE3533">
        <w:t xml:space="preserve"> </w:t>
      </w:r>
      <w:r w:rsidRPr="00DE3533">
        <w:rPr>
          <w:b/>
        </w:rPr>
        <w:t>15</w:t>
      </w:r>
      <w:r w:rsidRPr="00DE3533">
        <w:t>, doi:ARTN R46</w:t>
      </w:r>
    </w:p>
    <w:p w14:paraId="64417A98" w14:textId="77777777" w:rsidR="00892D0C" w:rsidRPr="00DE3533" w:rsidRDefault="00892D0C" w:rsidP="00892D0C">
      <w:pPr>
        <w:pStyle w:val="EndNoteBibliography"/>
        <w:spacing w:after="0"/>
        <w:ind w:left="720" w:hanging="720"/>
      </w:pPr>
      <w:r w:rsidRPr="00DE3533">
        <w:t>10.1186/gb-2014-15-3-r46 (2014).</w:t>
      </w:r>
    </w:p>
    <w:p w14:paraId="276A435B" w14:textId="77777777" w:rsidR="00892D0C" w:rsidRPr="00DE3533" w:rsidRDefault="00892D0C" w:rsidP="00892D0C">
      <w:pPr>
        <w:pStyle w:val="EndNoteBibliography"/>
        <w:ind w:left="720" w:hanging="720"/>
      </w:pPr>
      <w:r w:rsidRPr="00DE3533">
        <w:t>4</w:t>
      </w:r>
      <w:r w:rsidRPr="00DE3533">
        <w:tab/>
        <w:t>Bankevich, A., Nurk, S., Antipov, D.</w:t>
      </w:r>
      <w:r w:rsidRPr="00DE3533">
        <w:rPr>
          <w:i/>
        </w:rPr>
        <w:t xml:space="preserve"> et al.</w:t>
      </w:r>
      <w:r w:rsidRPr="00DE3533">
        <w:t xml:space="preserve"> SPAdes: a new genome assembly algorithm and its applications to single-cell sequencing. </w:t>
      </w:r>
      <w:r w:rsidRPr="00DE3533">
        <w:rPr>
          <w:i/>
        </w:rPr>
        <w:t>J Comput Biol</w:t>
      </w:r>
      <w:r w:rsidRPr="00DE3533">
        <w:t xml:space="preserve"> </w:t>
      </w:r>
      <w:r w:rsidRPr="00DE3533">
        <w:rPr>
          <w:b/>
        </w:rPr>
        <w:t>19</w:t>
      </w:r>
      <w:r w:rsidRPr="00DE3533">
        <w:t>, 455-477, doi:10.1089/cmb.2012.0021 (2012).</w:t>
      </w:r>
    </w:p>
    <w:p w14:paraId="5BABBA54" w14:textId="59D3A4E8" w:rsidR="00EF3876" w:rsidRPr="00DE3533" w:rsidRDefault="00D44E12" w:rsidP="000F49BC">
      <w:pPr>
        <w:pStyle w:val="EndNoteBibliography"/>
        <w:spacing w:after="0"/>
        <w:rPr>
          <w:szCs w:val="24"/>
        </w:rPr>
      </w:pPr>
      <w:r w:rsidRPr="00DE3533">
        <w:rPr>
          <w:szCs w:val="24"/>
        </w:rPr>
        <w:fldChar w:fldCharType="end"/>
      </w:r>
    </w:p>
    <w:p w14:paraId="661814C9" w14:textId="77777777" w:rsidR="00EF3876" w:rsidRPr="00DE3533" w:rsidRDefault="00EF3876">
      <w:pPr>
        <w:rPr>
          <w:rFonts w:ascii="Times New Roman" w:hAnsi="Times New Roman" w:cs="Times New Roman"/>
          <w:noProof/>
          <w:sz w:val="24"/>
          <w:szCs w:val="24"/>
        </w:rPr>
      </w:pPr>
      <w:r w:rsidRPr="00DE3533">
        <w:rPr>
          <w:szCs w:val="24"/>
        </w:rPr>
        <w:br w:type="page"/>
      </w:r>
    </w:p>
    <w:p w14:paraId="7B4A56F2" w14:textId="37926709" w:rsidR="00517E94" w:rsidRPr="00DE3533" w:rsidRDefault="00517E94" w:rsidP="00517E94">
      <w:pPr>
        <w:spacing w:after="0"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DE3533">
        <w:rPr>
          <w:rFonts w:ascii="Times New Roman" w:hAnsi="Times New Roman" w:cs="Times New Roman"/>
          <w:b/>
          <w:sz w:val="24"/>
          <w:szCs w:val="24"/>
        </w:rPr>
        <w:lastRenderedPageBreak/>
        <w:t>Supplementary Table S1</w:t>
      </w:r>
      <w:r w:rsidRPr="00DE3533">
        <w:rPr>
          <w:rFonts w:ascii="Times New Roman" w:eastAsia="宋体" w:hAnsi="Times New Roman" w:cs="Times New Roman"/>
          <w:sz w:val="24"/>
          <w:szCs w:val="24"/>
        </w:rPr>
        <w:t>. Comparison of nucleotide identity of complete genome*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2"/>
        <w:gridCol w:w="1368"/>
        <w:gridCol w:w="1512"/>
        <w:gridCol w:w="1620"/>
        <w:gridCol w:w="1620"/>
      </w:tblGrid>
      <w:tr w:rsidR="00DE3533" w:rsidRPr="00DE3533" w14:paraId="03F73CE2" w14:textId="77777777" w:rsidTr="00517E94"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 w14:paraId="6DF68CE7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14:paraId="2688780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ISU73347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 w14:paraId="5C714CA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ISU690-4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01959D2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ISU690-7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63BA7A6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ISU42824</w:t>
            </w:r>
          </w:p>
        </w:tc>
      </w:tr>
      <w:tr w:rsidR="00DE3533" w:rsidRPr="00DE3533" w14:paraId="014CDB8B" w14:textId="77777777" w:rsidTr="00517E94">
        <w:trPr>
          <w:trHeight w:val="323"/>
        </w:trPr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 w14:paraId="3EE75928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ISU73347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14:paraId="4C54301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 w14:paraId="54C4E28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92.5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2033338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92.4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674C9DC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93.9</w:t>
            </w:r>
          </w:p>
        </w:tc>
      </w:tr>
      <w:tr w:rsidR="00DE3533" w:rsidRPr="00DE3533" w14:paraId="6E102773" w14:textId="77777777" w:rsidTr="00517E94"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 w14:paraId="7C8F2295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ISU690-4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14:paraId="1A2EAC1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92.5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 w14:paraId="0B8C940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2B1851D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99.8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5F08C23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93.1</w:t>
            </w:r>
          </w:p>
        </w:tc>
      </w:tr>
      <w:tr w:rsidR="00DE3533" w:rsidRPr="00DE3533" w14:paraId="56B901C6" w14:textId="77777777" w:rsidTr="00517E94"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 w14:paraId="7CC654B2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ISU690-7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14:paraId="5FAC1C7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92.4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 w14:paraId="68CDA99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99.8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34EF2EC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56E2D2A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93.1</w:t>
            </w:r>
          </w:p>
        </w:tc>
      </w:tr>
      <w:tr w:rsidR="00DE3533" w:rsidRPr="00DE3533" w14:paraId="3FC34AB2" w14:textId="77777777" w:rsidTr="00517E94"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 w14:paraId="1285FB59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ISU42824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14:paraId="390846D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93.9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 w14:paraId="0D91B6B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93.1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2A1A53F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93.1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4F13A58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-</w:t>
            </w:r>
          </w:p>
        </w:tc>
      </w:tr>
      <w:tr w:rsidR="00DE3533" w:rsidRPr="00DE3533" w14:paraId="655ED8A0" w14:textId="77777777" w:rsidTr="00517E94"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 w14:paraId="42157025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HKU15-OH1987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14:paraId="4B7C215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83.9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 w14:paraId="7418080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83.2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58F802C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83.1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3D9056C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83.7</w:t>
            </w:r>
          </w:p>
        </w:tc>
      </w:tr>
      <w:tr w:rsidR="00DE3533" w:rsidRPr="00DE3533" w14:paraId="3156ADA3" w14:textId="77777777" w:rsidTr="00517E94"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 w14:paraId="02A97062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HKU17-6124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14:paraId="3949158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82.1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 w14:paraId="43CC93A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82.7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1A4A08F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82.7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254709F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82.3</w:t>
            </w:r>
          </w:p>
        </w:tc>
      </w:tr>
      <w:tr w:rsidR="00DE3533" w:rsidRPr="00DE3533" w14:paraId="1D9E272E" w14:textId="77777777" w:rsidTr="00517E94"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 w14:paraId="65501CAE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HKU13-3514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14:paraId="4D69309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70.7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 w14:paraId="577970C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71.4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68E8B2B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71.4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421E408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71.0</w:t>
            </w:r>
          </w:p>
        </w:tc>
      </w:tr>
      <w:tr w:rsidR="00DE3533" w:rsidRPr="00DE3533" w14:paraId="7BC5E806" w14:textId="77777777" w:rsidTr="00517E94"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 w14:paraId="5751C2A9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HKU16-6847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14:paraId="76A5BB0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69.1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 w14:paraId="4F04585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69.3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74BD5A4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69.3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1F3CD50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69.0</w:t>
            </w:r>
          </w:p>
        </w:tc>
      </w:tr>
      <w:tr w:rsidR="00DE3533" w:rsidRPr="00DE3533" w14:paraId="185DAAA8" w14:textId="77777777" w:rsidTr="00517E94">
        <w:trPr>
          <w:trHeight w:val="251"/>
        </w:trPr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 w14:paraId="726336FF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HKU18-chu3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14:paraId="6341C88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69.0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 w14:paraId="6DB7A30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69.4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38F76E7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69.4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0756649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E3533">
              <w:rPr>
                <w:rFonts w:ascii="Times New Roman" w:eastAsia="宋体" w:hAnsi="Times New Roman" w:cs="Times New Roman"/>
                <w:sz w:val="24"/>
                <w:szCs w:val="24"/>
              </w:rPr>
              <w:t>69.2</w:t>
            </w:r>
          </w:p>
        </w:tc>
      </w:tr>
      <w:tr w:rsidR="00DE3533" w:rsidRPr="00DE3533" w14:paraId="3D69CD56" w14:textId="77777777" w:rsidTr="00517E94">
        <w:trPr>
          <w:trHeight w:val="64"/>
        </w:trPr>
        <w:tc>
          <w:tcPr>
            <w:tcW w:w="1962" w:type="dxa"/>
            <w:tcBorders>
              <w:top w:val="single" w:sz="4" w:space="0" w:color="000000"/>
            </w:tcBorders>
          </w:tcPr>
          <w:p w14:paraId="5C68B28A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</w:tcBorders>
          </w:tcPr>
          <w:p w14:paraId="37964B39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</w:tcBorders>
          </w:tcPr>
          <w:p w14:paraId="1BD0A38C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2E1F0388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76D751CB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</w:tbl>
    <w:p w14:paraId="1EF727FF" w14:textId="77777777" w:rsidR="00517E94" w:rsidRPr="00DE3533" w:rsidRDefault="00517E94" w:rsidP="00517E94">
      <w:pPr>
        <w:spacing w:after="0"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DE3533">
        <w:rPr>
          <w:rFonts w:ascii="Times New Roman" w:eastAsia="宋体" w:hAnsi="Times New Roman" w:cs="Times New Roman"/>
          <w:sz w:val="24"/>
          <w:szCs w:val="24"/>
        </w:rPr>
        <w:t>*Comparison of pairwise nucleotide identity (%) was completed using a MegAlign ClustalW method.</w:t>
      </w:r>
    </w:p>
    <w:p w14:paraId="0AC62D9E" w14:textId="77777777" w:rsidR="00517E94" w:rsidRPr="00DE3533" w:rsidRDefault="00517E94" w:rsidP="00517E94">
      <w:pPr>
        <w:spacing w:after="0" w:line="480" w:lineRule="auto"/>
        <w:rPr>
          <w:rFonts w:ascii="Times New Roman" w:eastAsia="宋体" w:hAnsi="Times New Roman" w:cs="Times New Roman"/>
          <w:sz w:val="24"/>
          <w:szCs w:val="24"/>
        </w:rPr>
        <w:sectPr w:rsidR="00517E94" w:rsidRPr="00DE3533" w:rsidSect="004208FF">
          <w:footerReference w:type="default" r:id="rId8"/>
          <w:pgSz w:w="12240" w:h="15840" w:code="1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DE3533">
        <w:rPr>
          <w:rFonts w:ascii="Times New Roman" w:eastAsia="宋体" w:hAnsi="Times New Roman" w:cs="Times New Roman"/>
          <w:sz w:val="24"/>
          <w:szCs w:val="24"/>
        </w:rPr>
        <w:t>SpDCoV strains ISU73347, ISU690-4, ISU690-7, and ISU42824; PDCoV strain HKU15-OH1987 (GenBank accession # KJ462462); sparrow CoV strain HKU17-6124 (NC_016992); munia CoV strain HKU13-3514 (NC_011550); white-eye CoV strain HKU16-6847 (JQ065044); and magpie robin CoV strain HKU18-chu3 (NC_016993).</w:t>
      </w:r>
    </w:p>
    <w:p w14:paraId="6FD0C0EA" w14:textId="35038923" w:rsidR="00517E94" w:rsidRPr="00DE3533" w:rsidRDefault="00517E94" w:rsidP="00517E94">
      <w:pPr>
        <w:spacing w:after="0" w:line="240" w:lineRule="auto"/>
        <w:rPr>
          <w:rFonts w:ascii="Times New Roman" w:eastAsia="宋体" w:hAnsi="Times New Roman" w:cs="Times New Roman"/>
          <w:sz w:val="24"/>
          <w:szCs w:val="24"/>
        </w:rPr>
      </w:pPr>
      <w:r w:rsidRPr="00DE3533">
        <w:rPr>
          <w:rFonts w:ascii="Times New Roman" w:hAnsi="Times New Roman" w:cs="Times New Roman"/>
          <w:b/>
          <w:sz w:val="24"/>
          <w:szCs w:val="24"/>
        </w:rPr>
        <w:lastRenderedPageBreak/>
        <w:t>Supplementary Table S2</w:t>
      </w:r>
      <w:r w:rsidRPr="00DE3533">
        <w:rPr>
          <w:rFonts w:ascii="Times New Roman" w:eastAsia="宋体" w:hAnsi="Times New Roman" w:cs="Times New Roman"/>
          <w:sz w:val="24"/>
          <w:szCs w:val="24"/>
        </w:rPr>
        <w:t xml:space="preserve">. Comparison of </w:t>
      </w:r>
      <w:r w:rsidRPr="00DE3533">
        <w:rPr>
          <w:rFonts w:ascii="Times New Roman" w:eastAsia="宋体" w:hAnsi="Times New Roman" w:cs="Times New Roman" w:hint="eastAsia"/>
          <w:sz w:val="24"/>
          <w:szCs w:val="24"/>
        </w:rPr>
        <w:t>amino acid</w:t>
      </w:r>
      <w:r w:rsidRPr="00DE3533">
        <w:rPr>
          <w:rFonts w:ascii="Times New Roman" w:eastAsia="宋体" w:hAnsi="Times New Roman" w:cs="Times New Roman"/>
          <w:sz w:val="24"/>
          <w:szCs w:val="24"/>
        </w:rPr>
        <w:t xml:space="preserve"> identity of </w:t>
      </w:r>
      <w:r w:rsidRPr="00DE3533">
        <w:rPr>
          <w:rFonts w:ascii="Times New Roman" w:eastAsia="宋体" w:hAnsi="Times New Roman" w:cs="Times New Roman" w:hint="eastAsia"/>
          <w:sz w:val="24"/>
          <w:szCs w:val="24"/>
        </w:rPr>
        <w:t>structural proteins</w:t>
      </w:r>
      <w:r w:rsidRPr="00DE3533">
        <w:rPr>
          <w:rFonts w:ascii="Times New Roman" w:eastAsia="宋体" w:hAnsi="Times New Roman" w:cs="Times New Roman"/>
          <w:sz w:val="24"/>
          <w:szCs w:val="24"/>
        </w:rPr>
        <w:t>*</w:t>
      </w:r>
    </w:p>
    <w:p w14:paraId="3685CBE4" w14:textId="77777777" w:rsidR="00517E94" w:rsidRPr="00DE3533" w:rsidRDefault="00517E94" w:rsidP="00517E94">
      <w:pPr>
        <w:spacing w:after="0" w:line="240" w:lineRule="auto"/>
        <w:rPr>
          <w:rFonts w:ascii="Times New Roman" w:eastAsia="宋体" w:hAnsi="Times New Roman" w:cs="Times New Roman"/>
          <w:sz w:val="24"/>
          <w:szCs w:val="24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882"/>
        <w:gridCol w:w="540"/>
        <w:gridCol w:w="540"/>
        <w:gridCol w:w="540"/>
        <w:gridCol w:w="540"/>
        <w:gridCol w:w="236"/>
        <w:gridCol w:w="57"/>
        <w:gridCol w:w="799"/>
        <w:gridCol w:w="540"/>
        <w:gridCol w:w="630"/>
        <w:gridCol w:w="546"/>
        <w:gridCol w:w="540"/>
        <w:gridCol w:w="270"/>
        <w:gridCol w:w="900"/>
        <w:gridCol w:w="540"/>
        <w:gridCol w:w="540"/>
        <w:gridCol w:w="540"/>
        <w:gridCol w:w="534"/>
      </w:tblGrid>
      <w:tr w:rsidR="00517E94" w:rsidRPr="00DE3533" w14:paraId="42F35640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45EBBF79" w14:textId="77777777" w:rsidR="00517E94" w:rsidRPr="00DE3533" w:rsidRDefault="00517E94" w:rsidP="00517E94">
            <w:pPr>
              <w:tabs>
                <w:tab w:val="left" w:pos="972"/>
              </w:tabs>
              <w:spacing w:line="480" w:lineRule="auto"/>
              <w:ind w:right="162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42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001D500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20"/>
                <w:szCs w:val="24"/>
              </w:rPr>
              <w:t>ISU73347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F94434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55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75E51A9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20"/>
                <w:szCs w:val="24"/>
              </w:rPr>
              <w:t>ISU690-4/7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7139CC0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5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5154F2C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20"/>
                <w:szCs w:val="24"/>
              </w:rPr>
              <w:t>ISU42824</w:t>
            </w:r>
          </w:p>
        </w:tc>
      </w:tr>
      <w:tr w:rsidR="00517E94" w:rsidRPr="00DE3533" w14:paraId="448266F7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0C409C6F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25BE173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6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20"/>
              </w:rPr>
              <w:t>ORF1ab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88E022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AF59C8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B84069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2FDDD9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</w:tcPr>
          <w:p w14:paraId="002AEB0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4"/>
                <w:szCs w:val="20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987717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20"/>
              </w:rPr>
              <w:t>ORF1ab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C17C63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271CA6E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113BE8F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264086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12A43FD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4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4232BFA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6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20"/>
              </w:rPr>
              <w:t>ORF1ab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FEE3BC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1776B2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D5588C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156E536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eastAsia="宋体" w:hAnsi="Times New Roman" w:cs="Times New Roman"/>
                <w:sz w:val="20"/>
                <w:szCs w:val="20"/>
              </w:rPr>
              <w:t>N</w:t>
            </w:r>
          </w:p>
        </w:tc>
      </w:tr>
      <w:tr w:rsidR="00517E94" w:rsidRPr="00DE3533" w14:paraId="5E01FFE2" w14:textId="77777777" w:rsidTr="00517E94">
        <w:trPr>
          <w:trHeight w:val="260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59B4F5AF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ISU73347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0E42204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9DC23C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D5430D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1E1F1B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4028B8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0AFFE5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4ABDBF0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99.0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C5549F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86.8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1F02DF2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99.2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4C376F9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98.7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5C2172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99.6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01FF1EB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334938E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99.0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B17DBA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93.4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D52137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99.2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0C2BEB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96.8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5A1B225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99.6</w:t>
            </w:r>
          </w:p>
        </w:tc>
      </w:tr>
      <w:tr w:rsidR="00517E94" w:rsidRPr="00DE3533" w14:paraId="17DD0832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0DC2607D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ISU690-4/7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74FC57A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99.0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FBB7D0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86.8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6B7796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99.2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7B8A5A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98.7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1B6E31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99.6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032956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3F9AD5D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20AFDF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6ABCAFA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63ACC20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59DB27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3DD419C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0CECE6A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99.3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759002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86.1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C67216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98.3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B79021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96.8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3C51595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99.6</w:t>
            </w:r>
          </w:p>
        </w:tc>
      </w:tr>
      <w:tr w:rsidR="00517E94" w:rsidRPr="00DE3533" w14:paraId="57C93DB1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15901260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ISU42824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531DA6C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99.0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394A33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93.4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847782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99.2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8D89EC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950C7E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99.6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B11FA4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3BBB5E5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99.3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E1E322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86.1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0777BFA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98.3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17FFC18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9AF644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99.6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68A6DFA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64DE8D5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8E1189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E7A79A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B9AF3F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428DDFA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</w:p>
        </w:tc>
      </w:tr>
      <w:tr w:rsidR="00517E94" w:rsidRPr="00DE3533" w14:paraId="0076F188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5E508218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HKU17-6124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519BC7E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94.4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050EC6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58.6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B8A963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91.5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EB2AC6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94.8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78CCA2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96.0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F331E3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371C0A9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94.6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9CF031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58.2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25B5969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90.7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425E080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C66B5B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96.4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7B56A1D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458ADBC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94.5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B1EC0C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58.4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5D7724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91.5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54901A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93.5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2CD19CB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96.0</w:t>
            </w:r>
          </w:p>
        </w:tc>
      </w:tr>
      <w:tr w:rsidR="00517E94" w:rsidRPr="00DE3533" w14:paraId="5C666F67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6E1C8CF9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HKU15-155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585930D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93.4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0B4256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86.7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A0D186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36DCB4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61D6FC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95.4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255729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6318FFA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93.6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113FDA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82.7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06F80AE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94.9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74C6073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97.7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C0FD2F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95.8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361E70F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48E0254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93.4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A029FB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87.6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1B6B6B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94.9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98BF53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96.1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194A8F4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95.8</w:t>
            </w:r>
          </w:p>
        </w:tc>
      </w:tr>
      <w:tr w:rsidR="00517E94" w:rsidRPr="00DE3533" w14:paraId="0ECFAF24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60CCA47F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HKU15-IA8734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25CF936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93.4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75776A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87.0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1704F3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C9AF92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055D5D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95.3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7F87BA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62ADAA5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93.5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B6D77B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82.8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7195AD3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94.9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1622469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98.1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BFA9FD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95.6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18D3C40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0F149CE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93.4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4D451F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87.7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05A2B5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94.9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E3E10B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96.4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4E14CB7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95.6</w:t>
            </w:r>
          </w:p>
        </w:tc>
      </w:tr>
      <w:tr w:rsidR="00517E94" w:rsidRPr="00DE3533" w14:paraId="38C83864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507EB00D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HKU15-OH1987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2734B08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93.4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B63E6C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87.0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29A518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536F9C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918BDD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95.3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538326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27F1997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93.5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A98549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82.8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40F2558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94.9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2BC84E9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98.1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E7C17A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95.6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39A433D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6B66891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93.4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7A60F1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87.7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89E008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94.9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087421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96.4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5FFE45C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95.6</w:t>
            </w:r>
          </w:p>
        </w:tc>
      </w:tr>
      <w:tr w:rsidR="00517E94" w:rsidRPr="00DE3533" w14:paraId="01F3D182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742829BE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HKU11-934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43D660E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80.0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251242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79.4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DE51E5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82.2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9CA13E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78.6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86B2B8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83.2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27208B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3BC4A46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80.1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1E2DF8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78.7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77A6F48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81.4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5B006DE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79.0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A85665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83.4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2AB3607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3E884E5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79.9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E31E6F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79.5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B75CA7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82.2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0E567C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79.0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5BCA7B9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83.2</w:t>
            </w:r>
          </w:p>
        </w:tc>
      </w:tr>
      <w:tr w:rsidR="00517E94" w:rsidRPr="00DE3533" w14:paraId="085B2C01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01B91B8E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HKU12-600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3562DA5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79.7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C5E746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62.0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EA5100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85.6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D63B5C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83.5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5407A3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86.7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59D664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226A550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79.7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44D3BE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61.5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01FFA32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84.7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4723A6C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83.2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DC2DBD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87.0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7777CD7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4A13628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79.6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4B84D6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61.5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D7F542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85.6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8CAF6F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84.5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4D71231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86.9</w:t>
            </w:r>
          </w:p>
        </w:tc>
      </w:tr>
      <w:tr w:rsidR="00517E94" w:rsidRPr="00DE3533" w14:paraId="0931A1E2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2CB3DA43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HKU13-3514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0AC9032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82.8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C8A953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81.4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B8BDCC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78.8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FA106F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80.9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F963C8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83.4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19CE35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2ACAEB8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82.8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5B99EC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82.9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7D0D669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78.0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0625024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81.6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4D50E6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83.8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0C971AA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1BE6553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82.8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E5F923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81.9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37A330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78.8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203AF8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82.8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427121F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83.4</w:t>
            </w:r>
          </w:p>
        </w:tc>
      </w:tr>
      <w:tr w:rsidR="00517E94" w:rsidRPr="00DE3533" w14:paraId="3598C4AB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501C0CB4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HKU16-6847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5F2038A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78.4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22AEBC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73.1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3A54F6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83.1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7E4B96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84.5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CA87B4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84.3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68F3A9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2FC7E29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78.3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24B862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72.2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4665755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82.2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3D53137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84.8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71DE6E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84.7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112F709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63FE96A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78.3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8E5BFE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72.8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0FF24A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83.1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72F106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85.8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239566E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84.5</w:t>
            </w:r>
          </w:p>
        </w:tc>
      </w:tr>
      <w:tr w:rsidR="00517E94" w:rsidRPr="00DE3533" w14:paraId="6C048251" w14:textId="77777777" w:rsidTr="00517E94"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40BDA26C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HKU18-chu3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460CDBF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83.8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65F0DD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58.5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7A3922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82.2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92BBFD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80.6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E6C29E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85.6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690214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7258F6D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83.9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A022E0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58.3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20ABDA7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81.4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7BE8FBF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80.9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41732C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86.0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79040CD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2B6D099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83.8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116BBC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58.7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02DAE4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82.2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383F1D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81.2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57E0F42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85.6</w:t>
            </w:r>
          </w:p>
        </w:tc>
      </w:tr>
      <w:tr w:rsidR="00517E94" w:rsidRPr="00DE3533" w14:paraId="12F2BD49" w14:textId="77777777" w:rsidTr="00517E94">
        <w:trPr>
          <w:trHeight w:val="242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04085610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HKU19-6918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4EDA685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59.2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BE2E61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53.9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AA1070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53.4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E982E4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66.7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F34283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67.0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EF8B32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35FED1B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59.2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BBF2EF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54.7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4078C3D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53.4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73FF003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67.0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8B79B9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67.2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56D8BB7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539C5BE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59.2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07EBC6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54.8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90EB58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53.4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457BEE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67.3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0543BE9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66.8</w:t>
            </w:r>
          </w:p>
        </w:tc>
      </w:tr>
      <w:tr w:rsidR="00517E94" w:rsidRPr="00DE3533" w14:paraId="726D8869" w14:textId="77777777" w:rsidTr="00517E94">
        <w:trPr>
          <w:trHeight w:val="233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05544F9F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HKU20-9243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0E7F3FC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58.7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2BEBE4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57.5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A95EBA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50.0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47F35C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67.6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F3FA6C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67.8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7EF028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6741D3A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58.7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360C3B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57.0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124149D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50.0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6DBA17A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67.6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729CF5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67.9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3A02F6B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1EBFD5B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58.7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075FA3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57.9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90DB13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50.0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D53F6D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67.6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4930DBD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67.6</w:t>
            </w:r>
          </w:p>
        </w:tc>
      </w:tr>
      <w:tr w:rsidR="00517E94" w:rsidRPr="00DE3533" w14:paraId="307C263C" w14:textId="77777777" w:rsidTr="00517E94">
        <w:trPr>
          <w:trHeight w:val="197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6F1719C8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HKU21-8295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6444EE6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74.4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37A38F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64.1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2E9006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72.9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FC1359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58.3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2331C8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74.5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DDA6C5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6F7B24C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74.5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23E410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64.3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0952857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72.0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3DD5DAE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57.9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03A9E4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74.7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73D656D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00CE628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74.4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8A6A89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64.0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C9E70A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72.9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554030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58.3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6304213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74.5</w:t>
            </w:r>
          </w:p>
        </w:tc>
      </w:tr>
      <w:tr w:rsidR="00517E94" w:rsidRPr="00DE3533" w14:paraId="47CE5FD0" w14:textId="77777777" w:rsidTr="00517E94">
        <w:trPr>
          <w:trHeight w:val="224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25D3960E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TCoV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41304AC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40.1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4B1E79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80EA59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33.9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4F4210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4A3A45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42.6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4E5850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342D90D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40.0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31AA1D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42.8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3FC0444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33.9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4E07F29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1F3724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42.4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1374410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6DEF493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40.1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FD97CA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58F13D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33.9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CF7FEE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42.1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50FAFD2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42.6</w:t>
            </w:r>
          </w:p>
        </w:tc>
      </w:tr>
      <w:tr w:rsidR="00517E94" w:rsidRPr="00DE3533" w14:paraId="051D2E5D" w14:textId="77777777" w:rsidTr="00517E94">
        <w:trPr>
          <w:trHeight w:val="224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533E9391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IBV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22AFF5D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40.2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376527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D460BD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26.3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34075C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AF2D16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42.2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058E15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5CC8E36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40.2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1C8AD6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42.0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2AB0163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26.3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4051FE3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49399C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42.0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4D7FD19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3B988DA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40.2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68047C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24E183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26.3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90328E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42.1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39441D1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42.2</w:t>
            </w:r>
          </w:p>
        </w:tc>
      </w:tr>
      <w:tr w:rsidR="00517E94" w:rsidRPr="00DE3533" w14:paraId="67AE0538" w14:textId="77777777" w:rsidTr="00517E94">
        <w:trPr>
          <w:trHeight w:val="224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4B8856F0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IBV-partridge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487C150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39.8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B3F46D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58E9BA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26.3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AF50EF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43.0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64BB1E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43.0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0F5EB1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65481C2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39.8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A6D05B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42.8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63813FD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26.3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707B907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43.0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F632D1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42.8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2AC63E0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1247390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39.9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162FC1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D6DA33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26.3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21B834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42.7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0487C57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43.0</w:t>
            </w:r>
          </w:p>
        </w:tc>
      </w:tr>
      <w:tr w:rsidR="00517E94" w:rsidRPr="00DE3533" w14:paraId="70F9AB51" w14:textId="77777777" w:rsidTr="00517E94">
        <w:trPr>
          <w:trHeight w:val="224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1A0B23A4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lastRenderedPageBreak/>
              <w:t>BCoV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38630C7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29.9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AE117E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32.1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85FC6E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33.1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D5D48C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41.1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EBEE0F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30.2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BC99E0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10BF554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29.8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73707C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32.0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3532B46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33.1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75400CC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41.1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53789C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30.2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2EACB25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3243804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29.8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29D5CF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32.3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A035D0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33.1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E146FF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41.4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711941A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30.4</w:t>
            </w:r>
          </w:p>
        </w:tc>
      </w:tr>
      <w:tr w:rsidR="00517E94" w:rsidRPr="00DE3533" w14:paraId="102DF353" w14:textId="77777777" w:rsidTr="00517E94">
        <w:trPr>
          <w:trHeight w:val="224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352E2D0D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PHEV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4783117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29.8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A4279A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34.1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341803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33.1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2E1811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021725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30.2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E2D707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204069C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29.7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22714B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34.0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1052A26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33.1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4D2BF3F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A3A782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30.2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2020904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1C4C471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29.7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5501FE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33.7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DE41BD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33.1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30CA87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40.8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67A7171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30.4</w:t>
            </w:r>
          </w:p>
        </w:tc>
      </w:tr>
      <w:tr w:rsidR="00517E94" w:rsidRPr="00DE3533" w14:paraId="7DB4ECB1" w14:textId="77777777" w:rsidTr="00517E94">
        <w:trPr>
          <w:trHeight w:val="224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4DDC7771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PEDV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1DDEFE0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31.8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EC4DD9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43.1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175AB6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35.6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A3DFF3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775991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28.4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57D9C6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7EE51D7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31.8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36A82B1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42.9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6C8A92B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35.6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1B2C0DA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41504C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28.2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356628B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2B34616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31.8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3886D8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43.0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3DDA83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35.6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98BCC6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40.8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232C834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28.4</w:t>
            </w:r>
          </w:p>
        </w:tc>
      </w:tr>
      <w:tr w:rsidR="00517E94" w:rsidRPr="00DE3533" w14:paraId="7767EB56" w14:textId="77777777" w:rsidTr="00517E94">
        <w:trPr>
          <w:trHeight w:val="224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20E94175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TGEV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2F80E26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34.2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E7B168F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31D572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32.2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7A60A2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29.1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7DF50F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36.6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D32817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559E0C6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34.2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B4F62A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40.1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1F895FB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32.2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7429B34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29.1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ED0067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36.4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0D958C6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3D381EA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34.2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2CFD320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40.6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875215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32.2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08BF40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29.4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641E3F1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36.6</w:t>
            </w:r>
          </w:p>
        </w:tc>
      </w:tr>
      <w:tr w:rsidR="00517E94" w:rsidRPr="00DE3533" w14:paraId="337CED4F" w14:textId="77777777" w:rsidTr="00517E94">
        <w:trPr>
          <w:trHeight w:val="224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68BC3E19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PRCV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18A728A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34.0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FCFC49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51.8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0B5D5F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32.2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ADDF092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29.4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F62DF5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36.6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F1EDF5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7E6A615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34.0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2265AC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51.4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247508B7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32.2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38DC237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29.4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049043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36.4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3C337B1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1E06C5C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34.0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4DF212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51.9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F07297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32.2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0CF57D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29.8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3D6A564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36.6</w:t>
            </w:r>
          </w:p>
        </w:tc>
      </w:tr>
      <w:tr w:rsidR="00517E94" w:rsidRPr="00DE3533" w14:paraId="65D2834B" w14:textId="77777777" w:rsidTr="00517E94">
        <w:trPr>
          <w:trHeight w:val="224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5AA8D1C7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Sc-BatCoV-512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1984B69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31.7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35D2C3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44.8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875719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39.0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C93E8F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15CA18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36.1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9AE479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6DFD032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31.7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E6F022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43.9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23B360E0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39.0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339833C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42.1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1069721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35.9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24E0BE48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5CF09C3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31.8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5A5851C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44.2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9F02D3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39.0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5E03204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41.4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38F9E4F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36.1</w:t>
            </w:r>
          </w:p>
        </w:tc>
      </w:tr>
      <w:tr w:rsidR="00517E94" w:rsidRPr="00DE3533" w14:paraId="2E8247B3" w14:textId="77777777" w:rsidTr="00517E94">
        <w:trPr>
          <w:trHeight w:val="224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5803B5BA" w14:textId="77777777" w:rsidR="00517E94" w:rsidRPr="00DE3533" w:rsidRDefault="00517E94" w:rsidP="00517E94">
            <w:pPr>
              <w:spacing w:line="480" w:lineRule="auto"/>
              <w:rPr>
                <w:rFonts w:ascii="Times New Roman" w:eastAsia="宋体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FIPV</w:t>
            </w:r>
          </w:p>
        </w:tc>
        <w:tc>
          <w:tcPr>
            <w:tcW w:w="882" w:type="dxa"/>
            <w:tcBorders>
              <w:top w:val="single" w:sz="4" w:space="0" w:color="000000"/>
              <w:bottom w:val="single" w:sz="4" w:space="0" w:color="000000"/>
            </w:tcBorders>
          </w:tcPr>
          <w:p w14:paraId="215F867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34.2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8B6AAF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2CAC6B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32.2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7836184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29.1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E4EEFD4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36.4</w:t>
            </w:r>
          </w:p>
        </w:tc>
        <w:tc>
          <w:tcPr>
            <w:tcW w:w="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5537826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</w:tcPr>
          <w:p w14:paraId="2E35255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34.2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47E75FA3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40.2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124CDDEA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32.2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14:paraId="29EA0A7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29.1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12A124E5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36.2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4B11239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 w14:paraId="6B8FD6E9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/>
                <w:sz w:val="18"/>
                <w:szCs w:val="18"/>
              </w:rPr>
              <w:t>34.2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8348E2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40.5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633F0C9E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32.2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14:paraId="04D3F30D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29.8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521FF18B" w14:textId="77777777" w:rsidR="00517E94" w:rsidRPr="00DE3533" w:rsidRDefault="00517E94" w:rsidP="00517E94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36.4</w:t>
            </w:r>
          </w:p>
        </w:tc>
      </w:tr>
    </w:tbl>
    <w:p w14:paraId="57056E93" w14:textId="77777777" w:rsidR="00517E94" w:rsidRPr="00DE3533" w:rsidRDefault="00517E94" w:rsidP="00517E94">
      <w:pPr>
        <w:spacing w:after="0"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DE3533">
        <w:rPr>
          <w:rFonts w:ascii="Times New Roman" w:eastAsia="宋体" w:hAnsi="Times New Roman" w:cs="Times New Roman"/>
          <w:sz w:val="24"/>
          <w:szCs w:val="24"/>
        </w:rPr>
        <w:t>*Comparison of pairwise amino acid identity (%) was completed using a MegAlign ClustalW method.</w:t>
      </w:r>
    </w:p>
    <w:p w14:paraId="066FE15C" w14:textId="77777777" w:rsidR="00517E94" w:rsidRPr="00DE3533" w:rsidRDefault="00517E94" w:rsidP="00517E94">
      <w:pPr>
        <w:spacing w:after="0"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DE3533">
        <w:rPr>
          <w:rFonts w:ascii="Times New Roman" w:eastAsia="宋体" w:hAnsi="Times New Roman" w:cs="Times New Roman"/>
          <w:sz w:val="24"/>
          <w:szCs w:val="24"/>
        </w:rPr>
        <w:t xml:space="preserve">PEDV, porcine epidemic diarrhea virus, NC_003436; Sc-BatCoV-512, </w:t>
      </w:r>
      <w:r w:rsidRPr="00DE3533">
        <w:rPr>
          <w:rFonts w:ascii="Times New Roman" w:eastAsia="宋体" w:hAnsi="Times New Roman" w:cs="Times New Roman"/>
          <w:i/>
          <w:sz w:val="24"/>
          <w:szCs w:val="24"/>
        </w:rPr>
        <w:t>Scotophilus</w:t>
      </w:r>
      <w:r w:rsidRPr="00DE3533">
        <w:rPr>
          <w:rFonts w:ascii="Times New Roman" w:eastAsia="宋体" w:hAnsi="Times New Roman" w:cs="Times New Roman"/>
          <w:sz w:val="24"/>
          <w:szCs w:val="24"/>
        </w:rPr>
        <w:t xml:space="preserve"> bat coronavirus 512, NC_009657; TGEV, transmissible gastroenteritis virus, AJ271965; FIPV, feline infectious peritonitis virus, NC_002306; PRCV, porcine respiratory coronavirus, DQ811787; PHEV, porcine hemagglutinating encephalomyelitis virus, DQ011855; BCoV, bovine coronavirus, NC_003045; IBV, infectious bronchitis virus, NC_001451; IBV-partridge, partridge coronavirus, AY646283; TCoV, turkey coronavirus, NC_010800; bulbul CoV strain HKU11-934, FJ376619; thrush CoV strain HKU12-600, NC_011549; munia CoV strain HKU13-3514, NC_011550; PDCoV strain HKU15-OH1987, KJ462462; PDCoV strain HKU15-IA8734, KJ567050; PDCoV strain HKU15-155, JQ065043; white-eye CoV strain HKU16-6847, JQ065044; sparrow CoV strain HKU17-6124, NC_016992; magpie robin CoV strain HKU18-chu3, NC_016993; night heron CoV strain HKU19-6918, NC_016994; wigeon CoV strain HKU20-9243, JQ065048; common moorhen CoV strain HKU21-8295, NC_016996. </w:t>
      </w:r>
    </w:p>
    <w:p w14:paraId="355FB697" w14:textId="77777777" w:rsidR="00517E94" w:rsidRPr="00DE3533" w:rsidRDefault="00517E94">
      <w:pPr>
        <w:rPr>
          <w:rFonts w:ascii="Times New Roman" w:hAnsi="Times New Roman" w:cs="Times New Roman"/>
          <w:b/>
          <w:sz w:val="24"/>
          <w:szCs w:val="24"/>
        </w:rPr>
      </w:pPr>
      <w:r w:rsidRPr="00DE353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16BFA4D" w14:textId="77777777" w:rsidR="00517E94" w:rsidRPr="00DE3533" w:rsidRDefault="00517E94" w:rsidP="00EF38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17E94" w:rsidRPr="00DE3533" w:rsidSect="00517E94">
          <w:pgSz w:w="15840" w:h="12240" w:orient="landscape" w:code="1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44E24EEB" w14:textId="75F55E8D" w:rsidR="00EF3876" w:rsidRPr="00DE3533" w:rsidRDefault="00517E94" w:rsidP="00EF38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533">
        <w:rPr>
          <w:rFonts w:ascii="Times New Roman" w:hAnsi="Times New Roman" w:cs="Times New Roman"/>
          <w:b/>
          <w:sz w:val="24"/>
          <w:szCs w:val="24"/>
        </w:rPr>
        <w:lastRenderedPageBreak/>
        <w:t>Supplementary Table S3</w:t>
      </w:r>
      <w:r w:rsidR="00EF3876" w:rsidRPr="00DE3533">
        <w:rPr>
          <w:rFonts w:ascii="Times New Roman" w:hAnsi="Times New Roman" w:cs="Times New Roman"/>
          <w:sz w:val="24"/>
          <w:szCs w:val="24"/>
        </w:rPr>
        <w:t xml:space="preserve">. Comparison of </w:t>
      </w:r>
      <w:r w:rsidR="00EF3876" w:rsidRPr="00DE3533">
        <w:rPr>
          <w:rFonts w:ascii="Times New Roman" w:hAnsi="Times New Roman" w:cs="Times New Roman" w:hint="eastAsia"/>
          <w:sz w:val="24"/>
          <w:szCs w:val="24"/>
        </w:rPr>
        <w:t>amino acid</w:t>
      </w:r>
      <w:r w:rsidR="00EF3876" w:rsidRPr="00DE3533">
        <w:rPr>
          <w:rFonts w:ascii="Times New Roman" w:hAnsi="Times New Roman" w:cs="Times New Roman"/>
          <w:sz w:val="24"/>
          <w:szCs w:val="24"/>
        </w:rPr>
        <w:t xml:space="preserve"> identity </w:t>
      </w:r>
      <w:r w:rsidR="00EF3876" w:rsidRPr="00DE3533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EF3876" w:rsidRPr="00DE3533">
        <w:rPr>
          <w:rFonts w:ascii="Times New Roman" w:hAnsi="Times New Roman" w:cs="Times New Roman"/>
          <w:sz w:val="24"/>
          <w:szCs w:val="24"/>
        </w:rPr>
        <w:t>non-</w:t>
      </w:r>
      <w:r w:rsidR="00EF3876" w:rsidRPr="00DE3533">
        <w:rPr>
          <w:rFonts w:ascii="Times New Roman" w:hAnsi="Times New Roman" w:cs="Times New Roman" w:hint="eastAsia"/>
          <w:sz w:val="24"/>
          <w:szCs w:val="24"/>
        </w:rPr>
        <w:t>structural proteins</w:t>
      </w:r>
      <w:r w:rsidR="00EF3876" w:rsidRPr="00DE3533">
        <w:rPr>
          <w:rFonts w:ascii="Times New Roman" w:hAnsi="Times New Roman" w:cs="Times New Roman"/>
          <w:sz w:val="24"/>
          <w:szCs w:val="24"/>
        </w:rPr>
        <w:t>*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"/>
        <w:gridCol w:w="1362"/>
        <w:gridCol w:w="591"/>
        <w:gridCol w:w="748"/>
        <w:gridCol w:w="752"/>
        <w:gridCol w:w="696"/>
        <w:gridCol w:w="539"/>
        <w:gridCol w:w="669"/>
        <w:gridCol w:w="674"/>
        <w:gridCol w:w="669"/>
        <w:gridCol w:w="617"/>
        <w:gridCol w:w="669"/>
        <w:gridCol w:w="674"/>
        <w:gridCol w:w="669"/>
      </w:tblGrid>
      <w:tr w:rsidR="00DE3533" w:rsidRPr="00DE3533" w14:paraId="294FB901" w14:textId="77777777" w:rsidTr="00966CEE">
        <w:trPr>
          <w:gridBefore w:val="1"/>
          <w:wBefore w:w="33" w:type="dxa"/>
          <w:jc w:val="center"/>
        </w:trPr>
        <w:tc>
          <w:tcPr>
            <w:tcW w:w="147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8FA566D" w14:textId="77777777" w:rsidR="00EF3876" w:rsidRPr="00DE3533" w:rsidRDefault="00EF3876" w:rsidP="000F49BC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56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6D27141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533">
              <w:rPr>
                <w:rFonts w:ascii="Times New Roman" w:hAnsi="Times New Roman" w:cs="Times New Roman"/>
                <w:b/>
                <w:sz w:val="20"/>
                <w:szCs w:val="24"/>
              </w:rPr>
              <w:t>ISU73347</w:t>
            </w:r>
          </w:p>
        </w:tc>
        <w:tc>
          <w:tcPr>
            <w:tcW w:w="2555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24FCCC5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533">
              <w:rPr>
                <w:rFonts w:ascii="Times New Roman" w:hAnsi="Times New Roman" w:cs="Times New Roman"/>
                <w:b/>
                <w:sz w:val="20"/>
                <w:szCs w:val="24"/>
              </w:rPr>
              <w:t>ISU690-4/7</w:t>
            </w:r>
          </w:p>
        </w:tc>
        <w:tc>
          <w:tcPr>
            <w:tcW w:w="2655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A6F424F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3533">
              <w:rPr>
                <w:rFonts w:ascii="Times New Roman" w:hAnsi="Times New Roman" w:cs="Times New Roman"/>
                <w:b/>
                <w:sz w:val="20"/>
                <w:szCs w:val="24"/>
              </w:rPr>
              <w:t>ISU</w:t>
            </w:r>
            <w:r w:rsidR="00FC281C" w:rsidRPr="00DE3533">
              <w:rPr>
                <w:rFonts w:ascii="Times New Roman" w:hAnsi="Times New Roman" w:cs="Times New Roman"/>
                <w:b/>
                <w:sz w:val="20"/>
                <w:szCs w:val="24"/>
              </w:rPr>
              <w:t>4</w:t>
            </w:r>
            <w:r w:rsidRPr="00DE3533">
              <w:rPr>
                <w:rFonts w:ascii="Times New Roman" w:hAnsi="Times New Roman" w:cs="Times New Roman"/>
                <w:b/>
                <w:sz w:val="20"/>
                <w:szCs w:val="24"/>
              </w:rPr>
              <w:t>2824</w:t>
            </w:r>
          </w:p>
        </w:tc>
      </w:tr>
      <w:tr w:rsidR="00DE3533" w:rsidRPr="00DE3533" w14:paraId="07CC3416" w14:textId="77777777" w:rsidTr="00966CEE">
        <w:trPr>
          <w:gridBefore w:val="1"/>
          <w:wBefore w:w="33" w:type="dxa"/>
          <w:jc w:val="center"/>
        </w:trPr>
        <w:tc>
          <w:tcPr>
            <w:tcW w:w="147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2791FD8" w14:textId="77777777" w:rsidR="00EF3876" w:rsidRPr="00DE3533" w:rsidRDefault="00EF3876" w:rsidP="000F49BC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BC7A26C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20"/>
              </w:rPr>
              <w:t>NS6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4AED3F1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hAnsi="Times New Roman" w:cs="Times New Roman" w:hint="eastAsia"/>
                <w:sz w:val="20"/>
                <w:szCs w:val="20"/>
              </w:rPr>
              <w:t>NS7a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2057BB2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hAnsi="Times New Roman" w:cs="Times New Roman" w:hint="eastAsia"/>
                <w:sz w:val="20"/>
                <w:szCs w:val="20"/>
              </w:rPr>
              <w:t>NS7b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7674FE2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hAnsi="Times New Roman" w:cs="Times New Roman" w:hint="eastAsia"/>
                <w:sz w:val="20"/>
                <w:szCs w:val="20"/>
              </w:rPr>
              <w:t>NS7c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1703A04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20"/>
              </w:rPr>
              <w:t>NS6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96E65AC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hAnsi="Times New Roman" w:cs="Times New Roman" w:hint="eastAsia"/>
                <w:sz w:val="20"/>
                <w:szCs w:val="20"/>
              </w:rPr>
              <w:t>NS7a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B3F567E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hAnsi="Times New Roman" w:cs="Times New Roman" w:hint="eastAsia"/>
                <w:sz w:val="20"/>
                <w:szCs w:val="20"/>
              </w:rPr>
              <w:t>NS7b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7E605E6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hAnsi="Times New Roman" w:cs="Times New Roman" w:hint="eastAsia"/>
                <w:sz w:val="20"/>
                <w:szCs w:val="20"/>
              </w:rPr>
              <w:t>NS7c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E7D3880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20"/>
              </w:rPr>
              <w:t>NS6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4ED4837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hAnsi="Times New Roman" w:cs="Times New Roman" w:hint="eastAsia"/>
                <w:sz w:val="20"/>
                <w:szCs w:val="20"/>
              </w:rPr>
              <w:t>NS7a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DF824EB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hAnsi="Times New Roman" w:cs="Times New Roman" w:hint="eastAsia"/>
                <w:sz w:val="20"/>
                <w:szCs w:val="20"/>
              </w:rPr>
              <w:t>NS7b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3AD3B63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533">
              <w:rPr>
                <w:rFonts w:ascii="Times New Roman" w:hAnsi="Times New Roman" w:cs="Times New Roman" w:hint="eastAsia"/>
                <w:sz w:val="20"/>
                <w:szCs w:val="20"/>
              </w:rPr>
              <w:t>NS7c</w:t>
            </w:r>
          </w:p>
        </w:tc>
      </w:tr>
      <w:tr w:rsidR="00DE3533" w:rsidRPr="00DE3533" w14:paraId="6A501C72" w14:textId="77777777" w:rsidTr="00966CEE">
        <w:trPr>
          <w:trHeight w:val="260"/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FF6F1C8" w14:textId="77777777" w:rsidR="00EF3876" w:rsidRPr="00DE3533" w:rsidRDefault="00EF3876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ISU73347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FA64B90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9ADBF36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98D43AD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69FB26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BD4963A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99.1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5941C78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95.5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14E290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94.6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2448647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76.2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9E03512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97.2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960E73B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96.9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593874A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96.6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7BA1F50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97.2</w:t>
            </w:r>
          </w:p>
        </w:tc>
      </w:tr>
      <w:tr w:rsidR="00DE3533" w:rsidRPr="00DE3533" w14:paraId="4665FEB6" w14:textId="77777777" w:rsidTr="00966CEE">
        <w:trPr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E604032" w14:textId="77777777" w:rsidR="00EF3876" w:rsidRPr="00DE3533" w:rsidRDefault="00EF3876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ISU690-4/7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D8B7E86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99.1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B81DC02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95.5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FE1FFFB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94.6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C26366B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76.2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10298D6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BAE2E39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4300A70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20D3A56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083D24E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98.1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27C4BD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97.3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CB36EAA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98.0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AA927BA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79.0</w:t>
            </w:r>
          </w:p>
        </w:tc>
      </w:tr>
      <w:tr w:rsidR="00DE3533" w:rsidRPr="00DE3533" w14:paraId="13B98B07" w14:textId="77777777" w:rsidTr="00966CEE">
        <w:trPr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1E95492" w14:textId="77777777" w:rsidR="00EF3876" w:rsidRPr="00DE3533" w:rsidRDefault="00EF3876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ISU</w:t>
            </w:r>
            <w:r w:rsidR="00FC281C"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2824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F5E57AD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97.2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156849A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96.9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F29F26B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96.6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745D0FC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97.2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C6F0C6A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98.1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B3C3989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97.3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07846DD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98.0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1435D22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79.0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058BAD2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703B91E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4E1A1E6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F0CA8EE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E3533" w:rsidRPr="00DE3533" w14:paraId="79B0E643" w14:textId="77777777" w:rsidTr="00966CEE">
        <w:trPr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01759D8" w14:textId="77777777" w:rsidR="00EF3876" w:rsidRPr="00DE3533" w:rsidRDefault="00EF3876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HKU17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ADE8631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93.5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5CECDA8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89.3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9B48749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81.9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DB6F2E0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88.8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E908923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93.5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9E9F708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90.6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FB6B65C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81.2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F7EDA0F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79.7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0806E35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91.7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A10AB5E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92.0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C8AECE6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81.9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8AEEC6D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90.2</w:t>
            </w:r>
          </w:p>
        </w:tc>
      </w:tr>
      <w:tr w:rsidR="00DE3533" w:rsidRPr="00DE3533" w14:paraId="7E869416" w14:textId="77777777" w:rsidTr="00966CEE">
        <w:trPr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27EA249" w14:textId="77777777" w:rsidR="00EF3876" w:rsidRPr="00DE3533" w:rsidRDefault="00EF3876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HKU15-155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F248D6F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87.0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85296AB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87.5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36AF290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8E87359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89E130C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88.0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34D748D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87.1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D7CF9BF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E85FAE3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4F6C2E3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86.1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99F5203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87.5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01A04DF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139B94C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</w:tr>
      <w:tr w:rsidR="00DE3533" w:rsidRPr="00DE3533" w14:paraId="34EBECC8" w14:textId="77777777" w:rsidTr="00966CEE">
        <w:trPr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EC1D63" w14:textId="77777777" w:rsidR="00EF3876" w:rsidRPr="00DE3533" w:rsidRDefault="00EF3876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HKU15-IA8734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C300925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87.0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9DBDAC2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85.7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2642A4D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7B7C668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04355FB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88.0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2463BA0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85.7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B6A40DD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6475305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948E704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86.1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CD37C7D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86.2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85BA0CD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E34A6B3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</w:tr>
      <w:tr w:rsidR="00DE3533" w:rsidRPr="00DE3533" w14:paraId="7BA41583" w14:textId="77777777" w:rsidTr="00966CEE">
        <w:trPr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9E780A2" w14:textId="77777777" w:rsidR="00EF3876" w:rsidRPr="00DE3533" w:rsidRDefault="00EF3876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HKU15-OH1987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13EA7BC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87.0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BB5ABD0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86.2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38D4693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DD91A31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CCEAAC1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88.0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F79AFF7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86.2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A606855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F8F30F0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3553989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86.1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78D0826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86.6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87E694E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49AA476" w14:textId="77777777" w:rsidR="00EF3876" w:rsidRPr="00DE3533" w:rsidRDefault="00EF3876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</w:tr>
      <w:tr w:rsidR="00DE3533" w:rsidRPr="00DE3533" w14:paraId="6A5C44EB" w14:textId="77777777" w:rsidTr="00966CEE">
        <w:trPr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0DA29D7" w14:textId="77777777" w:rsidR="008E318A" w:rsidRPr="00DE3533" w:rsidRDefault="008E318A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HKU11-934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C8402A3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70.4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F65DF69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18.8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238A1D3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13.4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1A4FDF6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53.1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1AF85D5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70.4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5AE1072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19.2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1B9DDF9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13.4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2857D43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50.3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6234B15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69.4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3043301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18.8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325870D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13.4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1BAE7D3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51.0</w:t>
            </w:r>
          </w:p>
        </w:tc>
      </w:tr>
      <w:tr w:rsidR="00DE3533" w:rsidRPr="00DE3533" w14:paraId="3C47AF79" w14:textId="77777777" w:rsidTr="00966CEE">
        <w:trPr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0CCDF35" w14:textId="77777777" w:rsidR="008E318A" w:rsidRPr="00DE3533" w:rsidRDefault="008E318A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HKU12-600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E9BED69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75.9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EFCA68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18.3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034DBF7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12.1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6E74096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48.3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0A59AA1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75.9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C29C7AF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18.3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9DE836F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12.1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864E5E9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45.5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1D4D20B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74.1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C8AC4E3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18.3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2B030F2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12.1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C52B71C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48.3</w:t>
            </w:r>
          </w:p>
        </w:tc>
      </w:tr>
      <w:tr w:rsidR="00DE3533" w:rsidRPr="00DE3533" w14:paraId="6389D8AE" w14:textId="77777777" w:rsidTr="00966CEE">
        <w:trPr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5238A01" w14:textId="77777777" w:rsidR="008E318A" w:rsidRPr="00DE3533" w:rsidRDefault="008E318A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HKU13-3514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F72020E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55.6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3C5CE0B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18.3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67E589B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12.8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81A1FA0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53.1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D3C3DDB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55.6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B1DB06F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18.3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D065CCE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12.8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8231370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53.8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4ADB044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54.6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64FEEDB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18.3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38B0C58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12.8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8655C10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54.5</w:t>
            </w:r>
          </w:p>
        </w:tc>
      </w:tr>
      <w:tr w:rsidR="00DE3533" w:rsidRPr="00DE3533" w14:paraId="7F95B4CC" w14:textId="77777777" w:rsidTr="00966CEE">
        <w:trPr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A4A899E" w14:textId="77777777" w:rsidR="008E318A" w:rsidRPr="00DE3533" w:rsidRDefault="008E318A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HKU16-6847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88E3648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77.8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2C557B9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49.6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7C33FCE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8.7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8739562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5369861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77.8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A80C1E4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49.6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89B1D05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8.7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1B536D1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00495EB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77.8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AF80F5E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50.0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972866E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8.7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99BF869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</w:tr>
      <w:tr w:rsidR="00DE3533" w:rsidRPr="00DE3533" w14:paraId="6138180E" w14:textId="77777777" w:rsidTr="00966CEE">
        <w:trPr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D460274" w14:textId="77777777" w:rsidR="008E318A" w:rsidRPr="00DE3533" w:rsidRDefault="008E318A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HKU18-chu3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1D8D7DB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69.4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6DDE3D9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11.6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97AB5E7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29.5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3A12FFD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44.8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9BAEB48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69.4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2E0F1FC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11.6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AB03FAB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28.9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68744E8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46.9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6B648E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70.4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8FD6132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11.6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B868B2F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29.5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39689FB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46.2</w:t>
            </w:r>
          </w:p>
        </w:tc>
      </w:tr>
      <w:tr w:rsidR="00DE3533" w:rsidRPr="00DE3533" w14:paraId="69F2B340" w14:textId="77777777" w:rsidTr="00966CEE">
        <w:trPr>
          <w:trHeight w:val="242"/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FFFC1EE" w14:textId="77777777" w:rsidR="008E318A" w:rsidRPr="00DE3533" w:rsidRDefault="008E318A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HKU19-6918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1BF9011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39.8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D06B664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13.4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58FE87A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CD67B78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4B7AB2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38.9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9AEB8CE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13.4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EF4B53D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CD9CF69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AF6B881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39.8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610D9AC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13.4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F7B66CA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C231BE9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</w:tr>
      <w:tr w:rsidR="00DE3533" w:rsidRPr="00DE3533" w14:paraId="6B21175B" w14:textId="77777777" w:rsidTr="00966CEE">
        <w:trPr>
          <w:trHeight w:val="233"/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ED396F6" w14:textId="77777777" w:rsidR="008E318A" w:rsidRPr="00DE3533" w:rsidRDefault="008E318A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HKU20-9243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65326BF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46.3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F023CE3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13.4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3E69F98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8.7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1853680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44.8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E88B3C1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46.3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D64B221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13.8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B126C9D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8.7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CDD8797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44.1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9A7B3C6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46.3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1A89FF4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13.8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D0D1222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8.7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97D688F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45.5</w:t>
            </w:r>
          </w:p>
        </w:tc>
      </w:tr>
      <w:tr w:rsidR="00DE3533" w:rsidRPr="00DE3533" w14:paraId="2B6A5BD5" w14:textId="77777777" w:rsidTr="00966CEE">
        <w:trPr>
          <w:trHeight w:val="197"/>
          <w:jc w:val="center"/>
        </w:trPr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F89DCFD" w14:textId="77777777" w:rsidR="008E318A" w:rsidRPr="00DE3533" w:rsidRDefault="008E318A" w:rsidP="000F49BC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b/>
                <w:sz w:val="18"/>
                <w:szCs w:val="18"/>
              </w:rPr>
              <w:t>HKU21-8295</w:t>
            </w:r>
          </w:p>
        </w:tc>
        <w:tc>
          <w:tcPr>
            <w:tcW w:w="60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6EFDB83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37.0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AC4DEF9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16.1</w:t>
            </w:r>
          </w:p>
        </w:tc>
        <w:tc>
          <w:tcPr>
            <w:tcW w:w="7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DAABAA4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70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9C70AA8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9.1</w:t>
            </w:r>
          </w:p>
        </w:tc>
        <w:tc>
          <w:tcPr>
            <w:tcW w:w="5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3F0AA25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37.0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2BC227D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16.1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683CF1C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9AD1369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9.8</w:t>
            </w:r>
          </w:p>
        </w:tc>
        <w:tc>
          <w:tcPr>
            <w:tcW w:w="63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FCE4A06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 w:hint="eastAsia"/>
                <w:sz w:val="18"/>
                <w:szCs w:val="18"/>
              </w:rPr>
              <w:t>37.0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7FA9D2D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15.6</w:t>
            </w:r>
          </w:p>
        </w:tc>
        <w:tc>
          <w:tcPr>
            <w:tcW w:w="6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46CA7DB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6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7705499" w14:textId="77777777" w:rsidR="008E318A" w:rsidRPr="00DE3533" w:rsidRDefault="008E318A" w:rsidP="000F49BC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3533">
              <w:rPr>
                <w:rFonts w:ascii="Times New Roman" w:hAnsi="Times New Roman" w:cs="Times New Roman"/>
                <w:sz w:val="18"/>
                <w:szCs w:val="18"/>
              </w:rPr>
              <w:t>8.4</w:t>
            </w:r>
          </w:p>
        </w:tc>
      </w:tr>
    </w:tbl>
    <w:p w14:paraId="2A51C3BC" w14:textId="77777777" w:rsidR="00892612" w:rsidRPr="00DE3533" w:rsidRDefault="00EF3876" w:rsidP="000F49B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E3533">
        <w:rPr>
          <w:rFonts w:ascii="Times New Roman" w:hAnsi="Times New Roman" w:cs="Times New Roman"/>
          <w:sz w:val="24"/>
          <w:szCs w:val="24"/>
        </w:rPr>
        <w:t>*Comparison of pairwise amino acid identity (%) was completed using a MegAlign ClustalW method.</w:t>
      </w:r>
      <w:r w:rsidR="00892612" w:rsidRPr="00DE3533">
        <w:rPr>
          <w:rFonts w:ascii="Times New Roman" w:hAnsi="Times New Roman" w:cs="Times New Roman"/>
          <w:sz w:val="24"/>
          <w:szCs w:val="24"/>
        </w:rPr>
        <w:t xml:space="preserve"> NS6, NS7a, NS7b, and NS7c represent nonstructural protein 6, 7a, 7b, and 7c, respectively.</w:t>
      </w:r>
    </w:p>
    <w:p w14:paraId="1DCED678" w14:textId="6CA94A82" w:rsidR="00EF3876" w:rsidRPr="00DE3533" w:rsidRDefault="00FE19A3" w:rsidP="000F49BC">
      <w:pPr>
        <w:pStyle w:val="EndNoteBibliography"/>
        <w:spacing w:after="0"/>
        <w:rPr>
          <w:szCs w:val="24"/>
        </w:rPr>
      </w:pPr>
      <w:r w:rsidRPr="00DE3533">
        <w:rPr>
          <w:szCs w:val="24"/>
        </w:rPr>
        <w:t xml:space="preserve">bulbul CoV strain </w:t>
      </w:r>
      <w:r w:rsidR="00EF3876" w:rsidRPr="00DE3533">
        <w:rPr>
          <w:szCs w:val="24"/>
        </w:rPr>
        <w:t xml:space="preserve">HKU11-934, FJ376619; </w:t>
      </w:r>
      <w:r w:rsidRPr="00DE3533">
        <w:rPr>
          <w:szCs w:val="24"/>
        </w:rPr>
        <w:t xml:space="preserve">thrush CoV strain </w:t>
      </w:r>
      <w:r w:rsidR="00EF3876" w:rsidRPr="00DE3533">
        <w:rPr>
          <w:szCs w:val="24"/>
        </w:rPr>
        <w:t xml:space="preserve">HKU12-600, NC_011549; </w:t>
      </w:r>
      <w:r w:rsidRPr="00DE3533">
        <w:rPr>
          <w:szCs w:val="24"/>
        </w:rPr>
        <w:t xml:space="preserve">munia CoV strain </w:t>
      </w:r>
      <w:r w:rsidR="00EF3876" w:rsidRPr="00DE3533">
        <w:rPr>
          <w:szCs w:val="24"/>
        </w:rPr>
        <w:t xml:space="preserve">HKU13-3514, NC_011550; </w:t>
      </w:r>
      <w:r w:rsidRPr="00DE3533">
        <w:rPr>
          <w:szCs w:val="24"/>
        </w:rPr>
        <w:t xml:space="preserve">PDCoV strain </w:t>
      </w:r>
      <w:r w:rsidR="00EF3876" w:rsidRPr="00DE3533">
        <w:rPr>
          <w:szCs w:val="24"/>
        </w:rPr>
        <w:t xml:space="preserve">HKU15-OH1987, KJ462462; </w:t>
      </w:r>
      <w:r w:rsidRPr="00DE3533">
        <w:rPr>
          <w:szCs w:val="24"/>
        </w:rPr>
        <w:t xml:space="preserve">PDCoV strain </w:t>
      </w:r>
      <w:r w:rsidR="00EF3876" w:rsidRPr="00DE3533">
        <w:rPr>
          <w:szCs w:val="24"/>
        </w:rPr>
        <w:t xml:space="preserve">HKU15-IA8734, KJ567050; </w:t>
      </w:r>
      <w:r w:rsidRPr="00DE3533">
        <w:rPr>
          <w:szCs w:val="24"/>
        </w:rPr>
        <w:t xml:space="preserve">PDCoV strain </w:t>
      </w:r>
      <w:r w:rsidR="00EF3876" w:rsidRPr="00DE3533">
        <w:rPr>
          <w:szCs w:val="24"/>
        </w:rPr>
        <w:t xml:space="preserve">HKU15-155, JQ065043; </w:t>
      </w:r>
      <w:r w:rsidR="00B1668E" w:rsidRPr="00DE3533">
        <w:rPr>
          <w:szCs w:val="24"/>
        </w:rPr>
        <w:t xml:space="preserve">white-eye CoV strain </w:t>
      </w:r>
      <w:r w:rsidR="00EF3876" w:rsidRPr="00DE3533">
        <w:rPr>
          <w:szCs w:val="24"/>
        </w:rPr>
        <w:t xml:space="preserve">HKU16-6847, JQ065044; </w:t>
      </w:r>
      <w:r w:rsidR="00B1668E" w:rsidRPr="00DE3533">
        <w:rPr>
          <w:szCs w:val="24"/>
        </w:rPr>
        <w:t xml:space="preserve">sparrow CoV strain </w:t>
      </w:r>
      <w:r w:rsidR="00EF3876" w:rsidRPr="00DE3533">
        <w:rPr>
          <w:szCs w:val="24"/>
        </w:rPr>
        <w:t xml:space="preserve">HKU17-6124, NC_016992; </w:t>
      </w:r>
      <w:r w:rsidR="00B1668E" w:rsidRPr="00DE3533">
        <w:rPr>
          <w:szCs w:val="24"/>
        </w:rPr>
        <w:t xml:space="preserve">magpie robin CoV </w:t>
      </w:r>
      <w:r w:rsidR="00B1668E" w:rsidRPr="00DE3533">
        <w:rPr>
          <w:szCs w:val="24"/>
        </w:rPr>
        <w:lastRenderedPageBreak/>
        <w:t xml:space="preserve">strain </w:t>
      </w:r>
      <w:r w:rsidR="00EF3876" w:rsidRPr="00DE3533">
        <w:rPr>
          <w:szCs w:val="24"/>
        </w:rPr>
        <w:t xml:space="preserve">HKU18-chu3, NC_016993; </w:t>
      </w:r>
      <w:r w:rsidR="00B1668E" w:rsidRPr="00DE3533">
        <w:rPr>
          <w:szCs w:val="24"/>
        </w:rPr>
        <w:t xml:space="preserve">night heron CoV strain </w:t>
      </w:r>
      <w:r w:rsidR="00EF3876" w:rsidRPr="00DE3533">
        <w:rPr>
          <w:szCs w:val="24"/>
        </w:rPr>
        <w:t xml:space="preserve">HKU19-6918, NC_016994; </w:t>
      </w:r>
      <w:r w:rsidR="00B1668E" w:rsidRPr="00DE3533">
        <w:rPr>
          <w:szCs w:val="24"/>
        </w:rPr>
        <w:t xml:space="preserve">wigeon CoV strain </w:t>
      </w:r>
      <w:r w:rsidR="00EF3876" w:rsidRPr="00DE3533">
        <w:rPr>
          <w:szCs w:val="24"/>
        </w:rPr>
        <w:t xml:space="preserve">HKU20-9243, JQ065048; </w:t>
      </w:r>
      <w:r w:rsidR="00B1668E" w:rsidRPr="00DE3533">
        <w:rPr>
          <w:szCs w:val="24"/>
        </w:rPr>
        <w:t xml:space="preserve">common moorhen CoV strain </w:t>
      </w:r>
      <w:r w:rsidR="00EF3876" w:rsidRPr="00DE3533">
        <w:rPr>
          <w:szCs w:val="24"/>
        </w:rPr>
        <w:t>HKU21-8295, NC_016996.</w:t>
      </w:r>
    </w:p>
    <w:p w14:paraId="4C253416" w14:textId="186A74CA" w:rsidR="00EF3876" w:rsidRPr="00DE3533" w:rsidRDefault="00EF3876" w:rsidP="000F49BC">
      <w:pPr>
        <w:pStyle w:val="EndNoteBibliography"/>
        <w:spacing w:after="0"/>
        <w:rPr>
          <w:szCs w:val="24"/>
        </w:rPr>
      </w:pPr>
      <w:r w:rsidRPr="00DE3533">
        <w:rPr>
          <w:szCs w:val="24"/>
        </w:rPr>
        <w:t>NA: not applicable.</w:t>
      </w:r>
      <w:r w:rsidRPr="00DE3533">
        <w:rPr>
          <w:szCs w:val="24"/>
        </w:rPr>
        <w:br w:type="page"/>
      </w:r>
    </w:p>
    <w:p w14:paraId="65811FBB" w14:textId="7CA6DB4E" w:rsidR="008E318A" w:rsidRPr="00DE3533" w:rsidRDefault="000F49BC">
      <w:pPr>
        <w:rPr>
          <w:rFonts w:ascii="Times New Roman" w:hAnsi="Times New Roman" w:cs="Times New Roman"/>
          <w:noProof/>
          <w:sz w:val="24"/>
          <w:szCs w:val="24"/>
        </w:rPr>
      </w:pPr>
      <w:r w:rsidRPr="00DE3533">
        <w:rPr>
          <w:noProof/>
          <w:szCs w:val="24"/>
        </w:rPr>
        <w:lastRenderedPageBreak/>
        <w:drawing>
          <wp:inline distT="0" distB="0" distL="0" distR="0" wp14:anchorId="2E99E822" wp14:editId="023508DE">
            <wp:extent cx="6635115" cy="59931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599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318A" w:rsidRPr="00DE3533">
        <w:rPr>
          <w:szCs w:val="24"/>
        </w:rPr>
        <w:br w:type="page"/>
      </w:r>
    </w:p>
    <w:p w14:paraId="25AB42EB" w14:textId="1EC75051" w:rsidR="008E318A" w:rsidRPr="00DE3533" w:rsidRDefault="000F49BC" w:rsidP="0077476B">
      <w:pPr>
        <w:pStyle w:val="EndNoteBibliography"/>
        <w:rPr>
          <w:szCs w:val="24"/>
        </w:rPr>
      </w:pPr>
      <w:r w:rsidRPr="00DE3533">
        <w:rPr>
          <w:szCs w:val="24"/>
        </w:rPr>
        <w:lastRenderedPageBreak/>
        <w:drawing>
          <wp:inline distT="0" distB="0" distL="0" distR="0" wp14:anchorId="526DA10A" wp14:editId="283BF233">
            <wp:extent cx="4151630" cy="5949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594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3001F" w14:textId="65890887" w:rsidR="008E318A" w:rsidRPr="00DE3533" w:rsidRDefault="00517E94" w:rsidP="008E318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E3533">
        <w:rPr>
          <w:rFonts w:ascii="Times New Roman" w:hAnsi="Times New Roman" w:cs="Times New Roman"/>
          <w:b/>
          <w:bCs/>
          <w:sz w:val="24"/>
          <w:szCs w:val="24"/>
        </w:rPr>
        <w:t>Supplementary Figure S1</w:t>
      </w:r>
      <w:r w:rsidR="008E318A" w:rsidRPr="00DE3533">
        <w:rPr>
          <w:rFonts w:ascii="Times New Roman" w:hAnsi="Times New Roman" w:cs="Times New Roman"/>
          <w:sz w:val="24"/>
          <w:szCs w:val="24"/>
        </w:rPr>
        <w:t>. Phylogenetic tree of amino acid sequences of E, M, and N proteins. The novel sparrow deltacoronavirus strains identified in this study were indicated with red squares, HKU17-6124 was marked with a blue square, and three HKU15 strains marked with</w:t>
      </w:r>
      <w:r w:rsidR="00EC326B" w:rsidRPr="00DE3533">
        <w:rPr>
          <w:rFonts w:ascii="Times New Roman" w:hAnsi="Times New Roman" w:cs="Times New Roman"/>
          <w:sz w:val="24"/>
          <w:szCs w:val="24"/>
        </w:rPr>
        <w:t xml:space="preserve"> a</w:t>
      </w:r>
      <w:r w:rsidR="008E318A" w:rsidRPr="00DE3533">
        <w:rPr>
          <w:rFonts w:ascii="Times New Roman" w:hAnsi="Times New Roman" w:cs="Times New Roman"/>
          <w:sz w:val="24"/>
          <w:szCs w:val="24"/>
        </w:rPr>
        <w:t xml:space="preserve"> pink triangle. The dendrogram was constructed by using the neighbor-joining method in MEGA version 7.0. Bootstrap resampling (1,000 replications) was used, and bootstrap values are indicated for each node. Reference sequences were obtained from GenBank (PEDV, porcine </w:t>
      </w:r>
      <w:r w:rsidR="008E318A" w:rsidRPr="00DE3533">
        <w:rPr>
          <w:rFonts w:ascii="Times New Roman" w:hAnsi="Times New Roman" w:cs="Times New Roman"/>
          <w:sz w:val="24"/>
          <w:szCs w:val="24"/>
        </w:rPr>
        <w:lastRenderedPageBreak/>
        <w:t xml:space="preserve">epidemic diarrhea virus, NC_003436; Sc-BatCoV-512, </w:t>
      </w:r>
      <w:r w:rsidR="008E318A" w:rsidRPr="00DE3533">
        <w:rPr>
          <w:rFonts w:ascii="Times New Roman" w:hAnsi="Times New Roman" w:cs="Times New Roman"/>
          <w:i/>
          <w:sz w:val="24"/>
          <w:szCs w:val="24"/>
        </w:rPr>
        <w:t>Scotophilus</w:t>
      </w:r>
      <w:r w:rsidR="008E318A" w:rsidRPr="00DE3533">
        <w:rPr>
          <w:rFonts w:ascii="Times New Roman" w:hAnsi="Times New Roman" w:cs="Times New Roman"/>
          <w:sz w:val="24"/>
          <w:szCs w:val="24"/>
        </w:rPr>
        <w:t xml:space="preserve"> bat coronavirus 512, NC_009657; TGEV, transmissible gastroenteritis virus, AJ271965; FIPV, feline infectious peritonitis virus, NC_002306; PRCV, porcine respiratory coronavirus, DQ811787; PHEV, porcine hemagglutinating encephalomyelitis virus, DQ011855; BCoV, bovine coronavirus, NC_003045; IBV, infectious bronchitis virus, NC_001451; IBV-partridge, partridge coronavirus, AY646283; TCoV, turkey coronavirus, NC_010800; </w:t>
      </w:r>
      <w:r w:rsidR="00792356" w:rsidRPr="00DE3533">
        <w:rPr>
          <w:rFonts w:ascii="Times New Roman" w:hAnsi="Times New Roman" w:cs="Times New Roman"/>
          <w:sz w:val="24"/>
          <w:szCs w:val="24"/>
        </w:rPr>
        <w:t>bulbul CoV strain HKU11-796, FJ376620;</w:t>
      </w:r>
      <w:r w:rsidR="00792356" w:rsidRPr="00DE3533">
        <w:t xml:space="preserve"> </w:t>
      </w:r>
      <w:r w:rsidR="00792356" w:rsidRPr="00DE3533">
        <w:rPr>
          <w:rFonts w:ascii="Times New Roman" w:hAnsi="Times New Roman" w:cs="Times New Roman"/>
          <w:sz w:val="24"/>
          <w:szCs w:val="24"/>
        </w:rPr>
        <w:t>bulbul CoV strain HKU11-934, FJ376619</w:t>
      </w:r>
      <w:r w:rsidR="008E318A" w:rsidRPr="00DE3533">
        <w:rPr>
          <w:rFonts w:ascii="Times New Roman" w:hAnsi="Times New Roman" w:cs="Times New Roman"/>
          <w:sz w:val="24"/>
          <w:szCs w:val="24"/>
        </w:rPr>
        <w:t xml:space="preserve">; </w:t>
      </w:r>
      <w:r w:rsidR="00792356" w:rsidRPr="00DE3533">
        <w:rPr>
          <w:rFonts w:ascii="Times New Roman" w:hAnsi="Times New Roman" w:cs="Times New Roman"/>
          <w:sz w:val="24"/>
          <w:szCs w:val="24"/>
        </w:rPr>
        <w:t>thrush CoV strain HKU12-600, NC_011549; munia CoV strain HKU13-3514, NC_011550; PDCoV strain HKU15-OH1987, KJ462462; PDCoV strain HKU15-IA8734, KJ567050; PDCoV strain HKU15-155, JQ065043</w:t>
      </w:r>
      <w:r w:rsidR="008E318A" w:rsidRPr="00DE3533">
        <w:rPr>
          <w:rFonts w:ascii="Times New Roman" w:hAnsi="Times New Roman" w:cs="Times New Roman"/>
          <w:sz w:val="24"/>
          <w:szCs w:val="24"/>
        </w:rPr>
        <w:t xml:space="preserve">; </w:t>
      </w:r>
      <w:r w:rsidR="00792356" w:rsidRPr="00DE3533">
        <w:rPr>
          <w:rFonts w:ascii="Times New Roman" w:hAnsi="Times New Roman" w:cs="Times New Roman"/>
          <w:sz w:val="24"/>
          <w:szCs w:val="24"/>
        </w:rPr>
        <w:t>white-eye CoV strain HKU16-6847, JQ065044; sparrow CoV strain HKU17-6124, NC_016992; magpie robin CoV strain HKU18-chu3, NC_016993; night heron CoV strain HKU19-6918, NC_016994; wigeon CoV strain HKU20-9243, JQ065048; common moorhen CoV strain HKU21-8295, NC_016996</w:t>
      </w:r>
      <w:r w:rsidR="008E318A" w:rsidRPr="00DE3533">
        <w:rPr>
          <w:rFonts w:ascii="Times New Roman" w:hAnsi="Times New Roman" w:cs="Times New Roman"/>
          <w:sz w:val="24"/>
          <w:szCs w:val="24"/>
        </w:rPr>
        <w:t>). Scale bar represents 0.2, 0.1, 0.2 amino acid substitutions per site for E, M, and N trees, respectively.</w:t>
      </w:r>
    </w:p>
    <w:p w14:paraId="5D987B6E" w14:textId="77777777" w:rsidR="008E318A" w:rsidRPr="00DE3533" w:rsidRDefault="008E318A">
      <w:pPr>
        <w:rPr>
          <w:rFonts w:ascii="Times New Roman" w:hAnsi="Times New Roman" w:cs="Times New Roman"/>
          <w:sz w:val="24"/>
          <w:szCs w:val="24"/>
        </w:rPr>
      </w:pPr>
      <w:r w:rsidRPr="00DE3533">
        <w:rPr>
          <w:rFonts w:ascii="Times New Roman" w:hAnsi="Times New Roman" w:cs="Times New Roman"/>
          <w:sz w:val="24"/>
          <w:szCs w:val="24"/>
        </w:rPr>
        <w:br w:type="page"/>
      </w:r>
    </w:p>
    <w:p w14:paraId="3DC40074" w14:textId="7CC3F913" w:rsidR="008E318A" w:rsidRPr="00DE3533" w:rsidRDefault="000F49BC" w:rsidP="00D3402B">
      <w:pPr>
        <w:pStyle w:val="EndNoteBibliography"/>
        <w:spacing w:after="0"/>
        <w:rPr>
          <w:szCs w:val="24"/>
        </w:rPr>
      </w:pPr>
      <w:r w:rsidRPr="00DE3533">
        <w:rPr>
          <w:szCs w:val="24"/>
        </w:rPr>
        <w:lastRenderedPageBreak/>
        <w:drawing>
          <wp:inline distT="0" distB="0" distL="0" distR="0" wp14:anchorId="0465245A" wp14:editId="2A4928AE">
            <wp:extent cx="5922010" cy="10517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73" cy="105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F6636" w14:textId="77777777" w:rsidR="00A90381" w:rsidRPr="00DE3533" w:rsidRDefault="00517E94" w:rsidP="008E318A">
      <w:pPr>
        <w:pStyle w:val="EndNoteBibliography"/>
        <w:rPr>
          <w:szCs w:val="24"/>
        </w:rPr>
      </w:pPr>
      <w:r w:rsidRPr="00DE3533">
        <w:rPr>
          <w:b/>
          <w:bCs/>
          <w:szCs w:val="24"/>
        </w:rPr>
        <w:t>Supplementary Figure S2</w:t>
      </w:r>
      <w:r w:rsidR="008E318A" w:rsidRPr="00DE3533">
        <w:rPr>
          <w:szCs w:val="24"/>
        </w:rPr>
        <w:t>. Sequence alignment of NS7c amino acid sequence</w:t>
      </w:r>
      <w:r w:rsidR="00D3402B" w:rsidRPr="00DE3533">
        <w:rPr>
          <w:szCs w:val="24"/>
        </w:rPr>
        <w:t xml:space="preserve">s of </w:t>
      </w:r>
      <w:r w:rsidR="008E318A" w:rsidRPr="00DE3533">
        <w:rPr>
          <w:szCs w:val="24"/>
        </w:rPr>
        <w:t xml:space="preserve">four </w:t>
      </w:r>
      <w:r w:rsidR="00D3402B" w:rsidRPr="00DE3533">
        <w:rPr>
          <w:szCs w:val="24"/>
        </w:rPr>
        <w:t>S</w:t>
      </w:r>
      <w:r w:rsidR="000F49BC" w:rsidRPr="00DE3533">
        <w:rPr>
          <w:szCs w:val="24"/>
        </w:rPr>
        <w:t>p</w:t>
      </w:r>
      <w:r w:rsidR="00D3402B" w:rsidRPr="00DE3533">
        <w:rPr>
          <w:szCs w:val="24"/>
        </w:rPr>
        <w:t>DCoV and HKU17-6124</w:t>
      </w:r>
    </w:p>
    <w:p w14:paraId="3F8F227A" w14:textId="77777777" w:rsidR="00A90381" w:rsidRPr="00DE3533" w:rsidRDefault="00A90381">
      <w:pPr>
        <w:rPr>
          <w:rFonts w:ascii="Times New Roman" w:hAnsi="Times New Roman" w:cs="Times New Roman"/>
          <w:noProof/>
          <w:sz w:val="24"/>
          <w:szCs w:val="24"/>
        </w:rPr>
      </w:pPr>
      <w:r w:rsidRPr="00DE3533">
        <w:rPr>
          <w:szCs w:val="24"/>
        </w:rPr>
        <w:br w:type="page"/>
      </w:r>
    </w:p>
    <w:p w14:paraId="235245A6" w14:textId="2E70FC63" w:rsidR="008E318A" w:rsidRPr="00DE3533" w:rsidRDefault="00A90381" w:rsidP="008E318A">
      <w:pPr>
        <w:pStyle w:val="EndNoteBibliography"/>
        <w:rPr>
          <w:szCs w:val="24"/>
        </w:rPr>
      </w:pPr>
      <w:r w:rsidRPr="00DE3533">
        <w:rPr>
          <w:szCs w:val="24"/>
        </w:rPr>
        <w:lastRenderedPageBreak/>
        <w:drawing>
          <wp:inline distT="0" distB="0" distL="0" distR="0" wp14:anchorId="4D1030A0" wp14:editId="6341BA0A">
            <wp:extent cx="5557520" cy="2202511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19" cy="222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285EA" w14:textId="553978EF" w:rsidR="00812F30" w:rsidRPr="00DE3533" w:rsidRDefault="00A90381" w:rsidP="00812F30">
      <w:pPr>
        <w:pStyle w:val="EndNoteBibliography"/>
        <w:rPr>
          <w:szCs w:val="24"/>
        </w:rPr>
      </w:pPr>
      <w:r w:rsidRPr="00DE3533">
        <w:rPr>
          <w:szCs w:val="24"/>
        </w:rPr>
        <w:drawing>
          <wp:inline distT="0" distB="0" distL="0" distR="0" wp14:anchorId="05B498D4" wp14:editId="4983B4E2">
            <wp:extent cx="5573395" cy="2107096"/>
            <wp:effectExtent l="0" t="0" r="825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79" cy="212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D790B" w14:textId="09DCF2D6" w:rsidR="00A90381" w:rsidRPr="00DE3533" w:rsidRDefault="00A90381" w:rsidP="00812F30">
      <w:pPr>
        <w:pStyle w:val="EndNoteBibliography"/>
        <w:rPr>
          <w:szCs w:val="24"/>
        </w:rPr>
      </w:pPr>
      <w:r w:rsidRPr="00DE3533">
        <w:rPr>
          <w:szCs w:val="24"/>
        </w:rPr>
        <w:drawing>
          <wp:inline distT="0" distB="0" distL="0" distR="0" wp14:anchorId="63E90F26" wp14:editId="35D87795">
            <wp:extent cx="5728351" cy="2091193"/>
            <wp:effectExtent l="0" t="0" r="571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79" cy="210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BE408" w14:textId="283BADEF" w:rsidR="00812F30" w:rsidRPr="00DE3533" w:rsidRDefault="00812F30" w:rsidP="00812F3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E3533"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S3. </w:t>
      </w:r>
      <w:r w:rsidRPr="00DE3533">
        <w:rPr>
          <w:rFonts w:ascii="Times New Roman" w:hAnsi="Times New Roman" w:cs="Times New Roman"/>
          <w:sz w:val="24"/>
          <w:szCs w:val="24"/>
        </w:rPr>
        <w:t>Recombination analysis of complete genomes of ISU690-4, ISU42824, ISU73347, PDCoV HKU15</w:t>
      </w:r>
      <w:r w:rsidR="00FF26A6" w:rsidRPr="00DE3533">
        <w:rPr>
          <w:rFonts w:ascii="Times New Roman" w:hAnsi="Times New Roman" w:cs="Times New Roman"/>
          <w:sz w:val="24"/>
          <w:szCs w:val="24"/>
        </w:rPr>
        <w:t>-155</w:t>
      </w:r>
      <w:r w:rsidRPr="00DE3533">
        <w:rPr>
          <w:rFonts w:ascii="Times New Roman" w:hAnsi="Times New Roman" w:cs="Times New Roman"/>
          <w:sz w:val="24"/>
          <w:szCs w:val="24"/>
        </w:rPr>
        <w:t>, and sparrow CoV HKU17</w:t>
      </w:r>
      <w:r w:rsidR="00FF26A6" w:rsidRPr="00DE3533">
        <w:rPr>
          <w:rFonts w:ascii="Times New Roman" w:hAnsi="Times New Roman" w:cs="Times New Roman"/>
          <w:sz w:val="24"/>
          <w:szCs w:val="24"/>
        </w:rPr>
        <w:t>-6124</w:t>
      </w:r>
      <w:r w:rsidRPr="00DE3533">
        <w:rPr>
          <w:rFonts w:ascii="Times New Roman" w:hAnsi="Times New Roman" w:cs="Times New Roman"/>
          <w:sz w:val="24"/>
          <w:szCs w:val="24"/>
        </w:rPr>
        <w:t>, with ISU690-4 as query (A); complete genomes of ISU42824, PDCoV HKU15</w:t>
      </w:r>
      <w:r w:rsidR="00FF26A6" w:rsidRPr="00DE3533">
        <w:rPr>
          <w:rFonts w:ascii="Times New Roman" w:hAnsi="Times New Roman" w:cs="Times New Roman"/>
          <w:sz w:val="24"/>
          <w:szCs w:val="24"/>
        </w:rPr>
        <w:t>-155</w:t>
      </w:r>
      <w:r w:rsidRPr="00DE3533">
        <w:rPr>
          <w:rFonts w:ascii="Times New Roman" w:hAnsi="Times New Roman" w:cs="Times New Roman"/>
          <w:sz w:val="24"/>
          <w:szCs w:val="24"/>
        </w:rPr>
        <w:t>, and sparrow CoV HKU17</w:t>
      </w:r>
      <w:r w:rsidR="00FF26A6" w:rsidRPr="00DE3533">
        <w:rPr>
          <w:rFonts w:ascii="Times New Roman" w:hAnsi="Times New Roman" w:cs="Times New Roman"/>
          <w:sz w:val="24"/>
          <w:szCs w:val="24"/>
        </w:rPr>
        <w:t>-</w:t>
      </w:r>
      <w:r w:rsidR="00FF26A6" w:rsidRPr="00DE3533">
        <w:rPr>
          <w:rFonts w:ascii="Times New Roman" w:hAnsi="Times New Roman" w:cs="Times New Roman"/>
          <w:sz w:val="24"/>
          <w:szCs w:val="24"/>
        </w:rPr>
        <w:lastRenderedPageBreak/>
        <w:t>6124</w:t>
      </w:r>
      <w:r w:rsidRPr="00DE3533">
        <w:rPr>
          <w:rFonts w:ascii="Times New Roman" w:hAnsi="Times New Roman" w:cs="Times New Roman"/>
          <w:sz w:val="24"/>
          <w:szCs w:val="24"/>
        </w:rPr>
        <w:t>, with ISU42824 as query (B); complete genomes of ISU73347, PDCoV HKU15</w:t>
      </w:r>
      <w:r w:rsidR="00FF26A6" w:rsidRPr="00DE3533">
        <w:rPr>
          <w:rFonts w:ascii="Times New Roman" w:hAnsi="Times New Roman" w:cs="Times New Roman"/>
          <w:sz w:val="24"/>
          <w:szCs w:val="24"/>
        </w:rPr>
        <w:t>-155</w:t>
      </w:r>
      <w:r w:rsidRPr="00DE3533">
        <w:rPr>
          <w:rFonts w:ascii="Times New Roman" w:hAnsi="Times New Roman" w:cs="Times New Roman"/>
          <w:sz w:val="24"/>
          <w:szCs w:val="24"/>
        </w:rPr>
        <w:t>, and sparrow CoV HKU17</w:t>
      </w:r>
      <w:r w:rsidR="00FF26A6" w:rsidRPr="00DE3533">
        <w:rPr>
          <w:rFonts w:ascii="Times New Roman" w:hAnsi="Times New Roman" w:cs="Times New Roman"/>
          <w:sz w:val="24"/>
          <w:szCs w:val="24"/>
        </w:rPr>
        <w:t>-6124</w:t>
      </w:r>
      <w:r w:rsidRPr="00DE3533">
        <w:rPr>
          <w:rFonts w:ascii="Times New Roman" w:hAnsi="Times New Roman" w:cs="Times New Roman"/>
          <w:sz w:val="24"/>
          <w:szCs w:val="24"/>
        </w:rPr>
        <w:t xml:space="preserve">, with ISU73347 as query (C). Recombination analysis was performed with SimPlot V3.5.1. PDCoV and sparrow CoV are highly variable from SpDCoVs in 2 regions. The most prominent variable region is located in S-E-M genes, and another region is located in 1ab gene (~2675nt to 3435nt). </w:t>
      </w:r>
    </w:p>
    <w:p w14:paraId="022EC8AD" w14:textId="018F18ED" w:rsidR="00812F30" w:rsidRPr="00DE3533" w:rsidRDefault="00812F30" w:rsidP="00812F30">
      <w:pPr>
        <w:pStyle w:val="EndNoteBibliography"/>
        <w:rPr>
          <w:szCs w:val="24"/>
        </w:rPr>
      </w:pPr>
    </w:p>
    <w:p w14:paraId="2646AD2D" w14:textId="4BB51677" w:rsidR="00A90381" w:rsidRPr="00DE3533" w:rsidRDefault="00A90381">
      <w:pPr>
        <w:rPr>
          <w:rFonts w:ascii="Times New Roman" w:hAnsi="Times New Roman" w:cs="Times New Roman"/>
          <w:noProof/>
          <w:sz w:val="24"/>
          <w:szCs w:val="24"/>
        </w:rPr>
      </w:pPr>
      <w:r w:rsidRPr="00DE3533">
        <w:rPr>
          <w:szCs w:val="24"/>
        </w:rPr>
        <w:br w:type="page"/>
      </w:r>
    </w:p>
    <w:p w14:paraId="7D2BA3A0" w14:textId="77777777" w:rsidR="008E318A" w:rsidRPr="00DE3533" w:rsidRDefault="008E318A" w:rsidP="0077476B">
      <w:pPr>
        <w:pStyle w:val="EndNoteBibliography"/>
        <w:rPr>
          <w:szCs w:val="24"/>
        </w:rPr>
      </w:pPr>
    </w:p>
    <w:p w14:paraId="006E4FD9" w14:textId="0902B238" w:rsidR="008E318A" w:rsidRPr="00DE3533" w:rsidRDefault="000F49BC" w:rsidP="0077476B">
      <w:pPr>
        <w:pStyle w:val="EndNoteBibliography"/>
        <w:rPr>
          <w:szCs w:val="24"/>
        </w:rPr>
      </w:pPr>
      <w:r w:rsidRPr="00DE3533">
        <w:rPr>
          <w:szCs w:val="24"/>
        </w:rPr>
        <w:drawing>
          <wp:inline distT="0" distB="0" distL="0" distR="0" wp14:anchorId="5747C744" wp14:editId="12E8D366">
            <wp:extent cx="4889500" cy="47917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9E9A9" w14:textId="717E6940" w:rsidR="008E318A" w:rsidRPr="00DE3533" w:rsidRDefault="00517E94" w:rsidP="008E318A">
      <w:pPr>
        <w:pStyle w:val="EndNoteBibliography"/>
        <w:rPr>
          <w:szCs w:val="24"/>
        </w:rPr>
      </w:pPr>
      <w:r w:rsidRPr="00DE3533">
        <w:rPr>
          <w:b/>
          <w:bCs/>
          <w:szCs w:val="24"/>
        </w:rPr>
        <w:t>Supplementary Figure S</w:t>
      </w:r>
      <w:r w:rsidR="00812F30" w:rsidRPr="00DE3533">
        <w:rPr>
          <w:b/>
          <w:szCs w:val="24"/>
        </w:rPr>
        <w:t>4</w:t>
      </w:r>
      <w:r w:rsidR="008E318A" w:rsidRPr="00DE3533">
        <w:rPr>
          <w:szCs w:val="24"/>
        </w:rPr>
        <w:t xml:space="preserve">. </w:t>
      </w:r>
      <w:r w:rsidR="00D3402B" w:rsidRPr="00DE3533">
        <w:rPr>
          <w:szCs w:val="24"/>
        </w:rPr>
        <w:t xml:space="preserve">Alignment of sequences of </w:t>
      </w:r>
      <w:r w:rsidR="008E318A" w:rsidRPr="00DE3533">
        <w:rPr>
          <w:szCs w:val="24"/>
        </w:rPr>
        <w:t>primers</w:t>
      </w:r>
      <w:r w:rsidR="00D3402B" w:rsidRPr="00DE3533">
        <w:rPr>
          <w:szCs w:val="24"/>
        </w:rPr>
        <w:t xml:space="preserve"> and </w:t>
      </w:r>
      <w:r w:rsidR="008E318A" w:rsidRPr="00DE3533">
        <w:rPr>
          <w:szCs w:val="24"/>
        </w:rPr>
        <w:t xml:space="preserve">probe </w:t>
      </w:r>
      <w:r w:rsidR="00D3402B" w:rsidRPr="00DE3533">
        <w:rPr>
          <w:szCs w:val="24"/>
        </w:rPr>
        <w:t xml:space="preserve">of PDCoV real time RT-PCR </w:t>
      </w:r>
      <w:r w:rsidR="008E318A" w:rsidRPr="00DE3533">
        <w:rPr>
          <w:szCs w:val="24"/>
        </w:rPr>
        <w:t>with 4 S</w:t>
      </w:r>
      <w:r w:rsidR="000F49BC" w:rsidRPr="00DE3533">
        <w:rPr>
          <w:szCs w:val="24"/>
        </w:rPr>
        <w:t>p</w:t>
      </w:r>
      <w:r w:rsidR="008E318A" w:rsidRPr="00DE3533">
        <w:rPr>
          <w:szCs w:val="24"/>
        </w:rPr>
        <w:t>DCoV strains.</w:t>
      </w:r>
      <w:bookmarkEnd w:id="0"/>
    </w:p>
    <w:sectPr w:rsidR="008E318A" w:rsidRPr="00DE3533" w:rsidSect="00517E94">
      <w:pgSz w:w="12240" w:h="15840" w:code="1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ACEA8" w14:textId="77777777" w:rsidR="00F85040" w:rsidRDefault="00F85040" w:rsidP="008E318A">
      <w:pPr>
        <w:spacing w:after="0" w:line="240" w:lineRule="auto"/>
      </w:pPr>
      <w:r>
        <w:separator/>
      </w:r>
    </w:p>
  </w:endnote>
  <w:endnote w:type="continuationSeparator" w:id="0">
    <w:p w14:paraId="02406F58" w14:textId="77777777" w:rsidR="00F85040" w:rsidRDefault="00F85040" w:rsidP="008E3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02431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2545BD" w14:textId="1C10BFE0" w:rsidR="00517E94" w:rsidRDefault="00517E9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353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69F129CA" w14:textId="77777777" w:rsidR="00517E94" w:rsidRDefault="00517E9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89623" w14:textId="77777777" w:rsidR="00F85040" w:rsidRDefault="00F85040" w:rsidP="008E318A">
      <w:pPr>
        <w:spacing w:after="0" w:line="240" w:lineRule="auto"/>
      </w:pPr>
      <w:r>
        <w:separator/>
      </w:r>
    </w:p>
  </w:footnote>
  <w:footnote w:type="continuationSeparator" w:id="0">
    <w:p w14:paraId="6259772F" w14:textId="77777777" w:rsidR="00F85040" w:rsidRDefault="00F85040" w:rsidP="008E3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B7BC0"/>
    <w:multiLevelType w:val="hybridMultilevel"/>
    <w:tmpl w:val="7E38B6A0"/>
    <w:lvl w:ilvl="0" w:tplc="92E6F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58F9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D295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3496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6C0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1252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C2F2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9853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BC5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bCwtDQxtTQ2NzYzt7BQ0lEKTi0uzszPAykwrgUAa3xYQ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Scientific Reports Copy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320459"/>
    <w:rsid w:val="00013973"/>
    <w:rsid w:val="00021A82"/>
    <w:rsid w:val="00034357"/>
    <w:rsid w:val="00051DEF"/>
    <w:rsid w:val="0005433C"/>
    <w:rsid w:val="000558F9"/>
    <w:rsid w:val="0006052E"/>
    <w:rsid w:val="00070FD6"/>
    <w:rsid w:val="00096B26"/>
    <w:rsid w:val="000A4408"/>
    <w:rsid w:val="000A64AD"/>
    <w:rsid w:val="000A6580"/>
    <w:rsid w:val="000B36A4"/>
    <w:rsid w:val="000B484A"/>
    <w:rsid w:val="000B66B0"/>
    <w:rsid w:val="000B7D74"/>
    <w:rsid w:val="000C1F36"/>
    <w:rsid w:val="000D1EB8"/>
    <w:rsid w:val="000E38D9"/>
    <w:rsid w:val="000E3E10"/>
    <w:rsid w:val="000F45C1"/>
    <w:rsid w:val="000F45F3"/>
    <w:rsid w:val="000F49BC"/>
    <w:rsid w:val="0010231D"/>
    <w:rsid w:val="0010733F"/>
    <w:rsid w:val="00113073"/>
    <w:rsid w:val="00120948"/>
    <w:rsid w:val="0012630B"/>
    <w:rsid w:val="00127984"/>
    <w:rsid w:val="001411BE"/>
    <w:rsid w:val="001539C0"/>
    <w:rsid w:val="001540CA"/>
    <w:rsid w:val="00154400"/>
    <w:rsid w:val="001546E3"/>
    <w:rsid w:val="00161D00"/>
    <w:rsid w:val="00170318"/>
    <w:rsid w:val="0017686D"/>
    <w:rsid w:val="001818D9"/>
    <w:rsid w:val="00184264"/>
    <w:rsid w:val="00185DFA"/>
    <w:rsid w:val="00191BA8"/>
    <w:rsid w:val="0019225F"/>
    <w:rsid w:val="001968A5"/>
    <w:rsid w:val="001B10EF"/>
    <w:rsid w:val="001B39FA"/>
    <w:rsid w:val="001D0D90"/>
    <w:rsid w:val="001D6670"/>
    <w:rsid w:val="001D6C7A"/>
    <w:rsid w:val="001E1FDF"/>
    <w:rsid w:val="001E67C0"/>
    <w:rsid w:val="001F0FCC"/>
    <w:rsid w:val="001F28CC"/>
    <w:rsid w:val="001F549F"/>
    <w:rsid w:val="001F741E"/>
    <w:rsid w:val="001F7DD8"/>
    <w:rsid w:val="00210AAB"/>
    <w:rsid w:val="002137AA"/>
    <w:rsid w:val="00220E61"/>
    <w:rsid w:val="00221973"/>
    <w:rsid w:val="002225E0"/>
    <w:rsid w:val="002232A6"/>
    <w:rsid w:val="00223D76"/>
    <w:rsid w:val="00224265"/>
    <w:rsid w:val="0023010B"/>
    <w:rsid w:val="0023026B"/>
    <w:rsid w:val="0023132C"/>
    <w:rsid w:val="002418F1"/>
    <w:rsid w:val="00244B9B"/>
    <w:rsid w:val="0024528B"/>
    <w:rsid w:val="0025102A"/>
    <w:rsid w:val="00273892"/>
    <w:rsid w:val="00282586"/>
    <w:rsid w:val="002921AD"/>
    <w:rsid w:val="00292BB5"/>
    <w:rsid w:val="002A57C3"/>
    <w:rsid w:val="002B23AF"/>
    <w:rsid w:val="002B3694"/>
    <w:rsid w:val="002B4E55"/>
    <w:rsid w:val="002B75F5"/>
    <w:rsid w:val="002B7839"/>
    <w:rsid w:val="002C2B5D"/>
    <w:rsid w:val="002C513B"/>
    <w:rsid w:val="002C5791"/>
    <w:rsid w:val="002C595E"/>
    <w:rsid w:val="002C635A"/>
    <w:rsid w:val="002D3EC1"/>
    <w:rsid w:val="002D622F"/>
    <w:rsid w:val="002E08D9"/>
    <w:rsid w:val="002E2346"/>
    <w:rsid w:val="002E3821"/>
    <w:rsid w:val="002E3A8F"/>
    <w:rsid w:val="002E5495"/>
    <w:rsid w:val="002E7452"/>
    <w:rsid w:val="002F1C59"/>
    <w:rsid w:val="002F246D"/>
    <w:rsid w:val="00306CEE"/>
    <w:rsid w:val="003137C1"/>
    <w:rsid w:val="003149EC"/>
    <w:rsid w:val="00316368"/>
    <w:rsid w:val="00320459"/>
    <w:rsid w:val="0032202A"/>
    <w:rsid w:val="00325002"/>
    <w:rsid w:val="00331573"/>
    <w:rsid w:val="0034110C"/>
    <w:rsid w:val="003419D8"/>
    <w:rsid w:val="0034420F"/>
    <w:rsid w:val="00352C6F"/>
    <w:rsid w:val="00353FF6"/>
    <w:rsid w:val="00354950"/>
    <w:rsid w:val="00362CF0"/>
    <w:rsid w:val="003642EC"/>
    <w:rsid w:val="00367117"/>
    <w:rsid w:val="003724DB"/>
    <w:rsid w:val="00376105"/>
    <w:rsid w:val="0038439F"/>
    <w:rsid w:val="00385D43"/>
    <w:rsid w:val="00394D40"/>
    <w:rsid w:val="003A02F3"/>
    <w:rsid w:val="003A68E4"/>
    <w:rsid w:val="003B252E"/>
    <w:rsid w:val="003B66E7"/>
    <w:rsid w:val="003C236A"/>
    <w:rsid w:val="003C348D"/>
    <w:rsid w:val="003C5CF0"/>
    <w:rsid w:val="003C6A4E"/>
    <w:rsid w:val="003C72C2"/>
    <w:rsid w:val="003D08D0"/>
    <w:rsid w:val="003D2A35"/>
    <w:rsid w:val="003D588D"/>
    <w:rsid w:val="003D6048"/>
    <w:rsid w:val="003D67F6"/>
    <w:rsid w:val="003E6FA5"/>
    <w:rsid w:val="003F1FFF"/>
    <w:rsid w:val="003F3EA2"/>
    <w:rsid w:val="003F4B97"/>
    <w:rsid w:val="00403E2E"/>
    <w:rsid w:val="00405825"/>
    <w:rsid w:val="0041068D"/>
    <w:rsid w:val="00411496"/>
    <w:rsid w:val="0041714A"/>
    <w:rsid w:val="004177E2"/>
    <w:rsid w:val="00417AE9"/>
    <w:rsid w:val="00421EB0"/>
    <w:rsid w:val="00423106"/>
    <w:rsid w:val="00424693"/>
    <w:rsid w:val="004333A2"/>
    <w:rsid w:val="004360ED"/>
    <w:rsid w:val="0043643B"/>
    <w:rsid w:val="00442972"/>
    <w:rsid w:val="00444A32"/>
    <w:rsid w:val="004501F6"/>
    <w:rsid w:val="0045069A"/>
    <w:rsid w:val="004530AE"/>
    <w:rsid w:val="00457A20"/>
    <w:rsid w:val="004659C0"/>
    <w:rsid w:val="00467BA2"/>
    <w:rsid w:val="0047410A"/>
    <w:rsid w:val="0049068B"/>
    <w:rsid w:val="00495742"/>
    <w:rsid w:val="004A1CCE"/>
    <w:rsid w:val="004A5E86"/>
    <w:rsid w:val="004B41D5"/>
    <w:rsid w:val="004C02D3"/>
    <w:rsid w:val="004C2AE0"/>
    <w:rsid w:val="004C4FA0"/>
    <w:rsid w:val="004C7548"/>
    <w:rsid w:val="004D01CD"/>
    <w:rsid w:val="004D676E"/>
    <w:rsid w:val="004D70AA"/>
    <w:rsid w:val="004E0581"/>
    <w:rsid w:val="004E09C6"/>
    <w:rsid w:val="004E7F8D"/>
    <w:rsid w:val="004F1D6D"/>
    <w:rsid w:val="004F2DD5"/>
    <w:rsid w:val="00502AB5"/>
    <w:rsid w:val="005045FA"/>
    <w:rsid w:val="00517E94"/>
    <w:rsid w:val="00520A85"/>
    <w:rsid w:val="00523C63"/>
    <w:rsid w:val="0053110B"/>
    <w:rsid w:val="0053488D"/>
    <w:rsid w:val="00535416"/>
    <w:rsid w:val="00536077"/>
    <w:rsid w:val="00536C94"/>
    <w:rsid w:val="00547162"/>
    <w:rsid w:val="0055625B"/>
    <w:rsid w:val="00562EDD"/>
    <w:rsid w:val="00564B51"/>
    <w:rsid w:val="0057069A"/>
    <w:rsid w:val="00577F16"/>
    <w:rsid w:val="00580B34"/>
    <w:rsid w:val="00583F49"/>
    <w:rsid w:val="00586C17"/>
    <w:rsid w:val="005975EC"/>
    <w:rsid w:val="005A0486"/>
    <w:rsid w:val="005B02A7"/>
    <w:rsid w:val="005B397C"/>
    <w:rsid w:val="005B3DCF"/>
    <w:rsid w:val="005B7E04"/>
    <w:rsid w:val="005C1E16"/>
    <w:rsid w:val="005C370D"/>
    <w:rsid w:val="005C41C6"/>
    <w:rsid w:val="005C6A53"/>
    <w:rsid w:val="005C6C9D"/>
    <w:rsid w:val="005C7C03"/>
    <w:rsid w:val="005D417A"/>
    <w:rsid w:val="005E2279"/>
    <w:rsid w:val="005F3D56"/>
    <w:rsid w:val="0060172E"/>
    <w:rsid w:val="006240BF"/>
    <w:rsid w:val="00624E94"/>
    <w:rsid w:val="006262EA"/>
    <w:rsid w:val="00626887"/>
    <w:rsid w:val="00634097"/>
    <w:rsid w:val="006357FB"/>
    <w:rsid w:val="006410E5"/>
    <w:rsid w:val="00642D48"/>
    <w:rsid w:val="00643633"/>
    <w:rsid w:val="00643AB2"/>
    <w:rsid w:val="00643C88"/>
    <w:rsid w:val="0065208A"/>
    <w:rsid w:val="00653C09"/>
    <w:rsid w:val="0065638B"/>
    <w:rsid w:val="00662802"/>
    <w:rsid w:val="00664F90"/>
    <w:rsid w:val="00667265"/>
    <w:rsid w:val="006722FE"/>
    <w:rsid w:val="0067278F"/>
    <w:rsid w:val="0067345F"/>
    <w:rsid w:val="00683883"/>
    <w:rsid w:val="00687069"/>
    <w:rsid w:val="006878D6"/>
    <w:rsid w:val="00690465"/>
    <w:rsid w:val="00690C7C"/>
    <w:rsid w:val="0069250C"/>
    <w:rsid w:val="00696EA7"/>
    <w:rsid w:val="006A2A4E"/>
    <w:rsid w:val="006A3A71"/>
    <w:rsid w:val="006A508B"/>
    <w:rsid w:val="006B1DA6"/>
    <w:rsid w:val="006B261D"/>
    <w:rsid w:val="006B3731"/>
    <w:rsid w:val="006B75E0"/>
    <w:rsid w:val="006C1257"/>
    <w:rsid w:val="006C27FE"/>
    <w:rsid w:val="006D2E9B"/>
    <w:rsid w:val="006D3993"/>
    <w:rsid w:val="006D6F7E"/>
    <w:rsid w:val="006E057D"/>
    <w:rsid w:val="006E35FE"/>
    <w:rsid w:val="006E7293"/>
    <w:rsid w:val="006F066E"/>
    <w:rsid w:val="006F27FB"/>
    <w:rsid w:val="006F36CE"/>
    <w:rsid w:val="006F6D72"/>
    <w:rsid w:val="006F76B9"/>
    <w:rsid w:val="00710B62"/>
    <w:rsid w:val="007138A3"/>
    <w:rsid w:val="0071725D"/>
    <w:rsid w:val="00720608"/>
    <w:rsid w:val="007257CA"/>
    <w:rsid w:val="0072609C"/>
    <w:rsid w:val="00731D17"/>
    <w:rsid w:val="0073453C"/>
    <w:rsid w:val="00735EEC"/>
    <w:rsid w:val="00744275"/>
    <w:rsid w:val="00744DA8"/>
    <w:rsid w:val="00746519"/>
    <w:rsid w:val="00746B1E"/>
    <w:rsid w:val="00747CA4"/>
    <w:rsid w:val="00751078"/>
    <w:rsid w:val="00760D31"/>
    <w:rsid w:val="007627AE"/>
    <w:rsid w:val="00764C9F"/>
    <w:rsid w:val="00765179"/>
    <w:rsid w:val="00770C0B"/>
    <w:rsid w:val="0077476B"/>
    <w:rsid w:val="00775552"/>
    <w:rsid w:val="007822CB"/>
    <w:rsid w:val="00782B4D"/>
    <w:rsid w:val="0078396F"/>
    <w:rsid w:val="0079127E"/>
    <w:rsid w:val="00792356"/>
    <w:rsid w:val="00793BF9"/>
    <w:rsid w:val="007A0F0A"/>
    <w:rsid w:val="007A4F4F"/>
    <w:rsid w:val="007A54AA"/>
    <w:rsid w:val="007A6EC7"/>
    <w:rsid w:val="007A7A0F"/>
    <w:rsid w:val="007B5446"/>
    <w:rsid w:val="007C1839"/>
    <w:rsid w:val="007D1858"/>
    <w:rsid w:val="007D320E"/>
    <w:rsid w:val="007D7C93"/>
    <w:rsid w:val="007E19F6"/>
    <w:rsid w:val="007E2CED"/>
    <w:rsid w:val="007E6A5A"/>
    <w:rsid w:val="007F3984"/>
    <w:rsid w:val="0080444C"/>
    <w:rsid w:val="008051EC"/>
    <w:rsid w:val="0081026C"/>
    <w:rsid w:val="0081116E"/>
    <w:rsid w:val="00812F30"/>
    <w:rsid w:val="00816009"/>
    <w:rsid w:val="00820F98"/>
    <w:rsid w:val="00825C20"/>
    <w:rsid w:val="00827281"/>
    <w:rsid w:val="00827329"/>
    <w:rsid w:val="0082755D"/>
    <w:rsid w:val="0084087B"/>
    <w:rsid w:val="008429CA"/>
    <w:rsid w:val="00842F73"/>
    <w:rsid w:val="00851123"/>
    <w:rsid w:val="00852E77"/>
    <w:rsid w:val="00853409"/>
    <w:rsid w:val="00856358"/>
    <w:rsid w:val="0086012A"/>
    <w:rsid w:val="008773F5"/>
    <w:rsid w:val="00877EE8"/>
    <w:rsid w:val="0088424D"/>
    <w:rsid w:val="00892612"/>
    <w:rsid w:val="00892D0C"/>
    <w:rsid w:val="00893FE0"/>
    <w:rsid w:val="008A3490"/>
    <w:rsid w:val="008A361D"/>
    <w:rsid w:val="008A6D32"/>
    <w:rsid w:val="008B3818"/>
    <w:rsid w:val="008B3A0B"/>
    <w:rsid w:val="008B7C3E"/>
    <w:rsid w:val="008C06E3"/>
    <w:rsid w:val="008C5DA6"/>
    <w:rsid w:val="008D5273"/>
    <w:rsid w:val="008E1B15"/>
    <w:rsid w:val="008E318A"/>
    <w:rsid w:val="008F0B72"/>
    <w:rsid w:val="008F7732"/>
    <w:rsid w:val="00900D3F"/>
    <w:rsid w:val="00905302"/>
    <w:rsid w:val="00911815"/>
    <w:rsid w:val="00927700"/>
    <w:rsid w:val="0093055D"/>
    <w:rsid w:val="0093128C"/>
    <w:rsid w:val="00931FFA"/>
    <w:rsid w:val="009358D5"/>
    <w:rsid w:val="00937CDD"/>
    <w:rsid w:val="00937D0D"/>
    <w:rsid w:val="0094145B"/>
    <w:rsid w:val="00952A05"/>
    <w:rsid w:val="00955AFC"/>
    <w:rsid w:val="00957930"/>
    <w:rsid w:val="009603D1"/>
    <w:rsid w:val="00964BF4"/>
    <w:rsid w:val="0096545B"/>
    <w:rsid w:val="00966596"/>
    <w:rsid w:val="009708F7"/>
    <w:rsid w:val="009804FF"/>
    <w:rsid w:val="009851A5"/>
    <w:rsid w:val="00987411"/>
    <w:rsid w:val="00990B60"/>
    <w:rsid w:val="00997410"/>
    <w:rsid w:val="00997547"/>
    <w:rsid w:val="009A3D56"/>
    <w:rsid w:val="009A42D7"/>
    <w:rsid w:val="009A5BFB"/>
    <w:rsid w:val="009A6FBA"/>
    <w:rsid w:val="009B1C76"/>
    <w:rsid w:val="009B7403"/>
    <w:rsid w:val="009C0F52"/>
    <w:rsid w:val="009C2404"/>
    <w:rsid w:val="009C255B"/>
    <w:rsid w:val="009D020E"/>
    <w:rsid w:val="009D1929"/>
    <w:rsid w:val="009D21E7"/>
    <w:rsid w:val="009E5581"/>
    <w:rsid w:val="009F25D2"/>
    <w:rsid w:val="009F730E"/>
    <w:rsid w:val="00A0047A"/>
    <w:rsid w:val="00A01C79"/>
    <w:rsid w:val="00A027AA"/>
    <w:rsid w:val="00A02E0C"/>
    <w:rsid w:val="00A10D90"/>
    <w:rsid w:val="00A13AA8"/>
    <w:rsid w:val="00A20868"/>
    <w:rsid w:val="00A215D6"/>
    <w:rsid w:val="00A2455D"/>
    <w:rsid w:val="00A270FA"/>
    <w:rsid w:val="00A31B46"/>
    <w:rsid w:val="00A31BD8"/>
    <w:rsid w:val="00A5062E"/>
    <w:rsid w:val="00A51098"/>
    <w:rsid w:val="00A5134A"/>
    <w:rsid w:val="00A60BD2"/>
    <w:rsid w:val="00A62CBE"/>
    <w:rsid w:val="00A66BF9"/>
    <w:rsid w:val="00A67265"/>
    <w:rsid w:val="00A67C58"/>
    <w:rsid w:val="00A71B1A"/>
    <w:rsid w:val="00A71E52"/>
    <w:rsid w:val="00A75168"/>
    <w:rsid w:val="00A87BBB"/>
    <w:rsid w:val="00A90381"/>
    <w:rsid w:val="00A964AD"/>
    <w:rsid w:val="00A9705A"/>
    <w:rsid w:val="00AC4C09"/>
    <w:rsid w:val="00AC5A94"/>
    <w:rsid w:val="00AD2102"/>
    <w:rsid w:val="00AD2926"/>
    <w:rsid w:val="00AD2E80"/>
    <w:rsid w:val="00AD4377"/>
    <w:rsid w:val="00AF48F9"/>
    <w:rsid w:val="00AF6E65"/>
    <w:rsid w:val="00B05407"/>
    <w:rsid w:val="00B075F2"/>
    <w:rsid w:val="00B1668E"/>
    <w:rsid w:val="00B2025E"/>
    <w:rsid w:val="00B20901"/>
    <w:rsid w:val="00B22C2C"/>
    <w:rsid w:val="00B235A2"/>
    <w:rsid w:val="00B251EC"/>
    <w:rsid w:val="00B3483D"/>
    <w:rsid w:val="00B351E0"/>
    <w:rsid w:val="00B36FE5"/>
    <w:rsid w:val="00B44F82"/>
    <w:rsid w:val="00B47DF5"/>
    <w:rsid w:val="00B606A5"/>
    <w:rsid w:val="00B65129"/>
    <w:rsid w:val="00B71019"/>
    <w:rsid w:val="00B71673"/>
    <w:rsid w:val="00B73A34"/>
    <w:rsid w:val="00B775CA"/>
    <w:rsid w:val="00B817A8"/>
    <w:rsid w:val="00B872C1"/>
    <w:rsid w:val="00B9249A"/>
    <w:rsid w:val="00BA4357"/>
    <w:rsid w:val="00BA5468"/>
    <w:rsid w:val="00BB3726"/>
    <w:rsid w:val="00BB3DAA"/>
    <w:rsid w:val="00BB6D0B"/>
    <w:rsid w:val="00BB6EF8"/>
    <w:rsid w:val="00BC1646"/>
    <w:rsid w:val="00BC6200"/>
    <w:rsid w:val="00BC65B1"/>
    <w:rsid w:val="00BC66D0"/>
    <w:rsid w:val="00BD039A"/>
    <w:rsid w:val="00BD2C0B"/>
    <w:rsid w:val="00BD3166"/>
    <w:rsid w:val="00BE07E3"/>
    <w:rsid w:val="00BF1A60"/>
    <w:rsid w:val="00BF3E2B"/>
    <w:rsid w:val="00BF6946"/>
    <w:rsid w:val="00BF6DD1"/>
    <w:rsid w:val="00C07002"/>
    <w:rsid w:val="00C12887"/>
    <w:rsid w:val="00C15B68"/>
    <w:rsid w:val="00C20EA0"/>
    <w:rsid w:val="00C25AD5"/>
    <w:rsid w:val="00C27438"/>
    <w:rsid w:val="00C42C61"/>
    <w:rsid w:val="00C53A43"/>
    <w:rsid w:val="00C53CC9"/>
    <w:rsid w:val="00C61FAA"/>
    <w:rsid w:val="00C735B9"/>
    <w:rsid w:val="00C80531"/>
    <w:rsid w:val="00C80A9C"/>
    <w:rsid w:val="00C94D0D"/>
    <w:rsid w:val="00CA07E3"/>
    <w:rsid w:val="00CA70CB"/>
    <w:rsid w:val="00CA7A23"/>
    <w:rsid w:val="00CB0C27"/>
    <w:rsid w:val="00CB1E1D"/>
    <w:rsid w:val="00CB2353"/>
    <w:rsid w:val="00CB2744"/>
    <w:rsid w:val="00CC324A"/>
    <w:rsid w:val="00CC4A7B"/>
    <w:rsid w:val="00CC7369"/>
    <w:rsid w:val="00CD2CD8"/>
    <w:rsid w:val="00CD7739"/>
    <w:rsid w:val="00CE0552"/>
    <w:rsid w:val="00CE1D3B"/>
    <w:rsid w:val="00CE5A43"/>
    <w:rsid w:val="00CE6703"/>
    <w:rsid w:val="00CE7916"/>
    <w:rsid w:val="00CF59D5"/>
    <w:rsid w:val="00CF7192"/>
    <w:rsid w:val="00D009CA"/>
    <w:rsid w:val="00D00EB0"/>
    <w:rsid w:val="00D03324"/>
    <w:rsid w:val="00D049B9"/>
    <w:rsid w:val="00D17C18"/>
    <w:rsid w:val="00D20CE7"/>
    <w:rsid w:val="00D20EA6"/>
    <w:rsid w:val="00D2394E"/>
    <w:rsid w:val="00D2772C"/>
    <w:rsid w:val="00D3402B"/>
    <w:rsid w:val="00D3700B"/>
    <w:rsid w:val="00D37143"/>
    <w:rsid w:val="00D44E12"/>
    <w:rsid w:val="00D612E7"/>
    <w:rsid w:val="00D63558"/>
    <w:rsid w:val="00D65B67"/>
    <w:rsid w:val="00D71B4A"/>
    <w:rsid w:val="00D737A0"/>
    <w:rsid w:val="00D82424"/>
    <w:rsid w:val="00D9135D"/>
    <w:rsid w:val="00D95270"/>
    <w:rsid w:val="00D96057"/>
    <w:rsid w:val="00D96F0C"/>
    <w:rsid w:val="00DB1BDF"/>
    <w:rsid w:val="00DB2272"/>
    <w:rsid w:val="00DB2EA4"/>
    <w:rsid w:val="00DB4505"/>
    <w:rsid w:val="00DB5028"/>
    <w:rsid w:val="00DC4111"/>
    <w:rsid w:val="00DC532B"/>
    <w:rsid w:val="00DC5653"/>
    <w:rsid w:val="00DC5B98"/>
    <w:rsid w:val="00DD345B"/>
    <w:rsid w:val="00DD64EE"/>
    <w:rsid w:val="00DE3533"/>
    <w:rsid w:val="00DE4F1B"/>
    <w:rsid w:val="00DF0359"/>
    <w:rsid w:val="00DF2B28"/>
    <w:rsid w:val="00DF3FC2"/>
    <w:rsid w:val="00DF42D8"/>
    <w:rsid w:val="00E104ED"/>
    <w:rsid w:val="00E118BA"/>
    <w:rsid w:val="00E165C6"/>
    <w:rsid w:val="00E17F8E"/>
    <w:rsid w:val="00E2726A"/>
    <w:rsid w:val="00E3255F"/>
    <w:rsid w:val="00E32925"/>
    <w:rsid w:val="00E35E98"/>
    <w:rsid w:val="00E378AE"/>
    <w:rsid w:val="00E41314"/>
    <w:rsid w:val="00E50F23"/>
    <w:rsid w:val="00E547D6"/>
    <w:rsid w:val="00E5549A"/>
    <w:rsid w:val="00E556C4"/>
    <w:rsid w:val="00E6043F"/>
    <w:rsid w:val="00E71888"/>
    <w:rsid w:val="00E71B7E"/>
    <w:rsid w:val="00E76B8C"/>
    <w:rsid w:val="00E77B00"/>
    <w:rsid w:val="00E77FB6"/>
    <w:rsid w:val="00E87719"/>
    <w:rsid w:val="00E93F98"/>
    <w:rsid w:val="00E96742"/>
    <w:rsid w:val="00EA2E83"/>
    <w:rsid w:val="00EA67CA"/>
    <w:rsid w:val="00EB057D"/>
    <w:rsid w:val="00EB4F07"/>
    <w:rsid w:val="00EB71D6"/>
    <w:rsid w:val="00EC275E"/>
    <w:rsid w:val="00EC326B"/>
    <w:rsid w:val="00EC5DF4"/>
    <w:rsid w:val="00EC6E52"/>
    <w:rsid w:val="00ED3D9D"/>
    <w:rsid w:val="00EE1A65"/>
    <w:rsid w:val="00EE6C81"/>
    <w:rsid w:val="00EE7F28"/>
    <w:rsid w:val="00EF23DE"/>
    <w:rsid w:val="00EF3876"/>
    <w:rsid w:val="00EF4C2B"/>
    <w:rsid w:val="00EF70AA"/>
    <w:rsid w:val="00F0549D"/>
    <w:rsid w:val="00F06979"/>
    <w:rsid w:val="00F14948"/>
    <w:rsid w:val="00F274F0"/>
    <w:rsid w:val="00F30654"/>
    <w:rsid w:val="00F571FD"/>
    <w:rsid w:val="00F577E9"/>
    <w:rsid w:val="00F75F1E"/>
    <w:rsid w:val="00F802BC"/>
    <w:rsid w:val="00F821C7"/>
    <w:rsid w:val="00F823A5"/>
    <w:rsid w:val="00F85040"/>
    <w:rsid w:val="00F86B3A"/>
    <w:rsid w:val="00F9063F"/>
    <w:rsid w:val="00F9545C"/>
    <w:rsid w:val="00F95E72"/>
    <w:rsid w:val="00FA09B2"/>
    <w:rsid w:val="00FA1DD7"/>
    <w:rsid w:val="00FA460F"/>
    <w:rsid w:val="00FB54BF"/>
    <w:rsid w:val="00FC281C"/>
    <w:rsid w:val="00FD5B5F"/>
    <w:rsid w:val="00FE19A3"/>
    <w:rsid w:val="00FE3BFF"/>
    <w:rsid w:val="00FF2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E61338"/>
  <w15:docId w15:val="{F19839C7-46F8-4839-9A19-244B7B0B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B606A5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B606A5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B606A5"/>
    <w:pPr>
      <w:spacing w:line="480" w:lineRule="auto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B606A5"/>
    <w:rPr>
      <w:rFonts w:ascii="Times New Roman" w:hAnsi="Times New Roman" w:cs="Times New Roman"/>
      <w:noProof/>
      <w:sz w:val="24"/>
    </w:rPr>
  </w:style>
  <w:style w:type="character" w:styleId="a3">
    <w:name w:val="line number"/>
    <w:basedOn w:val="a0"/>
    <w:uiPriority w:val="99"/>
    <w:semiHidden/>
    <w:unhideWhenUsed/>
    <w:rsid w:val="00CC7369"/>
  </w:style>
  <w:style w:type="paragraph" w:styleId="a4">
    <w:name w:val="Normal (Web)"/>
    <w:basedOn w:val="a"/>
    <w:uiPriority w:val="99"/>
    <w:semiHidden/>
    <w:unhideWhenUsed/>
    <w:rsid w:val="006D3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PlainTable21">
    <w:name w:val="Plain Table 21"/>
    <w:basedOn w:val="a1"/>
    <w:uiPriority w:val="99"/>
    <w:rsid w:val="00502AB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5">
    <w:name w:val="Table Grid"/>
    <w:basedOn w:val="a1"/>
    <w:uiPriority w:val="59"/>
    <w:rsid w:val="00502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uiPriority w:val="99"/>
    <w:semiHidden/>
    <w:unhideWhenUsed/>
    <w:rsid w:val="0037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6"/>
    <w:uiPriority w:val="99"/>
    <w:semiHidden/>
    <w:rsid w:val="00376105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a0"/>
    <w:rsid w:val="00EF3876"/>
  </w:style>
  <w:style w:type="paragraph" w:styleId="a7">
    <w:name w:val="header"/>
    <w:basedOn w:val="a"/>
    <w:link w:val="Char0"/>
    <w:uiPriority w:val="99"/>
    <w:unhideWhenUsed/>
    <w:rsid w:val="008E3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眉 Char"/>
    <w:basedOn w:val="a0"/>
    <w:link w:val="a7"/>
    <w:uiPriority w:val="99"/>
    <w:rsid w:val="008E318A"/>
  </w:style>
  <w:style w:type="paragraph" w:styleId="a8">
    <w:name w:val="footer"/>
    <w:basedOn w:val="a"/>
    <w:link w:val="Char1"/>
    <w:uiPriority w:val="99"/>
    <w:unhideWhenUsed/>
    <w:rsid w:val="008E3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页脚 Char"/>
    <w:basedOn w:val="a0"/>
    <w:link w:val="a8"/>
    <w:uiPriority w:val="99"/>
    <w:rsid w:val="008E318A"/>
  </w:style>
  <w:style w:type="character" w:styleId="a9">
    <w:name w:val="annotation reference"/>
    <w:basedOn w:val="a0"/>
    <w:uiPriority w:val="99"/>
    <w:semiHidden/>
    <w:unhideWhenUsed/>
    <w:rsid w:val="00FC281C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FC281C"/>
    <w:pPr>
      <w:spacing w:line="240" w:lineRule="auto"/>
    </w:pPr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FC281C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C281C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FC281C"/>
    <w:rPr>
      <w:b/>
      <w:bCs/>
      <w:sz w:val="20"/>
      <w:szCs w:val="20"/>
    </w:rPr>
  </w:style>
  <w:style w:type="table" w:customStyle="1" w:styleId="TableGrid1">
    <w:name w:val="Table Grid1"/>
    <w:basedOn w:val="a1"/>
    <w:next w:val="a5"/>
    <w:uiPriority w:val="59"/>
    <w:rsid w:val="00517E9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2021">
          <w:marLeft w:val="80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7625">
          <w:marLeft w:val="80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9793">
          <w:marLeft w:val="80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DCA14-0F93-48B1-B5F3-8F87A0D2B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2704</Words>
  <Characters>15415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Chen, Qi [VDPAM]</dc:creator>
  <cp:lastModifiedBy>蛋蛋</cp:lastModifiedBy>
  <cp:revision>10</cp:revision>
  <dcterms:created xsi:type="dcterms:W3CDTF">2018-02-06T23:23:00Z</dcterms:created>
  <dcterms:modified xsi:type="dcterms:W3CDTF">2018-05-19T12:13:00Z</dcterms:modified>
</cp:coreProperties>
</file>