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7" w:rsidRDefault="001012AD" w:rsidP="003F70F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2AD">
        <w:rPr>
          <w:rFonts w:ascii="Times New Roman" w:hAnsi="Times New Roman" w:cs="Times New Roman"/>
          <w:b/>
          <w:bCs/>
          <w:sz w:val="28"/>
          <w:szCs w:val="28"/>
        </w:rPr>
        <w:t>Interaction of HIV-1 Integrase with Polypyrimidine tract binding protein and associated Splicing Factor (PSF) and its Impact on HIV-1 Replication</w:t>
      </w:r>
      <w:r w:rsidRPr="001012AD" w:rsidDel="0010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6973" w:rsidRDefault="00F46973" w:rsidP="003F70F1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Pooja Yadav</w:t>
      </w:r>
      <w:r w:rsidRPr="00886D6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Souvik Sur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Dipen Desai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Smita Kulkarni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="001156A0">
        <w:rPr>
          <w:rFonts w:ascii="Times New Roman" w:hAnsi="Times New Roman" w:cs="Times New Roman"/>
        </w:rPr>
        <w:t>Vartika Sharma</w:t>
      </w:r>
      <w:r w:rsidR="001156A0" w:rsidRPr="001156A0">
        <w:rPr>
          <w:rFonts w:ascii="Times New Roman" w:hAnsi="Times New Roman" w:cs="Times New Roman"/>
          <w:vertAlign w:val="superscript"/>
        </w:rPr>
        <w:t>4</w:t>
      </w:r>
      <w:r w:rsidR="00116037">
        <w:rPr>
          <w:rFonts w:ascii="Times New Roman" w:hAnsi="Times New Roman" w:cs="Times New Roman"/>
        </w:rPr>
        <w:t xml:space="preserve">, </w:t>
      </w:r>
      <w:r w:rsidR="0011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Vibha Tandon</w:t>
      </w:r>
      <w:r w:rsidRPr="00886D65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>2</w:t>
      </w:r>
    </w:p>
    <w:p w:rsidR="00F46973" w:rsidRPr="00717731" w:rsidRDefault="00F46973" w:rsidP="003F70F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6D6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Department of Chemistry, University of Delhi,Delhi-110007, India,</w:t>
      </w:r>
      <w:r w:rsidRPr="002F577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Special Center for Molecular Medicine,</w:t>
      </w:r>
      <w:r w:rsidR="00F15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JawaharLal Nehru University, New Delhi-110067, India</w:t>
      </w:r>
      <w:r w:rsidR="000263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86D6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National AIDS Research Institute, Pune-</w:t>
      </w:r>
      <w:r w:rsidR="000263B2">
        <w:rPr>
          <w:rFonts w:ascii="Times New Roman" w:hAnsi="Times New Roman" w:cs="Times New Roman"/>
        </w:rPr>
        <w:t xml:space="preserve"> 411026, Maharashtra, India.</w:t>
      </w:r>
      <w:r>
        <w:rPr>
          <w:rFonts w:ascii="Times New Roman" w:hAnsi="Times New Roman" w:cs="Times New Roman"/>
        </w:rPr>
        <w:t xml:space="preserve"> </w:t>
      </w:r>
      <w:r w:rsidR="00E060BC" w:rsidRPr="00E060BC">
        <w:rPr>
          <w:rFonts w:ascii="Times New Roman" w:hAnsi="Times New Roman" w:cs="Times New Roman"/>
          <w:vertAlign w:val="superscript"/>
        </w:rPr>
        <w:t>4</w:t>
      </w:r>
      <w:r w:rsidR="00E060BC">
        <w:rPr>
          <w:rFonts w:ascii="Times New Roman" w:hAnsi="Times New Roman" w:cs="Times New Roman"/>
        </w:rPr>
        <w:t xml:space="preserve">International centre for </w:t>
      </w:r>
      <w:r w:rsidR="00215F59">
        <w:rPr>
          <w:rFonts w:ascii="Times New Roman" w:hAnsi="Times New Roman" w:cs="Times New Roman"/>
        </w:rPr>
        <w:t xml:space="preserve">Genetics </w:t>
      </w:r>
      <w:r w:rsidR="00E060BC">
        <w:rPr>
          <w:rFonts w:ascii="Times New Roman" w:hAnsi="Times New Roman" w:cs="Times New Roman"/>
        </w:rPr>
        <w:t>Enginering and Biotechnology, New Delhi-110067, India.</w:t>
      </w:r>
    </w:p>
    <w:p w:rsidR="0018382E" w:rsidRPr="00980FFD" w:rsidRDefault="0018382E" w:rsidP="0018382E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980FFD">
        <w:rPr>
          <w:rFonts w:ascii="Times New Roman" w:hAnsi="Times New Roman" w:cs="Times New Roman"/>
          <w:b/>
          <w:bCs/>
        </w:rPr>
        <w:t>Supplementary Information</w:t>
      </w:r>
    </w:p>
    <w:p w:rsidR="0018382E" w:rsidRDefault="0018382E" w:rsidP="0018382E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980FFD">
        <w:rPr>
          <w:rFonts w:ascii="Times New Roman" w:hAnsi="Times New Roman" w:cs="Times New Roman"/>
          <w:b/>
          <w:bCs/>
        </w:rPr>
        <w:t>Figure Legends</w:t>
      </w:r>
    </w:p>
    <w:p w:rsidR="0018382E" w:rsidRPr="00272453" w:rsidRDefault="0018382E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1: Figure S1: </w:t>
      </w:r>
      <w:r w:rsidRPr="00272453">
        <w:rPr>
          <w:rFonts w:ascii="Times New Roman" w:hAnsi="Times New Roman" w:cs="Times New Roman"/>
        </w:rPr>
        <w:t>Histidine tag cleavage of IN using Thrombin.</w:t>
      </w:r>
    </w:p>
    <w:p w:rsidR="0018382E" w:rsidRDefault="004C67B0" w:rsidP="001838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Additional file 2: </w:t>
      </w:r>
      <w:r w:rsidR="0018382E">
        <w:rPr>
          <w:rFonts w:ascii="Times New Roman" w:hAnsi="Times New Roman" w:cs="Times New Roman"/>
          <w:b/>
          <w:bCs/>
        </w:rPr>
        <w:t xml:space="preserve">Figure S2: </w:t>
      </w:r>
      <w:r w:rsidR="0018382E" w:rsidRPr="008841D1">
        <w:rPr>
          <w:rFonts w:ascii="Times New Roman" w:hAnsi="Times New Roman" w:cs="Times New Roman"/>
        </w:rPr>
        <w:t>Measurement of cell viability percent in PSF knockdown and scrambled control cells</w:t>
      </w:r>
      <w:r w:rsidR="0018382E">
        <w:rPr>
          <w:rFonts w:ascii="Times New Roman" w:hAnsi="Times New Roman" w:cs="Times New Roman"/>
        </w:rPr>
        <w:t xml:space="preserve"> by trypan blue exclusion dye.</w:t>
      </w:r>
    </w:p>
    <w:p w:rsidR="0018382E" w:rsidRDefault="004C67B0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3: </w:t>
      </w:r>
      <w:r w:rsidR="0018382E">
        <w:rPr>
          <w:rFonts w:ascii="Times New Roman" w:hAnsi="Times New Roman" w:cs="Times New Roman"/>
          <w:b/>
          <w:bCs/>
        </w:rPr>
        <w:t>Figure S3</w:t>
      </w:r>
      <w:r w:rsidR="0018382E" w:rsidRPr="00980FFD">
        <w:rPr>
          <w:rFonts w:ascii="Times New Roman" w:hAnsi="Times New Roman" w:cs="Times New Roman"/>
        </w:rPr>
        <w:t>: Transfection of GFP-PSF and GFP plasmid was performed in HEK 293T and TZM-bl cell line</w:t>
      </w:r>
      <w:r w:rsidR="0018382E">
        <w:rPr>
          <w:rFonts w:ascii="Times New Roman" w:hAnsi="Times New Roman" w:cs="Times New Roman"/>
        </w:rPr>
        <w:t xml:space="preserve"> using lipofectamine 2000 and observed under fluorescence microscope (Olympus).</w:t>
      </w:r>
    </w:p>
    <w:p w:rsidR="0018382E" w:rsidRPr="00980FFD" w:rsidRDefault="004C67B0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4: </w:t>
      </w:r>
      <w:r w:rsidR="0018382E">
        <w:rPr>
          <w:rFonts w:ascii="Times New Roman" w:hAnsi="Times New Roman" w:cs="Times New Roman"/>
          <w:b/>
          <w:bCs/>
        </w:rPr>
        <w:t>Figure S4</w:t>
      </w:r>
      <w:r w:rsidR="0018382E" w:rsidRPr="00980FFD">
        <w:rPr>
          <w:rFonts w:ascii="Times New Roman" w:hAnsi="Times New Roman" w:cs="Times New Roman"/>
        </w:rPr>
        <w:t>: The transfection efficiency was calculated after transfection with the 1 µg plasmid and percentage transfection was calculated by Fluorescence activated cell sorting (FACS).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>[A]</w:t>
      </w:r>
      <w:r w:rsidR="0018382E">
        <w:rPr>
          <w:rFonts w:ascii="Times New Roman" w:hAnsi="Times New Roman" w:cs="Times New Roman"/>
        </w:rPr>
        <w:t xml:space="preserve"> U</w:t>
      </w:r>
      <w:r w:rsidR="0018382E" w:rsidRPr="00980FFD">
        <w:rPr>
          <w:rFonts w:ascii="Times New Roman" w:hAnsi="Times New Roman" w:cs="Times New Roman"/>
        </w:rPr>
        <w:t xml:space="preserve">ntransfected cells were shown </w:t>
      </w:r>
      <w:r w:rsidR="0018382E">
        <w:rPr>
          <w:rFonts w:ascii="Times New Roman" w:hAnsi="Times New Roman" w:cs="Times New Roman"/>
        </w:rPr>
        <w:t>as P3</w:t>
      </w:r>
      <w:r w:rsidR="0018382E" w:rsidRPr="00980FFD">
        <w:rPr>
          <w:rFonts w:ascii="Times New Roman" w:hAnsi="Times New Roman" w:cs="Times New Roman"/>
        </w:rPr>
        <w:t xml:space="preserve">. [B] Transfection with </w:t>
      </w:r>
      <w:r w:rsidR="0018382E">
        <w:rPr>
          <w:rFonts w:ascii="Times New Roman" w:hAnsi="Times New Roman" w:cs="Times New Roman"/>
        </w:rPr>
        <w:t>GFP only with</w:t>
      </w:r>
      <w:r w:rsidR="0018382E" w:rsidRPr="00980FFD">
        <w:rPr>
          <w:rFonts w:ascii="Times New Roman" w:hAnsi="Times New Roman" w:cs="Times New Roman"/>
        </w:rPr>
        <w:t xml:space="preserve"> P4 region </w:t>
      </w:r>
      <w:r w:rsidR="0018382E">
        <w:rPr>
          <w:rFonts w:ascii="Times New Roman" w:hAnsi="Times New Roman" w:cs="Times New Roman"/>
        </w:rPr>
        <w:t>depicting</w:t>
      </w:r>
      <w:r w:rsidR="0018382E" w:rsidRPr="00980FFD">
        <w:rPr>
          <w:rFonts w:ascii="Times New Roman" w:hAnsi="Times New Roman" w:cs="Times New Roman"/>
        </w:rPr>
        <w:t xml:space="preserve"> the transfected cells. [C] Transfection with GFP-PSF with P4 showing the transfected cells.</w:t>
      </w:r>
    </w:p>
    <w:p w:rsidR="0018382E" w:rsidRDefault="004C67B0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5: </w:t>
      </w:r>
      <w:r w:rsidR="0018382E">
        <w:rPr>
          <w:rFonts w:ascii="Times New Roman" w:hAnsi="Times New Roman" w:cs="Times New Roman"/>
          <w:b/>
          <w:bCs/>
        </w:rPr>
        <w:t>Figure S5</w:t>
      </w:r>
      <w:r w:rsidR="0018382E" w:rsidRPr="00980FFD">
        <w:rPr>
          <w:rFonts w:ascii="Times New Roman" w:hAnsi="Times New Roman" w:cs="Times New Roman"/>
        </w:rPr>
        <w:t>: Cell viability was determined by 3-(4,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>5Dimethylthiazol-2-yl)-2,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>5 diphenyltetrazolium bromide) (MTT) reagent. TZM-bl cells were transfected with respective plasmid at concentration from 20 ng to 150 ng per well in triplicates and the percent viability or survival was determined by MTT after 24</w:t>
      </w:r>
      <w:r w:rsidR="0018382E">
        <w:rPr>
          <w:rFonts w:ascii="Times New Roman" w:hAnsi="Times New Roman" w:cs="Times New Roman"/>
        </w:rPr>
        <w:t>,</w:t>
      </w:r>
      <w:r w:rsidR="0018382E" w:rsidRPr="00980FFD">
        <w:rPr>
          <w:rFonts w:ascii="Times New Roman" w:hAnsi="Times New Roman" w:cs="Times New Roman"/>
        </w:rPr>
        <w:t xml:space="preserve"> 48</w:t>
      </w:r>
      <w:r w:rsidR="0018382E">
        <w:rPr>
          <w:rFonts w:ascii="Times New Roman" w:hAnsi="Times New Roman" w:cs="Times New Roman"/>
        </w:rPr>
        <w:t xml:space="preserve"> and 72 h.</w:t>
      </w:r>
    </w:p>
    <w:p w:rsidR="0018382E" w:rsidRPr="00980FFD" w:rsidRDefault="004C67B0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6: </w:t>
      </w:r>
      <w:r w:rsidR="0018382E">
        <w:rPr>
          <w:rFonts w:ascii="Times New Roman" w:hAnsi="Times New Roman" w:cs="Times New Roman"/>
          <w:b/>
          <w:bCs/>
        </w:rPr>
        <w:t>Figure S6</w:t>
      </w:r>
      <w:r w:rsidR="0018382E" w:rsidRPr="00980FFD">
        <w:rPr>
          <w:rFonts w:ascii="Times New Roman" w:hAnsi="Times New Roman" w:cs="Times New Roman"/>
        </w:rPr>
        <w:t xml:space="preserve">: Analysis of overexpression of PSF on HIV replication as measured by luciferase reporter gene assay. </w:t>
      </w:r>
      <w:r w:rsidR="0018382E">
        <w:rPr>
          <w:rFonts w:ascii="Times New Roman" w:hAnsi="Times New Roman" w:cs="Times New Roman"/>
        </w:rPr>
        <w:t>[</w:t>
      </w:r>
      <w:r w:rsidR="0018382E" w:rsidRPr="00980FFD">
        <w:rPr>
          <w:rFonts w:ascii="Times New Roman" w:hAnsi="Times New Roman" w:cs="Times New Roman"/>
        </w:rPr>
        <w:t>A</w:t>
      </w:r>
      <w:r w:rsidR="0018382E">
        <w:rPr>
          <w:rFonts w:ascii="Times New Roman" w:hAnsi="Times New Roman" w:cs="Times New Roman"/>
        </w:rPr>
        <w:t>]</w:t>
      </w:r>
      <w:r w:rsidR="0018382E" w:rsidRPr="00980FFD">
        <w:rPr>
          <w:rFonts w:ascii="Times New Roman" w:hAnsi="Times New Roman" w:cs="Times New Roman"/>
        </w:rPr>
        <w:t xml:space="preserve"> &amp; </w:t>
      </w:r>
      <w:r w:rsidR="0018382E">
        <w:rPr>
          <w:rFonts w:ascii="Times New Roman" w:hAnsi="Times New Roman" w:cs="Times New Roman"/>
        </w:rPr>
        <w:t>[</w:t>
      </w:r>
      <w:r w:rsidR="0018382E" w:rsidRPr="00980FFD">
        <w:rPr>
          <w:rFonts w:ascii="Times New Roman" w:hAnsi="Times New Roman" w:cs="Times New Roman"/>
        </w:rPr>
        <w:t>B</w:t>
      </w:r>
      <w:r w:rsidR="0018382E">
        <w:rPr>
          <w:rFonts w:ascii="Times New Roman" w:hAnsi="Times New Roman" w:cs="Times New Roman"/>
        </w:rPr>
        <w:t>]</w:t>
      </w:r>
      <w:r w:rsidR="0018382E" w:rsidRPr="00980FFD">
        <w:rPr>
          <w:rFonts w:ascii="Times New Roman" w:hAnsi="Times New Roman" w:cs="Times New Roman"/>
        </w:rPr>
        <w:t xml:space="preserve"> are </w:t>
      </w:r>
      <w:r w:rsidR="0018382E">
        <w:rPr>
          <w:rFonts w:ascii="Times New Roman" w:hAnsi="Times New Roman" w:cs="Times New Roman"/>
        </w:rPr>
        <w:t xml:space="preserve">the luciferase activity at 24 </w:t>
      </w:r>
      <w:r w:rsidR="0018382E" w:rsidRPr="00980FFD">
        <w:rPr>
          <w:rFonts w:ascii="Times New Roman" w:hAnsi="Times New Roman" w:cs="Times New Roman"/>
        </w:rPr>
        <w:t xml:space="preserve">and 48 h at 0.1 and 0.5 MOI.  TZM-bl cells were transfected with GFP-PSF plasmid. GFP with the same backbone was used as a </w:t>
      </w:r>
      <w:r w:rsidR="0018382E" w:rsidRPr="00980FFD">
        <w:rPr>
          <w:rFonts w:ascii="Times New Roman" w:hAnsi="Times New Roman" w:cs="Times New Roman"/>
        </w:rPr>
        <w:lastRenderedPageBreak/>
        <w:t>control and viral replication was monitored. Data depicted here shows average values ±SD of 3 independent experiment. (*</w:t>
      </w:r>
      <w:r w:rsidR="0018382E" w:rsidRPr="003C51D7">
        <w:rPr>
          <w:rFonts w:ascii="Times New Roman" w:hAnsi="Times New Roman" w:cs="Times New Roman"/>
          <w:i/>
          <w:iCs/>
        </w:rPr>
        <w:t>p</w:t>
      </w:r>
      <w:r w:rsidR="0018382E" w:rsidRPr="00980FFD">
        <w:rPr>
          <w:rFonts w:ascii="Times New Roman" w:hAnsi="Times New Roman" w:cs="Times New Roman"/>
        </w:rPr>
        <w:t xml:space="preserve"> &lt;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>0.05).</w:t>
      </w:r>
    </w:p>
    <w:p w:rsidR="0018382E" w:rsidRDefault="004C67B0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7: </w:t>
      </w:r>
      <w:r w:rsidR="0018382E">
        <w:rPr>
          <w:rFonts w:ascii="Times New Roman" w:hAnsi="Times New Roman" w:cs="Times New Roman"/>
          <w:b/>
          <w:bCs/>
        </w:rPr>
        <w:t>Figure S7</w:t>
      </w:r>
      <w:r w:rsidR="0018382E" w:rsidRPr="00980FFD">
        <w:rPr>
          <w:rFonts w:ascii="Times New Roman" w:hAnsi="Times New Roman" w:cs="Times New Roman"/>
        </w:rPr>
        <w:t>: Quantitative PCR of HIV-1 2-LTR, integrated provirus and cDNA per cell - The TZM-bl cell line was overexpressed with the GFP-PSF plasmid and GFP was used as a control plasmid. Cells were transduced with the pNL4-3 virus at 0.5 MOI and DNA was detected by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>qPCR at different time points. [A] 2-LTR detection at different time point after overexpression of cell, infecting with pNL4-3 virus and harvesting DNA for analysis. [B]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>Integrated provirus was det</w:t>
      </w:r>
      <w:r w:rsidR="0018382E">
        <w:rPr>
          <w:rFonts w:ascii="Times New Roman" w:hAnsi="Times New Roman" w:cs="Times New Roman"/>
        </w:rPr>
        <w:t xml:space="preserve">ected by Alu nested PCR at 24 </w:t>
      </w:r>
      <w:r w:rsidR="0018382E" w:rsidRPr="00980FFD">
        <w:rPr>
          <w:rFonts w:ascii="Times New Roman" w:hAnsi="Times New Roman" w:cs="Times New Roman"/>
        </w:rPr>
        <w:t>and 48 h after infection with pNL4-3 at 0.5 MOI and extracting DNA from overexpressed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>TZM-bl</w:t>
      </w:r>
      <w:r w:rsidR="0018382E">
        <w:rPr>
          <w:rFonts w:ascii="Times New Roman" w:hAnsi="Times New Roman" w:cs="Times New Roman"/>
        </w:rPr>
        <w:t xml:space="preserve"> </w:t>
      </w:r>
      <w:r w:rsidR="0018382E" w:rsidRPr="00980FFD">
        <w:rPr>
          <w:rFonts w:ascii="Times New Roman" w:hAnsi="Times New Roman" w:cs="Times New Roman"/>
        </w:rPr>
        <w:t xml:space="preserve">cells. Paired t test analysis revealed </w:t>
      </w:r>
      <w:r w:rsidR="0018382E" w:rsidRPr="007D4281">
        <w:rPr>
          <w:rFonts w:ascii="Times New Roman" w:hAnsi="Times New Roman" w:cs="Times New Roman"/>
          <w:i/>
          <w:iCs/>
        </w:rPr>
        <w:t>p</w:t>
      </w:r>
      <w:r w:rsidR="0018382E" w:rsidRPr="00980FFD">
        <w:rPr>
          <w:rFonts w:ascii="Times New Roman" w:hAnsi="Times New Roman" w:cs="Times New Roman"/>
        </w:rPr>
        <w:t xml:space="preserve"> values &lt; 0.05. Error bar depicts SD between three independent experiment. [C] cDNA detection at different time poin</w:t>
      </w:r>
      <w:r w:rsidR="0018382E">
        <w:rPr>
          <w:rFonts w:ascii="Times New Roman" w:hAnsi="Times New Roman" w:cs="Times New Roman"/>
        </w:rPr>
        <w:t>t after overexpression of PSF inside the cell.</w:t>
      </w:r>
    </w:p>
    <w:p w:rsidR="0018382E" w:rsidRDefault="0018382E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</w:t>
      </w:r>
      <w:r w:rsidR="004C67B0">
        <w:rPr>
          <w:rFonts w:ascii="Times New Roman" w:hAnsi="Times New Roman" w:cs="Times New Roman"/>
          <w:b/>
          <w:bCs/>
        </w:rPr>
        <w:t xml:space="preserve">file 8: </w:t>
      </w:r>
      <w:r w:rsidRPr="00980FFD"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/>
          <w:b/>
          <w:bCs/>
        </w:rPr>
        <w:t>8</w:t>
      </w:r>
      <w:r w:rsidRPr="00980F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Docked</w:t>
      </w:r>
      <w:r w:rsidRPr="0037564E">
        <w:rPr>
          <w:rFonts w:ascii="Times New Roman" w:hAnsi="Times New Roman" w:cs="Times New Roman"/>
        </w:rPr>
        <w:t xml:space="preserve"> structure of HIV-1 Integrase with 27-mer </w:t>
      </w:r>
      <w:r w:rsidRPr="0037564E">
        <w:rPr>
          <w:rFonts w:ascii="Times New Roman" w:hAnsi="Times New Roman" w:cs="Times New Roman"/>
          <w:i/>
        </w:rPr>
        <w:t>ds</w:t>
      </w:r>
      <w:r w:rsidRPr="0037564E">
        <w:rPr>
          <w:rFonts w:ascii="Times New Roman" w:hAnsi="Times New Roman" w:cs="Times New Roman"/>
        </w:rPr>
        <w:t>DNA, (PDB ID. 1WKN).</w:t>
      </w:r>
      <w:r>
        <w:rPr>
          <w:rFonts w:ascii="Times New Roman" w:hAnsi="Times New Roman" w:cs="Times New Roman"/>
        </w:rPr>
        <w:t xml:space="preserve"> </w:t>
      </w:r>
      <w:r w:rsidRPr="0037564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27</w:t>
      </w:r>
      <w:r w:rsidRPr="0037564E">
        <w:rPr>
          <w:rFonts w:ascii="Times New Roman" w:hAnsi="Times New Roman" w:cs="Times New Roman"/>
        </w:rPr>
        <w:t xml:space="preserve"> mer dsDNA</w:t>
      </w:r>
      <w:r>
        <w:rPr>
          <w:rFonts w:ascii="Times New Roman" w:hAnsi="Times New Roman" w:cs="Times New Roman"/>
        </w:rPr>
        <w:t xml:space="preserve"> (U5)</w:t>
      </w:r>
      <w:r w:rsidRPr="0037564E">
        <w:rPr>
          <w:rFonts w:ascii="Times New Roman" w:hAnsi="Times New Roman" w:cs="Times New Roman"/>
        </w:rPr>
        <w:t xml:space="preserve"> was found to be</w:t>
      </w:r>
      <w:r>
        <w:rPr>
          <w:rFonts w:ascii="Times New Roman" w:hAnsi="Times New Roman" w:cs="Times New Roman"/>
        </w:rPr>
        <w:t xml:space="preserve"> present near DDE motif i.e. D64, D116 and E</w:t>
      </w:r>
      <w:r w:rsidRPr="0037564E">
        <w:rPr>
          <w:rFonts w:ascii="Times New Roman" w:hAnsi="Times New Roman" w:cs="Times New Roman"/>
        </w:rPr>
        <w:t xml:space="preserve">152 in catalytic core domain (CCD) of full length (aa 1-288) HIV-1 Integrase protein. </w:t>
      </w:r>
    </w:p>
    <w:p w:rsidR="004C67B0" w:rsidRDefault="004C67B0" w:rsidP="004C67B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 file</w:t>
      </w:r>
      <w:r>
        <w:rPr>
          <w:rFonts w:ascii="Times New Roman" w:hAnsi="Times New Roman" w:cs="Times New Roman"/>
          <w:b/>
          <w:bCs/>
        </w:rPr>
        <w:t xml:space="preserve"> 9: </w:t>
      </w:r>
      <w:r>
        <w:rPr>
          <w:rFonts w:ascii="Times New Roman" w:hAnsi="Times New Roman" w:cs="Times New Roman"/>
        </w:rPr>
        <w:t>MD Simulation Movie Clip</w:t>
      </w:r>
    </w:p>
    <w:p w:rsidR="0018382E" w:rsidRDefault="004C67B0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10: </w:t>
      </w:r>
      <w:r w:rsidR="0018382E" w:rsidRPr="00980FFD">
        <w:rPr>
          <w:rFonts w:ascii="Times New Roman" w:hAnsi="Times New Roman" w:cs="Times New Roman"/>
          <w:b/>
          <w:bCs/>
        </w:rPr>
        <w:t>Figure S</w:t>
      </w:r>
      <w:r w:rsidR="0018382E">
        <w:rPr>
          <w:rFonts w:ascii="Times New Roman" w:hAnsi="Times New Roman" w:cs="Times New Roman"/>
          <w:b/>
          <w:bCs/>
        </w:rPr>
        <w:t>9</w:t>
      </w:r>
      <w:r w:rsidR="0018382E" w:rsidRPr="00980FFD">
        <w:rPr>
          <w:rFonts w:ascii="Times New Roman" w:hAnsi="Times New Roman" w:cs="Times New Roman"/>
        </w:rPr>
        <w:t>:</w:t>
      </w:r>
      <w:r w:rsidR="00183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MD Trajectory Analysis of PSF-IN-dsDNA ternary complex (A) Number of H-bonds presence in MD trajectory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8382E">
        <w:rPr>
          <w:rFonts w:ascii="Times New Roman" w:hAnsi="Times New Roman" w:cs="Times New Roman"/>
        </w:rPr>
        <w:t>(A) Number of H-bonds presence in MD trajectory; (B) RMSD plot of HIV IN and dsDNA during 100 ns MD trajectory.</w:t>
      </w:r>
    </w:p>
    <w:p w:rsidR="0018382E" w:rsidRPr="0090678A" w:rsidRDefault="004C67B0" w:rsidP="001838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11: </w:t>
      </w:r>
      <w:r w:rsidR="0018382E">
        <w:rPr>
          <w:rFonts w:ascii="Times New Roman" w:hAnsi="Times New Roman" w:cs="Times New Roman"/>
          <w:b/>
          <w:bCs/>
        </w:rPr>
        <w:t>Figure S10-S14</w:t>
      </w:r>
      <w:r w:rsidR="001838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382E" w:rsidRPr="0090678A">
        <w:rPr>
          <w:rFonts w:ascii="Times New Roman" w:hAnsi="Times New Roman" w:cs="Times New Roman"/>
          <w:sz w:val="24"/>
          <w:szCs w:val="24"/>
        </w:rPr>
        <w:t xml:space="preserve">Mass spectra of </w:t>
      </w:r>
      <w:r w:rsidR="0018382E">
        <w:rPr>
          <w:rFonts w:ascii="Times New Roman" w:hAnsi="Times New Roman" w:cs="Times New Roman"/>
          <w:sz w:val="24"/>
          <w:szCs w:val="24"/>
        </w:rPr>
        <w:t xml:space="preserve">PSF </w:t>
      </w:r>
      <w:r w:rsidR="0018382E" w:rsidRPr="0090678A">
        <w:rPr>
          <w:rFonts w:ascii="Times New Roman" w:hAnsi="Times New Roman" w:cs="Times New Roman"/>
          <w:sz w:val="24"/>
          <w:szCs w:val="24"/>
        </w:rPr>
        <w:t>peptides obtained through LC/MS/MS</w:t>
      </w: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18382E" w:rsidRDefault="0018382E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18382E" w:rsidRDefault="0018382E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18382E" w:rsidRDefault="0018382E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18382E" w:rsidRDefault="0018382E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18382E" w:rsidRDefault="0018382E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18382E" w:rsidRDefault="0018382E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4D7A5E" w:rsidRDefault="007A758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bidi="hi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190500</wp:posOffset>
            </wp:positionV>
            <wp:extent cx="3268433" cy="2476500"/>
            <wp:effectExtent l="0" t="0" r="8255" b="0"/>
            <wp:wrapNone/>
            <wp:docPr id="2" name="Picture 2" descr="C:\Users\du\Desktop\Donot delete Pooja Figures 14-2-18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\Desktop\Donot delete Pooja Figures 14-2-18\Fig S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" b="1600"/>
                    <a:stretch/>
                  </pic:blipFill>
                  <pic:spPr bwMode="auto">
                    <a:xfrm>
                      <a:off x="0" y="0"/>
                      <a:ext cx="3287906" cy="249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382E">
        <w:rPr>
          <w:rFonts w:ascii="Times New Roman" w:hAnsi="Times New Roman" w:cs="Times New Roman"/>
          <w:b/>
          <w:bCs/>
        </w:rPr>
        <w:t xml:space="preserve">Additional file 3: </w:t>
      </w:r>
      <w:r w:rsidR="00BD3543" w:rsidRPr="00980FFD">
        <w:rPr>
          <w:rFonts w:ascii="Times New Roman" w:hAnsi="Times New Roman" w:cs="Times New Roman"/>
          <w:b/>
          <w:bCs/>
        </w:rPr>
        <w:t>Figu</w:t>
      </w:r>
      <w:r w:rsidR="007F04F6" w:rsidRPr="007F04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229DB">
        <w:rPr>
          <w:rFonts w:ascii="Times New Roman" w:hAnsi="Times New Roman" w:cs="Times New Roman"/>
          <w:b/>
          <w:bCs/>
        </w:rPr>
        <w:t>re S</w:t>
      </w:r>
      <w:r w:rsidR="00984AA0">
        <w:rPr>
          <w:rFonts w:ascii="Times New Roman" w:hAnsi="Times New Roman" w:cs="Times New Roman"/>
          <w:b/>
          <w:bCs/>
        </w:rPr>
        <w:t>3</w:t>
      </w:r>
    </w:p>
    <w:p w:rsidR="006229DB" w:rsidRDefault="006229DB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6229DB" w:rsidRDefault="006229DB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6229DB" w:rsidRPr="00980FFD" w:rsidRDefault="006229DB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901AC7" w:rsidRPr="00980FFD" w:rsidRDefault="00901AC7" w:rsidP="003F70F1">
      <w:pPr>
        <w:spacing w:after="0" w:line="480" w:lineRule="auto"/>
        <w:rPr>
          <w:rFonts w:ascii="Times New Roman" w:hAnsi="Times New Roman" w:cs="Times New Roman"/>
        </w:rPr>
      </w:pPr>
    </w:p>
    <w:p w:rsidR="007F04F6" w:rsidRDefault="007F04F6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F04F6" w:rsidRDefault="007F04F6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F04F6" w:rsidRDefault="007F04F6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F04F6" w:rsidRDefault="007F04F6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B47312" w:rsidRDefault="00B47312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sectPr w:rsidR="005D7760" w:rsidSect="007D17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E4" w:rsidRDefault="009E76E4" w:rsidP="002C7984">
      <w:pPr>
        <w:spacing w:after="0" w:line="240" w:lineRule="auto"/>
      </w:pPr>
      <w:r>
        <w:separator/>
      </w:r>
    </w:p>
  </w:endnote>
  <w:endnote w:type="continuationSeparator" w:id="0">
    <w:p w:rsidR="009E76E4" w:rsidRDefault="009E76E4" w:rsidP="002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47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760" w:rsidRDefault="005D7760">
        <w:pPr>
          <w:pStyle w:val="Footer"/>
          <w:jc w:val="center"/>
        </w:pPr>
        <w:r>
          <w:t>S</w:t>
        </w:r>
        <w:r w:rsidR="002300C9">
          <w:fldChar w:fldCharType="begin"/>
        </w:r>
        <w:r>
          <w:instrText xml:space="preserve"> PAGE   \* MERGEFORMAT </w:instrText>
        </w:r>
        <w:r w:rsidR="002300C9">
          <w:fldChar w:fldCharType="separate"/>
        </w:r>
        <w:r w:rsidR="004C67B0">
          <w:rPr>
            <w:noProof/>
          </w:rPr>
          <w:t>2</w:t>
        </w:r>
        <w:r w:rsidR="002300C9">
          <w:rPr>
            <w:noProof/>
          </w:rPr>
          <w:fldChar w:fldCharType="end"/>
        </w:r>
      </w:p>
    </w:sdtContent>
  </w:sdt>
  <w:p w:rsidR="005D7760" w:rsidRDefault="005D7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E4" w:rsidRDefault="009E76E4" w:rsidP="002C7984">
      <w:pPr>
        <w:spacing w:after="0" w:line="240" w:lineRule="auto"/>
      </w:pPr>
      <w:r>
        <w:separator/>
      </w:r>
    </w:p>
  </w:footnote>
  <w:footnote w:type="continuationSeparator" w:id="0">
    <w:p w:rsidR="009E76E4" w:rsidRDefault="009E76E4" w:rsidP="002C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F5"/>
    <w:rsid w:val="0000350B"/>
    <w:rsid w:val="0000496B"/>
    <w:rsid w:val="0001128C"/>
    <w:rsid w:val="00014CF5"/>
    <w:rsid w:val="00014DB2"/>
    <w:rsid w:val="00020F53"/>
    <w:rsid w:val="000222BC"/>
    <w:rsid w:val="000241C4"/>
    <w:rsid w:val="000263B2"/>
    <w:rsid w:val="00026E46"/>
    <w:rsid w:val="00031A46"/>
    <w:rsid w:val="000353F1"/>
    <w:rsid w:val="00040185"/>
    <w:rsid w:val="00045095"/>
    <w:rsid w:val="0007214C"/>
    <w:rsid w:val="000A7A58"/>
    <w:rsid w:val="000B3F7B"/>
    <w:rsid w:val="000C5C94"/>
    <w:rsid w:val="000D4FB3"/>
    <w:rsid w:val="000F6374"/>
    <w:rsid w:val="001012AD"/>
    <w:rsid w:val="001156A0"/>
    <w:rsid w:val="00116037"/>
    <w:rsid w:val="00117BCF"/>
    <w:rsid w:val="001237D9"/>
    <w:rsid w:val="00134CF4"/>
    <w:rsid w:val="001600DC"/>
    <w:rsid w:val="00163017"/>
    <w:rsid w:val="00163962"/>
    <w:rsid w:val="001669AA"/>
    <w:rsid w:val="0018382E"/>
    <w:rsid w:val="001845CD"/>
    <w:rsid w:val="00187A7B"/>
    <w:rsid w:val="00197E24"/>
    <w:rsid w:val="001A78DE"/>
    <w:rsid w:val="001B1332"/>
    <w:rsid w:val="001B3AEE"/>
    <w:rsid w:val="001B67E5"/>
    <w:rsid w:val="001D256C"/>
    <w:rsid w:val="001E46A1"/>
    <w:rsid w:val="001F30F5"/>
    <w:rsid w:val="001F3AC1"/>
    <w:rsid w:val="00200C5A"/>
    <w:rsid w:val="0020476B"/>
    <w:rsid w:val="00204E31"/>
    <w:rsid w:val="00206A69"/>
    <w:rsid w:val="002100D8"/>
    <w:rsid w:val="00215F59"/>
    <w:rsid w:val="002300C9"/>
    <w:rsid w:val="00242520"/>
    <w:rsid w:val="0025698C"/>
    <w:rsid w:val="00272453"/>
    <w:rsid w:val="00277510"/>
    <w:rsid w:val="00285230"/>
    <w:rsid w:val="00285B22"/>
    <w:rsid w:val="002A60C9"/>
    <w:rsid w:val="002C0ADD"/>
    <w:rsid w:val="002C1782"/>
    <w:rsid w:val="002C7984"/>
    <w:rsid w:val="002D26E3"/>
    <w:rsid w:val="002D3563"/>
    <w:rsid w:val="003029B3"/>
    <w:rsid w:val="00331AD8"/>
    <w:rsid w:val="00375A6E"/>
    <w:rsid w:val="00391AF8"/>
    <w:rsid w:val="003B79C6"/>
    <w:rsid w:val="003C51D7"/>
    <w:rsid w:val="003C608F"/>
    <w:rsid w:val="003E1A58"/>
    <w:rsid w:val="003F70F1"/>
    <w:rsid w:val="00401ECD"/>
    <w:rsid w:val="00412226"/>
    <w:rsid w:val="00413F56"/>
    <w:rsid w:val="00441B5D"/>
    <w:rsid w:val="00443307"/>
    <w:rsid w:val="00443769"/>
    <w:rsid w:val="004823A4"/>
    <w:rsid w:val="004C67B0"/>
    <w:rsid w:val="004D16E1"/>
    <w:rsid w:val="004D7A5E"/>
    <w:rsid w:val="004E51D6"/>
    <w:rsid w:val="00523972"/>
    <w:rsid w:val="00527894"/>
    <w:rsid w:val="005372B3"/>
    <w:rsid w:val="00550A6F"/>
    <w:rsid w:val="0056619A"/>
    <w:rsid w:val="00570C11"/>
    <w:rsid w:val="00577DB3"/>
    <w:rsid w:val="005B77DF"/>
    <w:rsid w:val="005D6773"/>
    <w:rsid w:val="005D7760"/>
    <w:rsid w:val="005E0FE4"/>
    <w:rsid w:val="005F4DEE"/>
    <w:rsid w:val="00604D9B"/>
    <w:rsid w:val="006173EE"/>
    <w:rsid w:val="00620541"/>
    <w:rsid w:val="00620F05"/>
    <w:rsid w:val="006229DB"/>
    <w:rsid w:val="00640E91"/>
    <w:rsid w:val="006439BD"/>
    <w:rsid w:val="0065111D"/>
    <w:rsid w:val="00651B7E"/>
    <w:rsid w:val="0065250F"/>
    <w:rsid w:val="0065700C"/>
    <w:rsid w:val="00686842"/>
    <w:rsid w:val="0069407C"/>
    <w:rsid w:val="006B2056"/>
    <w:rsid w:val="006B4FB7"/>
    <w:rsid w:val="006C0AB2"/>
    <w:rsid w:val="006C6639"/>
    <w:rsid w:val="006E70ED"/>
    <w:rsid w:val="007056FD"/>
    <w:rsid w:val="00714653"/>
    <w:rsid w:val="0072091A"/>
    <w:rsid w:val="00723A53"/>
    <w:rsid w:val="007268A2"/>
    <w:rsid w:val="0073529B"/>
    <w:rsid w:val="00740F02"/>
    <w:rsid w:val="007414E0"/>
    <w:rsid w:val="007575E4"/>
    <w:rsid w:val="007604DE"/>
    <w:rsid w:val="007733B7"/>
    <w:rsid w:val="00787A1A"/>
    <w:rsid w:val="00787C01"/>
    <w:rsid w:val="007A3B12"/>
    <w:rsid w:val="007A5049"/>
    <w:rsid w:val="007A7585"/>
    <w:rsid w:val="007D17F4"/>
    <w:rsid w:val="007D4281"/>
    <w:rsid w:val="007F04F6"/>
    <w:rsid w:val="007F49B1"/>
    <w:rsid w:val="00801A55"/>
    <w:rsid w:val="00815994"/>
    <w:rsid w:val="008259F7"/>
    <w:rsid w:val="0085441F"/>
    <w:rsid w:val="00855065"/>
    <w:rsid w:val="0085663F"/>
    <w:rsid w:val="008636C9"/>
    <w:rsid w:val="00864AF0"/>
    <w:rsid w:val="0087416B"/>
    <w:rsid w:val="008841D1"/>
    <w:rsid w:val="008C08E1"/>
    <w:rsid w:val="008C7F4E"/>
    <w:rsid w:val="008D5F3F"/>
    <w:rsid w:val="008E12FB"/>
    <w:rsid w:val="008F3081"/>
    <w:rsid w:val="00901AC7"/>
    <w:rsid w:val="0090678A"/>
    <w:rsid w:val="00907641"/>
    <w:rsid w:val="00917ED0"/>
    <w:rsid w:val="00932BE7"/>
    <w:rsid w:val="00935A50"/>
    <w:rsid w:val="00962486"/>
    <w:rsid w:val="0097251E"/>
    <w:rsid w:val="00980FFD"/>
    <w:rsid w:val="00984AA0"/>
    <w:rsid w:val="00985BA8"/>
    <w:rsid w:val="0099337F"/>
    <w:rsid w:val="009956EC"/>
    <w:rsid w:val="009A224B"/>
    <w:rsid w:val="009E76E4"/>
    <w:rsid w:val="009F100C"/>
    <w:rsid w:val="00A001B9"/>
    <w:rsid w:val="00A005DE"/>
    <w:rsid w:val="00A177F5"/>
    <w:rsid w:val="00A265DD"/>
    <w:rsid w:val="00A57A6B"/>
    <w:rsid w:val="00A60CEA"/>
    <w:rsid w:val="00A6722A"/>
    <w:rsid w:val="00A82654"/>
    <w:rsid w:val="00A870EC"/>
    <w:rsid w:val="00AA152E"/>
    <w:rsid w:val="00AA269E"/>
    <w:rsid w:val="00AA2CAB"/>
    <w:rsid w:val="00AB643F"/>
    <w:rsid w:val="00AC4B3D"/>
    <w:rsid w:val="00AC6A26"/>
    <w:rsid w:val="00AD0DBA"/>
    <w:rsid w:val="00AD0EB5"/>
    <w:rsid w:val="00AD10C2"/>
    <w:rsid w:val="00AE2A3F"/>
    <w:rsid w:val="00AE4170"/>
    <w:rsid w:val="00AF071D"/>
    <w:rsid w:val="00AF1017"/>
    <w:rsid w:val="00B25FCA"/>
    <w:rsid w:val="00B35A17"/>
    <w:rsid w:val="00B47312"/>
    <w:rsid w:val="00B5091D"/>
    <w:rsid w:val="00B70904"/>
    <w:rsid w:val="00B7616E"/>
    <w:rsid w:val="00BA3113"/>
    <w:rsid w:val="00BA7657"/>
    <w:rsid w:val="00BC0D00"/>
    <w:rsid w:val="00BD3543"/>
    <w:rsid w:val="00BD5536"/>
    <w:rsid w:val="00BD5DCE"/>
    <w:rsid w:val="00BE6E23"/>
    <w:rsid w:val="00BF375A"/>
    <w:rsid w:val="00C02000"/>
    <w:rsid w:val="00C076D6"/>
    <w:rsid w:val="00C541FB"/>
    <w:rsid w:val="00C61D25"/>
    <w:rsid w:val="00C850C8"/>
    <w:rsid w:val="00C87710"/>
    <w:rsid w:val="00C90F20"/>
    <w:rsid w:val="00C9266B"/>
    <w:rsid w:val="00CA3050"/>
    <w:rsid w:val="00CA6C5C"/>
    <w:rsid w:val="00CC7907"/>
    <w:rsid w:val="00CD158A"/>
    <w:rsid w:val="00CE0DB9"/>
    <w:rsid w:val="00CE1B11"/>
    <w:rsid w:val="00CE366D"/>
    <w:rsid w:val="00D02ED2"/>
    <w:rsid w:val="00D52639"/>
    <w:rsid w:val="00D6296A"/>
    <w:rsid w:val="00D7238F"/>
    <w:rsid w:val="00D734EA"/>
    <w:rsid w:val="00D849F6"/>
    <w:rsid w:val="00DA1517"/>
    <w:rsid w:val="00DB6AAC"/>
    <w:rsid w:val="00DD7104"/>
    <w:rsid w:val="00DF4F6F"/>
    <w:rsid w:val="00E060BC"/>
    <w:rsid w:val="00E26A7D"/>
    <w:rsid w:val="00E42ECD"/>
    <w:rsid w:val="00E7094C"/>
    <w:rsid w:val="00E740B3"/>
    <w:rsid w:val="00E74889"/>
    <w:rsid w:val="00E7534C"/>
    <w:rsid w:val="00EA3BA4"/>
    <w:rsid w:val="00EB3C3C"/>
    <w:rsid w:val="00EB7B20"/>
    <w:rsid w:val="00ED7792"/>
    <w:rsid w:val="00EE0659"/>
    <w:rsid w:val="00EF506B"/>
    <w:rsid w:val="00F05CAB"/>
    <w:rsid w:val="00F1208A"/>
    <w:rsid w:val="00F1562B"/>
    <w:rsid w:val="00F251C8"/>
    <w:rsid w:val="00F2644D"/>
    <w:rsid w:val="00F43F37"/>
    <w:rsid w:val="00F46973"/>
    <w:rsid w:val="00F66398"/>
    <w:rsid w:val="00F76044"/>
    <w:rsid w:val="00F837BD"/>
    <w:rsid w:val="00FA7D50"/>
    <w:rsid w:val="00FC7AB2"/>
    <w:rsid w:val="00FD28EA"/>
    <w:rsid w:val="00FE2B5B"/>
    <w:rsid w:val="00FF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85FE0-C3BE-4234-8677-6143BEC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C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84"/>
  </w:style>
  <w:style w:type="paragraph" w:styleId="Footer">
    <w:name w:val="footer"/>
    <w:basedOn w:val="Normal"/>
    <w:link w:val="FooterChar"/>
    <w:uiPriority w:val="99"/>
    <w:unhideWhenUsed/>
    <w:rsid w:val="002C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84"/>
  </w:style>
  <w:style w:type="paragraph" w:styleId="BalloonText">
    <w:name w:val="Balloon Text"/>
    <w:basedOn w:val="Normal"/>
    <w:link w:val="BalloonTextChar"/>
    <w:uiPriority w:val="99"/>
    <w:semiHidden/>
    <w:unhideWhenUsed/>
    <w:rsid w:val="00F4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37F2-FD43-4996-B815-CECB5E60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5</cp:revision>
  <cp:lastPrinted>2017-11-06T07:33:00Z</cp:lastPrinted>
  <dcterms:created xsi:type="dcterms:W3CDTF">2019-04-12T08:40:00Z</dcterms:created>
  <dcterms:modified xsi:type="dcterms:W3CDTF">2019-04-24T13:41:00Z</dcterms:modified>
</cp:coreProperties>
</file>