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90A5" w14:textId="5A72FB8D" w:rsidR="00F46F06" w:rsidRPr="007577EA" w:rsidRDefault="00F46F06" w:rsidP="00EC16A5">
      <w:pPr>
        <w:spacing w:line="480" w:lineRule="auto"/>
      </w:pPr>
      <w:r>
        <w:rPr>
          <w:b/>
        </w:rPr>
        <w:t xml:space="preserve">S4 </w:t>
      </w:r>
      <w:r w:rsidRPr="007577EA">
        <w:rPr>
          <w:b/>
        </w:rPr>
        <w:t>Table</w:t>
      </w:r>
      <w:r>
        <w:rPr>
          <w:b/>
        </w:rPr>
        <w:t>.</w:t>
      </w:r>
      <w:r w:rsidRPr="007577EA">
        <w:rPr>
          <w:b/>
        </w:rPr>
        <w:t xml:space="preserve"> </w:t>
      </w:r>
      <w:r w:rsidRPr="0076710B">
        <w:rPr>
          <w:b/>
        </w:rPr>
        <w:t>Descriptive analysis of included studies</w:t>
      </w:r>
    </w:p>
    <w:tbl>
      <w:tblPr>
        <w:tblStyle w:val="TableGrid"/>
        <w:tblW w:w="13784" w:type="dxa"/>
        <w:tblLayout w:type="fixed"/>
        <w:tblLook w:val="04A0" w:firstRow="1" w:lastRow="0" w:firstColumn="1" w:lastColumn="0" w:noHBand="0" w:noVBand="1"/>
      </w:tblPr>
      <w:tblGrid>
        <w:gridCol w:w="1645"/>
        <w:gridCol w:w="1388"/>
        <w:gridCol w:w="1377"/>
        <w:gridCol w:w="1521"/>
        <w:gridCol w:w="1897"/>
        <w:gridCol w:w="236"/>
        <w:gridCol w:w="1580"/>
        <w:gridCol w:w="2340"/>
        <w:gridCol w:w="1800"/>
      </w:tblGrid>
      <w:tr w:rsidR="0060119F" w:rsidRPr="007577EA" w14:paraId="13172660" w14:textId="77777777" w:rsidTr="00EC16A5">
        <w:tc>
          <w:tcPr>
            <w:tcW w:w="1645" w:type="dxa"/>
            <w:tcBorders>
              <w:left w:val="nil"/>
              <w:bottom w:val="single" w:sz="4" w:space="0" w:color="auto"/>
              <w:right w:val="nil"/>
            </w:tcBorders>
          </w:tcPr>
          <w:p w14:paraId="10E5B4A7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Data source</w:t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575032AC" w14:textId="77777777" w:rsidR="00AB6F69" w:rsidRPr="007577EA" w:rsidRDefault="00AB6F69" w:rsidP="00EC16A5">
            <w:pPr>
              <w:spacing w:line="480" w:lineRule="auto"/>
              <w:rPr>
                <w:i/>
                <w:sz w:val="24"/>
                <w:szCs w:val="24"/>
              </w:rPr>
            </w:pPr>
            <w:r w:rsidRPr="007577EA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</w:tcPr>
          <w:p w14:paraId="3AB4DFAE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Disaster type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47F5DEF7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Measure exposure</w:t>
            </w: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nil"/>
            </w:tcBorders>
          </w:tcPr>
          <w:p w14:paraId="3E7791E2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Measure violence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C245103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</w:tcPr>
          <w:p w14:paraId="23BC4084" w14:textId="51E1B841" w:rsidR="00AB6F69" w:rsidRPr="007577EA" w:rsidRDefault="00AB6F69" w:rsidP="00EC16A5">
            <w:pPr>
              <w:spacing w:line="480" w:lineRule="auto"/>
            </w:pPr>
            <w:r>
              <w:t>Perpetrator types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6844A59F" w14:textId="56E17E6F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Respondent types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2C92B42E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Factors used in adjustment</w:t>
            </w:r>
          </w:p>
        </w:tc>
      </w:tr>
      <w:tr w:rsidR="0060119F" w:rsidRPr="007577EA" w14:paraId="3000A49C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A27E64C" w14:textId="477A92DD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Becker-</w:t>
            </w:r>
            <w:proofErr w:type="spellStart"/>
            <w:r w:rsidRPr="007577EA">
              <w:rPr>
                <w:sz w:val="24"/>
                <w:szCs w:val="24"/>
              </w:rPr>
              <w:t>Bleas</w:t>
            </w:r>
            <w:r w:rsidR="0045710A">
              <w:rPr>
                <w:sz w:val="24"/>
                <w:szCs w:val="24"/>
              </w:rPr>
              <w:t>e</w:t>
            </w:r>
            <w:proofErr w:type="spellEnd"/>
            <w:r w:rsidR="004571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[44]</w:t>
            </w:r>
            <w:r w:rsidR="0045710A">
              <w:rPr>
                <w:sz w:val="24"/>
                <w:szCs w:val="24"/>
              </w:rPr>
              <w:t>,</w:t>
            </w:r>
            <w:r w:rsidRPr="007577EA">
              <w:rPr>
                <w:sz w:val="24"/>
                <w:szCs w:val="24"/>
              </w:rPr>
              <w:t xml:space="preserve">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7BADF01" w14:textId="166B2C5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1008 caregivers and 101</w:t>
            </w:r>
            <w:r>
              <w:rPr>
                <w:sz w:val="24"/>
                <w:szCs w:val="24"/>
              </w:rPr>
              <w:t>6</w:t>
            </w:r>
            <w:r w:rsidRPr="007577EA">
              <w:rPr>
                <w:sz w:val="24"/>
                <w:szCs w:val="24"/>
              </w:rPr>
              <w:t xml:space="preserve"> </w:t>
            </w:r>
            <w:proofErr w:type="gramStart"/>
            <w:r w:rsidRPr="007577EA">
              <w:rPr>
                <w:sz w:val="24"/>
                <w:szCs w:val="24"/>
              </w:rPr>
              <w:t>10-17 year</w:t>
            </w:r>
            <w:proofErr w:type="gramEnd"/>
            <w:r w:rsidR="00B120E5">
              <w:rPr>
                <w:sz w:val="24"/>
                <w:szCs w:val="24"/>
              </w:rPr>
              <w:t xml:space="preserve"> </w:t>
            </w:r>
            <w:r w:rsidRPr="007577EA">
              <w:rPr>
                <w:sz w:val="24"/>
                <w:szCs w:val="24"/>
              </w:rPr>
              <w:t>olds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70A0AB3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Any form of disaster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74926A2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Lifetime exposure to “very bad” disasters, including man-made disasters</w:t>
            </w:r>
          </w:p>
          <w:p w14:paraId="3C5BD1C5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E1EF90D" w14:textId="05CB1C08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Lifetime frequency of sexual; maltreatment; witnessing </w:t>
            </w:r>
            <w:r>
              <w:rPr>
                <w:sz w:val="24"/>
                <w:szCs w:val="24"/>
              </w:rPr>
              <w:t>domestic violence/intimate partner violence</w:t>
            </w:r>
            <w:r w:rsidRPr="007577EA">
              <w:rPr>
                <w:sz w:val="24"/>
                <w:szCs w:val="24"/>
              </w:rPr>
              <w:t>; other major violence; any victimization events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53ECA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6C66842" w14:textId="7684649E" w:rsidR="00AB6F69" w:rsidRPr="007577EA" w:rsidRDefault="0060119F" w:rsidP="00EC16A5">
            <w:pPr>
              <w:spacing w:line="480" w:lineRule="auto"/>
            </w:pPr>
            <w:r>
              <w:t>Not specified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86A7C5" w14:textId="0803D9C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Parent/caregiver of children 2-9 years old in randomly selected households; a random selection of parent/caregiver or child between 10-17 years old </w:t>
            </w:r>
          </w:p>
          <w:p w14:paraId="44DF08FB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686BE9" w14:textId="12546872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Age of child; race; </w:t>
            </w:r>
            <w:r>
              <w:rPr>
                <w:sz w:val="24"/>
                <w:szCs w:val="24"/>
              </w:rPr>
              <w:t>number</w:t>
            </w:r>
            <w:r w:rsidRPr="007577EA">
              <w:rPr>
                <w:sz w:val="24"/>
                <w:szCs w:val="24"/>
              </w:rPr>
              <w:t xml:space="preserve"> of children in household; stratified by age group</w:t>
            </w:r>
          </w:p>
        </w:tc>
      </w:tr>
      <w:tr w:rsidR="0060119F" w:rsidRPr="007577EA" w14:paraId="58B4C381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3B7BBC8" w14:textId="74BF6ABA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s</w:t>
            </w:r>
            <w:r w:rsidRPr="007577EA">
              <w:rPr>
                <w:sz w:val="24"/>
                <w:szCs w:val="24"/>
              </w:rPr>
              <w:t>was</w:t>
            </w:r>
            <w:r w:rsidR="00046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[52]</w:t>
            </w:r>
            <w:r w:rsidR="00046DB5">
              <w:rPr>
                <w:sz w:val="24"/>
                <w:szCs w:val="24"/>
              </w:rPr>
              <w:t>,</w:t>
            </w:r>
            <w:r w:rsidRPr="007577EA">
              <w:rPr>
                <w:sz w:val="24"/>
                <w:szCs w:val="24"/>
              </w:rPr>
              <w:t xml:space="preserve"> Bangladesh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AABA998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638 mothers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6960011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Flood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38D4978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Living in the most flood-</w:t>
            </w:r>
            <w:r w:rsidRPr="007577EA">
              <w:rPr>
                <w:sz w:val="24"/>
                <w:szCs w:val="24"/>
              </w:rPr>
              <w:lastRenderedPageBreak/>
              <w:t>affected areas from late July-early Sept 2007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E484A67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 xml:space="preserve">Past week binary of combined </w:t>
            </w:r>
            <w:r w:rsidRPr="007577EA">
              <w:rPr>
                <w:sz w:val="24"/>
                <w:szCs w:val="24"/>
              </w:rPr>
              <w:lastRenderedPageBreak/>
              <w:t>physical and emotional – sampled mid-Sept - Oct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5B01A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412B6DE" w14:textId="71918DB3" w:rsidR="00AB6F69" w:rsidRPr="007577EA" w:rsidRDefault="008469D5" w:rsidP="00EC16A5">
            <w:pPr>
              <w:spacing w:line="480" w:lineRule="auto"/>
            </w:pPr>
            <w:r>
              <w:t>Fathers; m</w:t>
            </w:r>
            <w:r w:rsidR="002319BC">
              <w:t>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5BFC6C" w14:textId="549A71F5" w:rsidR="00AB6F69" w:rsidRPr="007577EA" w:rsidRDefault="00AB6F69" w:rsidP="00EC16A5">
            <w:pPr>
              <w:spacing w:line="480" w:lineRule="auto"/>
              <w:rPr>
                <w:i/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Randomly selected married women of </w:t>
            </w:r>
            <w:r w:rsidRPr="007577EA">
              <w:rPr>
                <w:sz w:val="24"/>
                <w:szCs w:val="24"/>
              </w:rPr>
              <w:lastRenderedPageBreak/>
              <w:t>reproductive age with at least 1 child in household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FAC60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 xml:space="preserve">Age of respondent; </w:t>
            </w:r>
            <w:r w:rsidRPr="007577EA">
              <w:rPr>
                <w:sz w:val="24"/>
                <w:szCs w:val="24"/>
              </w:rPr>
              <w:lastRenderedPageBreak/>
              <w:t>religion; housing material; education; occupation; income; husband’s occupation; husband’s income; micro-credit loan; economic survival method during flood; wife abused during flood</w:t>
            </w:r>
          </w:p>
        </w:tc>
      </w:tr>
      <w:tr w:rsidR="0060119F" w:rsidRPr="007577EA" w14:paraId="1E6FEAAA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D5DAA8C" w14:textId="53C49A11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Catani</w:t>
            </w:r>
            <w:r w:rsidR="00EC1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[50]</w:t>
            </w:r>
            <w:r w:rsidR="00EC16A5">
              <w:rPr>
                <w:sz w:val="24"/>
                <w:szCs w:val="24"/>
              </w:rPr>
              <w:t>,</w:t>
            </w:r>
            <w:r w:rsidRPr="007577EA">
              <w:rPr>
                <w:sz w:val="24"/>
                <w:szCs w:val="24"/>
              </w:rPr>
              <w:t xml:space="preserve"> Sri Lanka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3D64C06F" w14:textId="25FAF2E1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296 </w:t>
            </w:r>
            <w:proofErr w:type="gramStart"/>
            <w:r w:rsidRPr="007577EA">
              <w:rPr>
                <w:sz w:val="24"/>
                <w:szCs w:val="24"/>
              </w:rPr>
              <w:t>9-15 year</w:t>
            </w:r>
            <w:proofErr w:type="gramEnd"/>
            <w:r w:rsidR="00E26290">
              <w:rPr>
                <w:sz w:val="24"/>
                <w:szCs w:val="24"/>
              </w:rPr>
              <w:t xml:space="preserve"> </w:t>
            </w:r>
            <w:r w:rsidRPr="007577EA">
              <w:rPr>
                <w:sz w:val="24"/>
                <w:szCs w:val="24"/>
              </w:rPr>
              <w:t>olds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D373AAA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Tsunami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AD26B85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5-question tsunami severity checklist – data collection date not reported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BE9F45E" w14:textId="515E8FEE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Lifetime frequency of family violence events – combined physical, emotional, sexual, and witnessing domestic violence</w:t>
            </w:r>
            <w:r>
              <w:rPr>
                <w:sz w:val="24"/>
                <w:szCs w:val="24"/>
              </w:rPr>
              <w:t>/intimate partner violence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07F9B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DE21149" w14:textId="6E7F891E" w:rsidR="00AB6F69" w:rsidRPr="007577EA" w:rsidRDefault="002606BE" w:rsidP="00EC16A5">
            <w:pPr>
              <w:spacing w:line="480" w:lineRule="auto"/>
            </w:pPr>
            <w:r>
              <w:t>Families; household</w:t>
            </w:r>
            <w:r w:rsidR="002D0968">
              <w:t xml:space="preserve"> members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3C45C3" w14:textId="3C73B48B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Randomly selected Tamil schoolchild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4D0568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Age of child; gender; economic status; father alive; mother alive; father drinks alcohol; previous exposure to war</w:t>
            </w:r>
          </w:p>
          <w:p w14:paraId="7CD55021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0119F" w:rsidRPr="007577EA" w14:paraId="3CBA5726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68A4C28" w14:textId="38575BB0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Curtis</w:t>
            </w:r>
            <w:r w:rsidR="00EC1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[45]</w:t>
            </w:r>
            <w:r w:rsidR="00EC16A5">
              <w:rPr>
                <w:sz w:val="24"/>
                <w:szCs w:val="24"/>
              </w:rPr>
              <w:t>,</w:t>
            </w:r>
            <w:r w:rsidRPr="007577EA">
              <w:rPr>
                <w:sz w:val="24"/>
                <w:szCs w:val="24"/>
              </w:rPr>
              <w:t xml:space="preserve">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68ABC47" w14:textId="77777777" w:rsidR="00AB6F69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months: </w:t>
            </w:r>
          </w:p>
          <w:p w14:paraId="4298708D" w14:textId="5567E40A" w:rsidR="00AB6F69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Pr="007577EA">
              <w:rPr>
                <w:sz w:val="24"/>
                <w:szCs w:val="24"/>
              </w:rPr>
              <w:t xml:space="preserve"> before and </w:t>
            </w:r>
            <w:r>
              <w:rPr>
                <w:sz w:val="24"/>
                <w:szCs w:val="24"/>
              </w:rPr>
              <w:t>259</w:t>
            </w:r>
            <w:r w:rsidRPr="007577EA">
              <w:rPr>
                <w:sz w:val="24"/>
                <w:szCs w:val="24"/>
              </w:rPr>
              <w:t xml:space="preserve"> after Hurricane </w:t>
            </w:r>
            <w:r w:rsidRPr="007577EA">
              <w:rPr>
                <w:sz w:val="24"/>
                <w:szCs w:val="24"/>
              </w:rPr>
              <w:lastRenderedPageBreak/>
              <w:t xml:space="preserve">Hugo; 9895 before and 10803 after Loma </w:t>
            </w:r>
            <w:proofErr w:type="spellStart"/>
            <w:r w:rsidRPr="007577EA">
              <w:rPr>
                <w:sz w:val="24"/>
                <w:szCs w:val="24"/>
              </w:rPr>
              <w:t>Prieta</w:t>
            </w:r>
            <w:proofErr w:type="spellEnd"/>
            <w:r w:rsidRPr="007577EA">
              <w:rPr>
                <w:sz w:val="24"/>
                <w:szCs w:val="24"/>
              </w:rPr>
              <w:t xml:space="preserve"> Earthquake; </w:t>
            </w:r>
            <w:r>
              <w:rPr>
                <w:sz w:val="24"/>
                <w:szCs w:val="24"/>
              </w:rPr>
              <w:t>610</w:t>
            </w:r>
            <w:r w:rsidRPr="007577EA">
              <w:rPr>
                <w:sz w:val="24"/>
                <w:szCs w:val="24"/>
              </w:rPr>
              <w:t xml:space="preserve"> before and </w:t>
            </w:r>
            <w:r>
              <w:rPr>
                <w:sz w:val="24"/>
                <w:szCs w:val="24"/>
              </w:rPr>
              <w:t>515</w:t>
            </w:r>
            <w:r w:rsidRPr="007577EA">
              <w:rPr>
                <w:sz w:val="24"/>
                <w:szCs w:val="24"/>
              </w:rPr>
              <w:t xml:space="preserve"> after Hurricane Andrew</w:t>
            </w:r>
          </w:p>
          <w:p w14:paraId="51D949DA" w14:textId="44FD0374" w:rsidR="00AB6F69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  <w:p w14:paraId="397A4F9C" w14:textId="0774ED57" w:rsidR="00AB6F69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months: 485 before and 599 after Hurricane </w:t>
            </w:r>
            <w:r>
              <w:rPr>
                <w:sz w:val="24"/>
                <w:szCs w:val="24"/>
              </w:rPr>
              <w:lastRenderedPageBreak/>
              <w:t xml:space="preserve">Hugo; 20703 before and 22565 after Loma </w:t>
            </w:r>
            <w:proofErr w:type="spellStart"/>
            <w:r>
              <w:rPr>
                <w:sz w:val="24"/>
                <w:szCs w:val="24"/>
              </w:rPr>
              <w:t>Prieta</w:t>
            </w:r>
            <w:proofErr w:type="spellEnd"/>
            <w:r>
              <w:rPr>
                <w:sz w:val="24"/>
                <w:szCs w:val="24"/>
              </w:rPr>
              <w:t xml:space="preserve"> Earthquake; 1177 before and 959 after Hurricane Andrew</w:t>
            </w:r>
          </w:p>
          <w:p w14:paraId="67B65631" w14:textId="591593E7" w:rsidR="00AB6F69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  <w:p w14:paraId="6D2298C7" w14:textId="68D9E0A8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months: 1023 before and 1184 after </w:t>
            </w:r>
            <w:r>
              <w:rPr>
                <w:sz w:val="24"/>
                <w:szCs w:val="24"/>
              </w:rPr>
              <w:lastRenderedPageBreak/>
              <w:t xml:space="preserve">Hurricane Hugo; 39419 before and 40537 after Loma </w:t>
            </w:r>
            <w:proofErr w:type="spellStart"/>
            <w:r>
              <w:rPr>
                <w:sz w:val="24"/>
                <w:szCs w:val="24"/>
              </w:rPr>
              <w:t>Prieta</w:t>
            </w:r>
            <w:proofErr w:type="spellEnd"/>
            <w:r>
              <w:rPr>
                <w:sz w:val="24"/>
                <w:szCs w:val="24"/>
              </w:rPr>
              <w:t xml:space="preserve"> Earthquake; 2141 before and 1788 after Hurricane Andrew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34BF60A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Earthquake; hurricane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42ABF43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Catastrophic damage to the entire parish or county and </w:t>
            </w:r>
            <w:r w:rsidRPr="007577EA">
              <w:rPr>
                <w:sz w:val="24"/>
                <w:szCs w:val="24"/>
              </w:rPr>
              <w:t>presidential disaster declaration for the county</w:t>
            </w:r>
          </w:p>
          <w:p w14:paraId="26F8612E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1B4F4A9" w14:textId="6F20A4BD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 xml:space="preserve">Reported and confirmed physical; emotional; sexual; </w:t>
            </w:r>
            <w:r w:rsidRPr="007577EA">
              <w:rPr>
                <w:sz w:val="24"/>
                <w:szCs w:val="24"/>
              </w:rPr>
              <w:lastRenderedPageBreak/>
              <w:t>combined physical and sexual; combined physical, emotional, and sexual cases 3</w:t>
            </w:r>
            <w:r>
              <w:rPr>
                <w:sz w:val="24"/>
                <w:szCs w:val="24"/>
              </w:rPr>
              <w:t xml:space="preserve"> </w:t>
            </w:r>
            <w:r w:rsidRPr="007577EA">
              <w:rPr>
                <w:sz w:val="24"/>
                <w:szCs w:val="24"/>
              </w:rPr>
              <w:t>months</w:t>
            </w:r>
            <w:r>
              <w:rPr>
                <w:sz w:val="24"/>
                <w:szCs w:val="24"/>
              </w:rPr>
              <w:t>, 6 months, and 11 months</w:t>
            </w:r>
            <w:r w:rsidRPr="007577EA">
              <w:rPr>
                <w:sz w:val="24"/>
                <w:szCs w:val="24"/>
              </w:rPr>
              <w:t xml:space="preserve"> pre/post disaster</w:t>
            </w:r>
          </w:p>
          <w:p w14:paraId="361AADCB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8A19A4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82EA5EE" w14:textId="5FC45AAB" w:rsidR="00AB6F69" w:rsidRPr="007577EA" w:rsidRDefault="00B93E59" w:rsidP="00EC16A5">
            <w:pPr>
              <w:spacing w:line="480" w:lineRule="auto"/>
            </w:pPr>
            <w:r>
              <w:t>Not specified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067AB4" w14:textId="24BE00BA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Administrative review of child protective service cases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9E01DE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Seasonal variation; national annual increases</w:t>
            </w:r>
          </w:p>
        </w:tc>
      </w:tr>
      <w:tr w:rsidR="0060119F" w:rsidRPr="007577EA" w14:paraId="314DB7DF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3AE1ACE" w14:textId="5D262F1F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Keenan</w:t>
            </w:r>
            <w:r w:rsidR="00EC1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[46]</w:t>
            </w:r>
            <w:r w:rsidR="00EC16A5">
              <w:rPr>
                <w:sz w:val="24"/>
                <w:szCs w:val="24"/>
              </w:rPr>
              <w:t>,</w:t>
            </w:r>
            <w:r w:rsidRPr="007577EA">
              <w:rPr>
                <w:sz w:val="24"/>
                <w:szCs w:val="24"/>
              </w:rPr>
              <w:t xml:space="preserve">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9472E0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245 cases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ABE5AB4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Hurricane; flood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AE9521B" w14:textId="1CEAA848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Severely affected counties with any </w:t>
            </w:r>
            <w:r w:rsidRPr="007577EA">
              <w:rPr>
                <w:sz w:val="24"/>
                <w:szCs w:val="24"/>
              </w:rPr>
              <w:lastRenderedPageBreak/>
              <w:t xml:space="preserve">drowning-related deaths;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</m:oMath>
            <w:r w:rsidRPr="007577EA">
              <w:rPr>
                <w:sz w:val="24"/>
                <w:szCs w:val="24"/>
              </w:rPr>
              <w:t xml:space="preserve"> $500,000 of state/federal funds allocated for infrastructure rebuilding; and/or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</m:oMath>
            <w:r w:rsidRPr="007577EA">
              <w:rPr>
                <w:sz w:val="24"/>
                <w:szCs w:val="24"/>
              </w:rPr>
              <w:t xml:space="preserve"> 100 home buyouts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33FF9C8B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 xml:space="preserve">Inflicted traumatic brain injury ~ 12 months before </w:t>
            </w:r>
            <w:r w:rsidRPr="007577EA">
              <w:rPr>
                <w:sz w:val="24"/>
                <w:szCs w:val="24"/>
              </w:rPr>
              <w:lastRenderedPageBreak/>
              <w:t>the disaster and the first 6 months and subsequent 6-21.5 months after the disaster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2545F4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43A19BE" w14:textId="5F18F124" w:rsidR="00AB6F69" w:rsidRPr="007577EA" w:rsidRDefault="00BA40C2" w:rsidP="00EC16A5">
            <w:pPr>
              <w:spacing w:line="480" w:lineRule="auto"/>
            </w:pPr>
            <w:r>
              <w:t>Not specified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F98A17" w14:textId="20A06471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Retrospective and prospective chart review of fatal or severe brain injury </w:t>
            </w:r>
            <w:r w:rsidRPr="007577EA">
              <w:rPr>
                <w:sz w:val="24"/>
                <w:szCs w:val="24"/>
              </w:rPr>
              <w:lastRenderedPageBreak/>
              <w:t>admissions to pediatric intensive care units and retrospective fatality chart review from the Office of the Chief Medical Examiner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337649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Age of child; Race/ethnicity</w:t>
            </w:r>
          </w:p>
        </w:tc>
      </w:tr>
      <w:tr w:rsidR="0060119F" w:rsidRPr="007577EA" w14:paraId="348944DE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D93A854" w14:textId="7F4FEF73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Kelley </w:t>
            </w:r>
            <w:r>
              <w:rPr>
                <w:sz w:val="24"/>
                <w:szCs w:val="24"/>
              </w:rPr>
              <w:t>[43]</w:t>
            </w:r>
            <w:r w:rsidRPr="007577EA">
              <w:rPr>
                <w:sz w:val="24"/>
                <w:szCs w:val="24"/>
              </w:rPr>
              <w:t>,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4AD4879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279 cases and 96 controls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6C23F5F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Hurricane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F1F5BAE" w14:textId="71469AD6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Hurricane Related Traumatic Experiences (HURTE) </w:t>
            </w:r>
            <w:r w:rsidRPr="007577EA">
              <w:rPr>
                <w:sz w:val="24"/>
                <w:szCs w:val="24"/>
              </w:rPr>
              <w:lastRenderedPageBreak/>
              <w:t xml:space="preserve">scale </w:t>
            </w:r>
            <w:r w:rsidRPr="007577EA">
              <w:rPr>
                <w:rFonts w:eastAsiaTheme="minorEastAsia"/>
                <w:sz w:val="24"/>
                <w:szCs w:val="24"/>
              </w:rPr>
              <w:t xml:space="preserve">– direct exposure defined by binary responses to </w:t>
            </w:r>
            <w:r w:rsidRPr="007577EA">
              <w:rPr>
                <w:sz w:val="24"/>
                <w:szCs w:val="24"/>
              </w:rPr>
              <w:t>objective or verifiable life-threatening events or 1 perceived threat question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10D0318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 xml:space="preserve">No specified timeframe for frequencies of combined corporal </w:t>
            </w:r>
            <w:r w:rsidRPr="007577EA">
              <w:rPr>
                <w:sz w:val="24"/>
                <w:szCs w:val="24"/>
              </w:rPr>
              <w:lastRenderedPageBreak/>
              <w:t>punishment and yelling –sampled 3-7 months after disaster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3C843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958307B" w14:textId="6E26D7B9" w:rsidR="00AB6F69" w:rsidRPr="007577EA" w:rsidRDefault="00497D6C" w:rsidP="00EC16A5">
            <w:pPr>
              <w:spacing w:line="480" w:lineRule="auto"/>
            </w:pPr>
            <w:r>
              <w:t>Mothers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BA9EDCD" w14:textId="03FA6DF0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Purposeful selection of mothers of schoolchildren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14C2FE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None</w:t>
            </w:r>
          </w:p>
        </w:tc>
      </w:tr>
      <w:tr w:rsidR="0060119F" w:rsidRPr="007577EA" w14:paraId="249EA5EA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123D424" w14:textId="1837731E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7577EA">
              <w:rPr>
                <w:sz w:val="24"/>
                <w:szCs w:val="24"/>
              </w:rPr>
              <w:t>Madkour</w:t>
            </w:r>
            <w:proofErr w:type="spellEnd"/>
            <w:r w:rsidRPr="00757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[47]</w:t>
            </w:r>
            <w:r w:rsidRPr="007577EA">
              <w:rPr>
                <w:sz w:val="24"/>
                <w:szCs w:val="24"/>
              </w:rPr>
              <w:t>,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68E143D" w14:textId="07D32F92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1637 </w:t>
            </w:r>
            <w:proofErr w:type="gramStart"/>
            <w:r w:rsidRPr="007577EA">
              <w:rPr>
                <w:sz w:val="24"/>
                <w:szCs w:val="24"/>
              </w:rPr>
              <w:t>12-18 year</w:t>
            </w:r>
            <w:proofErr w:type="gramEnd"/>
            <w:r w:rsidR="000D3B32">
              <w:rPr>
                <w:sz w:val="24"/>
                <w:szCs w:val="24"/>
              </w:rPr>
              <w:t xml:space="preserve"> </w:t>
            </w:r>
            <w:r w:rsidRPr="007577EA">
              <w:rPr>
                <w:sz w:val="24"/>
                <w:szCs w:val="24"/>
              </w:rPr>
              <w:t>olds in 2005; 2018 12-18 year-</w:t>
            </w:r>
            <w:r w:rsidRPr="007577EA">
              <w:rPr>
                <w:sz w:val="24"/>
                <w:szCs w:val="24"/>
              </w:rPr>
              <w:lastRenderedPageBreak/>
              <w:t>olds in 2007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3AB339D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Hurricane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9E7E481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All people in region in Aug 2005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0D95EAC" w14:textId="3CAEE4ED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Last 12 months binary of physical dating violence; </w:t>
            </w:r>
            <w:r w:rsidRPr="007577EA">
              <w:rPr>
                <w:sz w:val="24"/>
                <w:szCs w:val="24"/>
              </w:rPr>
              <w:lastRenderedPageBreak/>
              <w:t xml:space="preserve">lifetime binary of sexual </w:t>
            </w:r>
            <w:r>
              <w:rPr>
                <w:sz w:val="24"/>
                <w:szCs w:val="24"/>
              </w:rPr>
              <w:t xml:space="preserve">violence </w:t>
            </w:r>
            <w:r w:rsidRPr="007577EA">
              <w:rPr>
                <w:sz w:val="24"/>
                <w:szCs w:val="24"/>
              </w:rPr>
              <w:t>– sampled Aug 2004-Aug 2005 and Spring 2006-Spring 2007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11A9D9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D824B58" w14:textId="0C4FE2AA" w:rsidR="00AB6F69" w:rsidRPr="007577EA" w:rsidRDefault="008469D5" w:rsidP="00EC16A5">
            <w:pPr>
              <w:spacing w:line="480" w:lineRule="auto"/>
            </w:pPr>
            <w:r>
              <w:t>Boyfriend</w:t>
            </w:r>
            <w:r w:rsidR="00F47DF0">
              <w:t>; girlfriend; not specified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ADE0F9" w14:textId="0748C38A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Randomly selected public high school students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9C5CBD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Age of child; race/ethnicity; gender</w:t>
            </w:r>
          </w:p>
        </w:tc>
      </w:tr>
      <w:tr w:rsidR="0060119F" w:rsidRPr="007577EA" w14:paraId="309615AF" w14:textId="77777777" w:rsidTr="00EC16A5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54FC105" w14:textId="3E678759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7577EA">
              <w:rPr>
                <w:sz w:val="24"/>
                <w:szCs w:val="24"/>
              </w:rPr>
              <w:t>Sloand</w:t>
            </w:r>
            <w:proofErr w:type="spellEnd"/>
            <w:r w:rsidRPr="00757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[53]</w:t>
            </w:r>
            <w:r w:rsidRPr="007577EA">
              <w:rPr>
                <w:sz w:val="24"/>
                <w:szCs w:val="24"/>
              </w:rPr>
              <w:t>, Haiti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FACD3CE" w14:textId="2CCCE6A5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78 12-17 year</w:t>
            </w:r>
            <w:r w:rsidR="00C14784">
              <w:rPr>
                <w:sz w:val="24"/>
                <w:szCs w:val="24"/>
              </w:rPr>
              <w:t>-</w:t>
            </w:r>
            <w:r w:rsidRPr="007577EA">
              <w:rPr>
                <w:sz w:val="24"/>
                <w:szCs w:val="24"/>
              </w:rPr>
              <w:t>old girls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4464A64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Earthquake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7A0E63F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None provided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5400822" w14:textId="1C912234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No specified timeframe and question structure for physical; sexual; combined physical and sexual; combined physical, emotional, and </w:t>
            </w:r>
            <w:r w:rsidRPr="007577EA">
              <w:rPr>
                <w:sz w:val="24"/>
                <w:szCs w:val="24"/>
              </w:rPr>
              <w:lastRenderedPageBreak/>
              <w:t>sexual – sampled 12-36 months after disaster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4ECE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E059407" w14:textId="169FF74A" w:rsidR="00AB6F69" w:rsidRPr="007577EA" w:rsidRDefault="00946939" w:rsidP="00EC16A5">
            <w:pPr>
              <w:spacing w:line="480" w:lineRule="auto"/>
            </w:pPr>
            <w:r>
              <w:t>Boyfriend; ex-boyfriend; other partners; family members; non-family members; authority figures</w:t>
            </w:r>
            <w:r w:rsidR="00977382">
              <w:t>;</w:t>
            </w:r>
            <w:r>
              <w:t xml:space="preserve"> other person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821225" w14:textId="5A912A03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Purposeful selection of internally displaced adolescent girls who came to local hospitals or clinics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FEEB4F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None – sample of girls only</w:t>
            </w:r>
          </w:p>
        </w:tc>
      </w:tr>
      <w:tr w:rsidR="0060119F" w:rsidRPr="007577EA" w14:paraId="31849DF5" w14:textId="77777777" w:rsidTr="00EC16A5">
        <w:trPr>
          <w:trHeight w:val="126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08CAA834" w14:textId="7E996DEB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7577EA">
              <w:rPr>
                <w:sz w:val="24"/>
                <w:szCs w:val="24"/>
              </w:rPr>
              <w:t>Sriskandarajah</w:t>
            </w:r>
            <w:proofErr w:type="spellEnd"/>
            <w:r w:rsidRPr="00757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[51]</w:t>
            </w:r>
            <w:r w:rsidRPr="007577EA">
              <w:rPr>
                <w:sz w:val="24"/>
                <w:szCs w:val="24"/>
              </w:rPr>
              <w:t>, Sri Lanka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1A38D42" w14:textId="541E08EE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359 </w:t>
            </w:r>
            <w:proofErr w:type="gramStart"/>
            <w:r w:rsidRPr="007577EA">
              <w:rPr>
                <w:sz w:val="24"/>
                <w:szCs w:val="24"/>
              </w:rPr>
              <w:t>7-11 year</w:t>
            </w:r>
            <w:proofErr w:type="gramEnd"/>
            <w:r w:rsidR="00531D4A">
              <w:rPr>
                <w:sz w:val="24"/>
                <w:szCs w:val="24"/>
              </w:rPr>
              <w:t xml:space="preserve"> </w:t>
            </w:r>
            <w:r w:rsidRPr="007577EA">
              <w:rPr>
                <w:sz w:val="24"/>
                <w:szCs w:val="24"/>
              </w:rPr>
              <w:t>olds; 108 mothers; 80 fathers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A6F09E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Tsunami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0DC809E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5-question tsunami severity checklist</w:t>
            </w:r>
          </w:p>
          <w:p w14:paraId="563F1E17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0F106D6D" w14:textId="06D9F106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Lifetime frequency of physical; emotional; sexual; combined physical, sexual, neglect, and witnessing domestic violence</w:t>
            </w:r>
            <w:r>
              <w:rPr>
                <w:sz w:val="24"/>
                <w:szCs w:val="24"/>
              </w:rPr>
              <w:t>/intimate partner violence</w:t>
            </w:r>
            <w:r w:rsidRPr="007577EA">
              <w:rPr>
                <w:sz w:val="24"/>
                <w:szCs w:val="24"/>
              </w:rPr>
              <w:t xml:space="preserve"> – sampled in 72 </w:t>
            </w:r>
            <w:r w:rsidRPr="007577EA">
              <w:rPr>
                <w:sz w:val="24"/>
                <w:szCs w:val="24"/>
              </w:rPr>
              <w:lastRenderedPageBreak/>
              <w:t>months after disaster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4295A4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6FD9C4F" w14:textId="4F638C98" w:rsidR="00AB6F69" w:rsidRPr="007577EA" w:rsidRDefault="00EB4DAE" w:rsidP="00EC16A5">
            <w:pPr>
              <w:spacing w:line="480" w:lineRule="auto"/>
            </w:pPr>
            <w:r>
              <w:t>Fathers; mothers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9735A0C" w14:textId="070C8958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Randomly selected Tamil schoolchildren and both</w:t>
            </w:r>
          </w:p>
          <w:p w14:paraId="29522AF2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caregivers/parents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463C50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None</w:t>
            </w:r>
          </w:p>
        </w:tc>
      </w:tr>
      <w:tr w:rsidR="0060119F" w:rsidRPr="007577EA" w14:paraId="51994E0C" w14:textId="77777777" w:rsidTr="00EC16A5">
        <w:trPr>
          <w:trHeight w:val="126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7AC9220" w14:textId="6BD6BDF9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Temple </w:t>
            </w:r>
            <w:r>
              <w:rPr>
                <w:sz w:val="24"/>
                <w:szCs w:val="24"/>
              </w:rPr>
              <w:t>[48]</w:t>
            </w:r>
            <w:r w:rsidRPr="007577EA">
              <w:rPr>
                <w:sz w:val="24"/>
                <w:szCs w:val="24"/>
              </w:rPr>
              <w:t>,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26EB276" w14:textId="1BEEEF51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  <w:r w:rsidRPr="007577EA">
              <w:rPr>
                <w:sz w:val="24"/>
                <w:szCs w:val="24"/>
              </w:rPr>
              <w:t xml:space="preserve"> 14-18 year</w:t>
            </w:r>
            <w:r w:rsidR="00E27E95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7577EA">
              <w:rPr>
                <w:sz w:val="24"/>
                <w:szCs w:val="24"/>
              </w:rPr>
              <w:t>old</w:t>
            </w:r>
            <w:r>
              <w:rPr>
                <w:sz w:val="24"/>
                <w:szCs w:val="24"/>
              </w:rPr>
              <w:t xml:space="preserve"> girls; 584 </w:t>
            </w:r>
            <w:r w:rsidRPr="007577EA">
              <w:rPr>
                <w:sz w:val="24"/>
                <w:szCs w:val="24"/>
              </w:rPr>
              <w:t>14-18 year-old</w:t>
            </w:r>
            <w:r>
              <w:rPr>
                <w:sz w:val="24"/>
                <w:szCs w:val="24"/>
              </w:rPr>
              <w:t xml:space="preserve"> boys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BC134BB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Hurricane; flood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E10B7EF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Not being evacuated from affected island in Sept 2008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40CC169C" w14:textId="68BFA42D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Last 12</w:t>
            </w:r>
            <w:r>
              <w:rPr>
                <w:sz w:val="24"/>
                <w:szCs w:val="24"/>
              </w:rPr>
              <w:t>-</w:t>
            </w:r>
            <w:r w:rsidRPr="007577EA">
              <w:rPr>
                <w:sz w:val="24"/>
                <w:szCs w:val="24"/>
              </w:rPr>
              <w:t>month binary of physical dating violence; lifetime binary of sexual dating violence – sampled March 2009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C3E6D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6D8F618" w14:textId="53440E08" w:rsidR="00AB6F69" w:rsidRPr="007577EA" w:rsidRDefault="00542579" w:rsidP="00EC16A5">
            <w:pPr>
              <w:spacing w:line="480" w:lineRule="auto"/>
            </w:pPr>
            <w:r>
              <w:t>Boyfriend; girlfriend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43E10B" w14:textId="4A624409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Purposefully selected low-income public high school students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1D502A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Age of child; ethnicity; stratified by gender</w:t>
            </w:r>
          </w:p>
        </w:tc>
      </w:tr>
      <w:tr w:rsidR="0060119F" w:rsidRPr="007577EA" w14:paraId="4E41AA64" w14:textId="77777777" w:rsidTr="00EC16A5">
        <w:trPr>
          <w:trHeight w:val="126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406B1" w14:textId="1B44A49F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Terranova </w:t>
            </w:r>
            <w:r>
              <w:rPr>
                <w:sz w:val="24"/>
                <w:szCs w:val="24"/>
              </w:rPr>
              <w:t>[49]</w:t>
            </w:r>
            <w:r w:rsidRPr="007577EA">
              <w:rPr>
                <w:sz w:val="24"/>
                <w:szCs w:val="24"/>
              </w:rPr>
              <w:t>, United States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17019" w14:textId="29A22EBC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96 cases and </w:t>
            </w:r>
            <w:r>
              <w:rPr>
                <w:sz w:val="24"/>
                <w:szCs w:val="24"/>
              </w:rPr>
              <w:t>96</w:t>
            </w:r>
            <w:r w:rsidRPr="007577EA">
              <w:rPr>
                <w:sz w:val="24"/>
                <w:szCs w:val="24"/>
              </w:rPr>
              <w:t xml:space="preserve"> controls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6209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Hurricane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DE87D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Living within 35 miles of the eye of the storm in Sept 2005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CBD1C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No specified timeframe for frequency of relational bullying victimization </w:t>
            </w:r>
            <w:r w:rsidRPr="007577EA">
              <w:rPr>
                <w:sz w:val="24"/>
                <w:szCs w:val="24"/>
              </w:rPr>
              <w:lastRenderedPageBreak/>
              <w:t>(emotional); overt bullying victimization (physical) – sampled May and Nov 2005 for cases and Spring 2004 and Fall 2004 for controls</w:t>
            </w:r>
          </w:p>
          <w:p w14:paraId="5A1F8967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1108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867FE" w14:textId="7D150011" w:rsidR="00AB6F69" w:rsidRPr="007577EA" w:rsidRDefault="00334E78" w:rsidP="00EC16A5">
            <w:pPr>
              <w:spacing w:line="480" w:lineRule="auto"/>
            </w:pPr>
            <w:r>
              <w:t>Peers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526DC" w14:textId="3C65D4FB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Purposefully selected fifth grade students from a rural, economically depressed region and </w:t>
            </w:r>
            <w:r w:rsidRPr="007577EA">
              <w:rPr>
                <w:sz w:val="24"/>
                <w:szCs w:val="24"/>
              </w:rPr>
              <w:lastRenderedPageBreak/>
              <w:t>random selection of controls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0C6A6" w14:textId="77777777" w:rsidR="00AB6F69" w:rsidRPr="007577EA" w:rsidRDefault="00AB6F69" w:rsidP="00EC16A5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Gender</w:t>
            </w:r>
          </w:p>
        </w:tc>
      </w:tr>
    </w:tbl>
    <w:p w14:paraId="59604BA5" w14:textId="77777777" w:rsidR="005D3F05" w:rsidRDefault="000631C0" w:rsidP="00EC16A5">
      <w:pPr>
        <w:spacing w:line="480" w:lineRule="auto"/>
      </w:pPr>
    </w:p>
    <w:sectPr w:rsidR="005D3F05" w:rsidSect="00F46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06"/>
    <w:rsid w:val="000147B5"/>
    <w:rsid w:val="0003780A"/>
    <w:rsid w:val="00046DB5"/>
    <w:rsid w:val="00062798"/>
    <w:rsid w:val="000631C0"/>
    <w:rsid w:val="000873C0"/>
    <w:rsid w:val="000A5260"/>
    <w:rsid w:val="000B4D77"/>
    <w:rsid w:val="000D3B32"/>
    <w:rsid w:val="00183818"/>
    <w:rsid w:val="001D7531"/>
    <w:rsid w:val="002029C3"/>
    <w:rsid w:val="002130AB"/>
    <w:rsid w:val="002319BC"/>
    <w:rsid w:val="002339C7"/>
    <w:rsid w:val="00247BA6"/>
    <w:rsid w:val="002606BE"/>
    <w:rsid w:val="002C1054"/>
    <w:rsid w:val="002C4C24"/>
    <w:rsid w:val="002C62EE"/>
    <w:rsid w:val="002D0968"/>
    <w:rsid w:val="003113B2"/>
    <w:rsid w:val="00313AFB"/>
    <w:rsid w:val="0032064C"/>
    <w:rsid w:val="00330F22"/>
    <w:rsid w:val="00334E78"/>
    <w:rsid w:val="003C0F3D"/>
    <w:rsid w:val="003E3B3D"/>
    <w:rsid w:val="0042260A"/>
    <w:rsid w:val="0043367D"/>
    <w:rsid w:val="0045710A"/>
    <w:rsid w:val="004747F3"/>
    <w:rsid w:val="00497D6C"/>
    <w:rsid w:val="004B7554"/>
    <w:rsid w:val="004D7BA8"/>
    <w:rsid w:val="00500BBC"/>
    <w:rsid w:val="00531D4A"/>
    <w:rsid w:val="00542579"/>
    <w:rsid w:val="005839F7"/>
    <w:rsid w:val="00592A37"/>
    <w:rsid w:val="005C5F3F"/>
    <w:rsid w:val="0060119F"/>
    <w:rsid w:val="00646B7E"/>
    <w:rsid w:val="00682428"/>
    <w:rsid w:val="006B250C"/>
    <w:rsid w:val="006C531A"/>
    <w:rsid w:val="006E5B86"/>
    <w:rsid w:val="006F49A1"/>
    <w:rsid w:val="00751880"/>
    <w:rsid w:val="007E16AD"/>
    <w:rsid w:val="007E7E3F"/>
    <w:rsid w:val="00814462"/>
    <w:rsid w:val="008469D5"/>
    <w:rsid w:val="00896CD3"/>
    <w:rsid w:val="008A3FF1"/>
    <w:rsid w:val="00901324"/>
    <w:rsid w:val="00920A74"/>
    <w:rsid w:val="00946939"/>
    <w:rsid w:val="00974B07"/>
    <w:rsid w:val="00977382"/>
    <w:rsid w:val="009A2D84"/>
    <w:rsid w:val="009E7858"/>
    <w:rsid w:val="00A03C6E"/>
    <w:rsid w:val="00A33061"/>
    <w:rsid w:val="00AB6F69"/>
    <w:rsid w:val="00B120E5"/>
    <w:rsid w:val="00B86B7C"/>
    <w:rsid w:val="00B90382"/>
    <w:rsid w:val="00B93E59"/>
    <w:rsid w:val="00BA40C2"/>
    <w:rsid w:val="00BD4458"/>
    <w:rsid w:val="00C14154"/>
    <w:rsid w:val="00C14784"/>
    <w:rsid w:val="00C720E1"/>
    <w:rsid w:val="00CC659D"/>
    <w:rsid w:val="00D262B0"/>
    <w:rsid w:val="00D3076B"/>
    <w:rsid w:val="00D54DA4"/>
    <w:rsid w:val="00E076E7"/>
    <w:rsid w:val="00E11949"/>
    <w:rsid w:val="00E26290"/>
    <w:rsid w:val="00E27E95"/>
    <w:rsid w:val="00E958A8"/>
    <w:rsid w:val="00EB4DAE"/>
    <w:rsid w:val="00EC16A5"/>
    <w:rsid w:val="00EC747A"/>
    <w:rsid w:val="00F2064A"/>
    <w:rsid w:val="00F46F06"/>
    <w:rsid w:val="00F47DF0"/>
    <w:rsid w:val="00FA1882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0D511"/>
  <w15:chartTrackingRefBased/>
  <w15:docId w15:val="{3896B031-4968-C74A-9716-CC75A99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F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F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F0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F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0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2019-04-21T15:11:00Z</dcterms:created>
  <dcterms:modified xsi:type="dcterms:W3CDTF">2019-04-29T18:11:00Z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57b119fe-7409-3f3a-bb63-5f3311e1964b</vt:lpwstr>
  </property>
  <property fmtid="{D5CDD505-2E9C-101B-9397-08002B2CF9AE}" pid="3" name="Mendeley Citation Style_1">
    <vt:lpwstr>http://www.zotero.org/styles/vancouver-brackets</vt:lpwstr>
  </property>
</Properties>
</file>