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4435" w14:textId="29147B74" w:rsidR="00FE1C56" w:rsidRDefault="001A6E15" w:rsidP="005C18DD">
      <w:pPr>
        <w:spacing w:line="480" w:lineRule="auto"/>
      </w:pPr>
      <w:r w:rsidRPr="00C2484D">
        <w:rPr>
          <w:b/>
        </w:rPr>
        <w:t>Supporting Information</w:t>
      </w:r>
    </w:p>
    <w:p w14:paraId="051F2A03" w14:textId="77777777" w:rsidR="001A6E15" w:rsidRDefault="001A6E15" w:rsidP="00993354">
      <w:pPr>
        <w:spacing w:line="480" w:lineRule="auto"/>
        <w:jc w:val="both"/>
      </w:pPr>
    </w:p>
    <w:p w14:paraId="179B6E90" w14:textId="7BD63293" w:rsidR="00FE1C56" w:rsidRDefault="00485331" w:rsidP="005C18DD">
      <w:pPr>
        <w:spacing w:line="480" w:lineRule="auto"/>
        <w:rPr>
          <w:rFonts w:cstheme="minorHAnsi"/>
        </w:rPr>
      </w:pPr>
      <w:r>
        <w:rPr>
          <w:rFonts w:cstheme="minorHAnsi"/>
        </w:rPr>
        <w:t>As shown in</w:t>
      </w:r>
      <w:r w:rsidR="002A70AD">
        <w:rPr>
          <w:rFonts w:cstheme="minorHAnsi"/>
        </w:rPr>
        <w:t xml:space="preserve"> S1A</w:t>
      </w:r>
      <w:r>
        <w:rPr>
          <w:rFonts w:cstheme="minorHAnsi"/>
        </w:rPr>
        <w:t xml:space="preserve"> Text</w:t>
      </w:r>
      <w:r w:rsidR="00FE1C56">
        <w:rPr>
          <w:rFonts w:cstheme="minorHAnsi"/>
        </w:rPr>
        <w:t>, the Full Width Half Maximum (FWHM) spectral bandwidth</w:t>
      </w:r>
      <w:r w:rsidR="00CB68DE">
        <w:rPr>
          <w:rFonts w:cstheme="minorHAnsi"/>
        </w:rPr>
        <w:t>, measured using Pasco 2600 spectrophotometer</w:t>
      </w:r>
      <w:r w:rsidR="00FE1C56">
        <w:rPr>
          <w:rFonts w:cstheme="minorHAnsi"/>
        </w:rPr>
        <w:t xml:space="preserve"> was 14nm</w:t>
      </w:r>
      <w:r w:rsidR="0037578F">
        <w:rPr>
          <w:rFonts w:cstheme="minorHAnsi"/>
        </w:rPr>
        <w:t xml:space="preserve">, </w:t>
      </w:r>
      <w:r w:rsidR="00FE1C56">
        <w:rPr>
          <w:rFonts w:cstheme="minorHAnsi"/>
        </w:rPr>
        <w:t>for 400nm LED</w:t>
      </w:r>
      <w:r w:rsidR="0037578F">
        <w:rPr>
          <w:rFonts w:cstheme="minorHAnsi"/>
        </w:rPr>
        <w:t>,</w:t>
      </w:r>
      <w:r w:rsidR="00FE1C56">
        <w:rPr>
          <w:rFonts w:cstheme="minorHAnsi"/>
        </w:rPr>
        <w:t xml:space="preserve"> 18nm</w:t>
      </w:r>
      <w:r w:rsidR="0037578F">
        <w:rPr>
          <w:rFonts w:cstheme="minorHAnsi"/>
        </w:rPr>
        <w:t xml:space="preserve">, </w:t>
      </w:r>
      <w:r w:rsidR="00FE1C56">
        <w:rPr>
          <w:rFonts w:cstheme="minorHAnsi"/>
        </w:rPr>
        <w:t>for</w:t>
      </w:r>
      <w:r w:rsidR="00E07313">
        <w:rPr>
          <w:rFonts w:cstheme="minorHAnsi"/>
        </w:rPr>
        <w:t xml:space="preserve"> </w:t>
      </w:r>
      <w:r w:rsidR="00FE1C56">
        <w:rPr>
          <w:rFonts w:cstheme="minorHAnsi"/>
        </w:rPr>
        <w:t>the 465nm</w:t>
      </w:r>
      <w:r w:rsidR="0037578F">
        <w:rPr>
          <w:rFonts w:cstheme="minorHAnsi"/>
        </w:rPr>
        <w:t xml:space="preserve"> LED</w:t>
      </w:r>
      <w:r w:rsidR="00FE1C56">
        <w:rPr>
          <w:rFonts w:cstheme="minorHAnsi"/>
        </w:rPr>
        <w:t xml:space="preserve"> and </w:t>
      </w:r>
      <w:r w:rsidR="0037578F">
        <w:rPr>
          <w:rFonts w:cstheme="minorHAnsi"/>
        </w:rPr>
        <w:t xml:space="preserve">19nm for the </w:t>
      </w:r>
      <w:r w:rsidR="00FE1C56">
        <w:rPr>
          <w:rFonts w:cstheme="minorHAnsi"/>
        </w:rPr>
        <w:t>587nm LED. This is similar for the measurement</w:t>
      </w:r>
      <w:r w:rsidR="0037578F">
        <w:rPr>
          <w:rFonts w:cstheme="minorHAnsi"/>
        </w:rPr>
        <w:t>s for similar LEDs</w:t>
      </w:r>
      <w:r w:rsidR="00FE1C56">
        <w:rPr>
          <w:rFonts w:cstheme="minorHAnsi"/>
        </w:rPr>
        <w:t xml:space="preserve"> shown previously [1]. This compares to a stated spectral bandwidth of 8nm for the </w:t>
      </w:r>
      <w:proofErr w:type="spellStart"/>
      <w:r w:rsidR="00FE1C56">
        <w:rPr>
          <w:rFonts w:cstheme="minorHAnsi"/>
        </w:rPr>
        <w:t>Jenway</w:t>
      </w:r>
      <w:proofErr w:type="spellEnd"/>
      <w:r w:rsidR="00FE1C56">
        <w:rPr>
          <w:rFonts w:cstheme="minorHAnsi"/>
        </w:rPr>
        <w:t xml:space="preserve"> 6300 spectrophotometer [</w:t>
      </w:r>
      <w:r w:rsidR="0037578F">
        <w:rPr>
          <w:rFonts w:cstheme="minorHAnsi"/>
        </w:rPr>
        <w:t>2</w:t>
      </w:r>
      <w:r w:rsidR="00FE1C56">
        <w:rPr>
          <w:rFonts w:cstheme="minorHAnsi"/>
        </w:rPr>
        <w:t xml:space="preserve">] and 6nm for the </w:t>
      </w:r>
      <w:proofErr w:type="spellStart"/>
      <w:r w:rsidR="00FE1C56">
        <w:rPr>
          <w:rFonts w:cstheme="minorHAnsi"/>
        </w:rPr>
        <w:t>Jenway</w:t>
      </w:r>
      <w:proofErr w:type="spellEnd"/>
      <w:r w:rsidR="00FE1C56">
        <w:rPr>
          <w:rFonts w:cstheme="minorHAnsi"/>
        </w:rPr>
        <w:t xml:space="preserve"> 7310 [</w:t>
      </w:r>
      <w:r w:rsidR="0037578F">
        <w:rPr>
          <w:rFonts w:cstheme="minorHAnsi"/>
        </w:rPr>
        <w:t>3</w:t>
      </w:r>
      <w:r w:rsidR="00FE1C56">
        <w:rPr>
          <w:rFonts w:cstheme="minorHAnsi"/>
        </w:rPr>
        <w:t>], in the visible range.</w:t>
      </w:r>
    </w:p>
    <w:p w14:paraId="56717E13" w14:textId="35FC1778" w:rsidR="00571F16" w:rsidRDefault="00BC7E69" w:rsidP="00993354">
      <w:pPr>
        <w:spacing w:line="480" w:lineRule="auto"/>
        <w:jc w:val="center"/>
        <w:rPr>
          <w:b/>
        </w:rPr>
      </w:pPr>
      <w:r>
        <w:rPr>
          <w:rFonts w:cstheme="minorHAnsi"/>
          <w:noProof/>
          <w:lang w:eastAsia="en-GB"/>
        </w:rPr>
        <w:drawing>
          <wp:inline distT="0" distB="0" distL="0" distR="0" wp14:anchorId="18462706" wp14:editId="18006D6C">
            <wp:extent cx="5275870" cy="2417460"/>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_Fig.tif"/>
                    <pic:cNvPicPr/>
                  </pic:nvPicPr>
                  <pic:blipFill>
                    <a:blip r:embed="rId4">
                      <a:extLst>
                        <a:ext uri="{28A0092B-C50C-407E-A947-70E740481C1C}">
                          <a14:useLocalDpi xmlns:a14="http://schemas.microsoft.com/office/drawing/2010/main" val="0"/>
                        </a:ext>
                      </a:extLst>
                    </a:blip>
                    <a:stretch>
                      <a:fillRect/>
                    </a:stretch>
                  </pic:blipFill>
                  <pic:spPr>
                    <a:xfrm>
                      <a:off x="0" y="0"/>
                      <a:ext cx="5310455" cy="2433307"/>
                    </a:xfrm>
                    <a:prstGeom prst="rect">
                      <a:avLst/>
                    </a:prstGeom>
                  </pic:spPr>
                </pic:pic>
              </a:graphicData>
            </a:graphic>
          </wp:inline>
        </w:drawing>
      </w:r>
    </w:p>
    <w:p w14:paraId="39439EA7" w14:textId="5CB3183D" w:rsidR="00FE1C56" w:rsidRDefault="002A70AD" w:rsidP="00993354">
      <w:pPr>
        <w:spacing w:line="480" w:lineRule="auto"/>
        <w:jc w:val="center"/>
        <w:rPr>
          <w:sz w:val="20"/>
          <w:szCs w:val="20"/>
        </w:rPr>
      </w:pPr>
      <w:r>
        <w:rPr>
          <w:sz w:val="20"/>
          <w:szCs w:val="20"/>
        </w:rPr>
        <w:t>S1A</w:t>
      </w:r>
      <w:r w:rsidR="00485331">
        <w:rPr>
          <w:sz w:val="20"/>
          <w:szCs w:val="20"/>
        </w:rPr>
        <w:t xml:space="preserve"> Text</w:t>
      </w:r>
      <w:r w:rsidR="00FE1C56">
        <w:rPr>
          <w:sz w:val="20"/>
          <w:szCs w:val="20"/>
        </w:rPr>
        <w:t>.</w:t>
      </w:r>
      <w:r w:rsidR="00FE1C56" w:rsidRPr="00621146">
        <w:rPr>
          <w:sz w:val="20"/>
          <w:szCs w:val="20"/>
        </w:rPr>
        <w:t xml:space="preserve"> The emission spectra of the LEDs used in the tests, with Full Width Half Maximum (FWHM), spectral bandwidth</w:t>
      </w:r>
      <w:r w:rsidR="00FE1C56">
        <w:rPr>
          <w:sz w:val="20"/>
          <w:szCs w:val="20"/>
        </w:rPr>
        <w:t>,</w:t>
      </w:r>
      <w:r w:rsidR="00FE1C56" w:rsidRPr="00621146">
        <w:rPr>
          <w:sz w:val="20"/>
          <w:szCs w:val="20"/>
        </w:rPr>
        <w:t xml:space="preserve"> shown.</w:t>
      </w:r>
      <w:r w:rsidR="00D6481E">
        <w:rPr>
          <w:sz w:val="20"/>
          <w:szCs w:val="20"/>
        </w:rPr>
        <w:t xml:space="preserve"> Data available in S1 Data.</w:t>
      </w:r>
    </w:p>
    <w:p w14:paraId="3EB19463" w14:textId="77777777" w:rsidR="00746A40" w:rsidRDefault="00746A40" w:rsidP="005C18DD">
      <w:pPr>
        <w:spacing w:line="480" w:lineRule="auto"/>
        <w:rPr>
          <w:sz w:val="20"/>
          <w:szCs w:val="20"/>
        </w:rPr>
      </w:pPr>
    </w:p>
    <w:p w14:paraId="722A5198" w14:textId="14AE3FB5" w:rsidR="00C2484D" w:rsidRDefault="00C2484D" w:rsidP="005C18DD">
      <w:pPr>
        <w:spacing w:line="480" w:lineRule="auto"/>
      </w:pPr>
      <w:r>
        <w:t xml:space="preserve">The relatively large spectral bandwidth of the LEDs did not seem to have greatly affected the results for the molecules tested, as evidenced by the similarity of individual absorbance values and linear regression equations, compared to the 3 commercially available spectrophotometers tested. While monochromatic light (or at least the narrowest spectral bandwidth possible) is obviously the ideal for spectrophotometric analysis (and necessary for some applications), the results here, together with the acknowledgement of lack of true </w:t>
      </w:r>
      <w:proofErr w:type="spellStart"/>
      <w:r>
        <w:t>monochromicity</w:t>
      </w:r>
      <w:proofErr w:type="spellEnd"/>
      <w:r>
        <w:t xml:space="preserve"> in many commercially available spectrophotometers indicate this ideal is not required for many applications.</w:t>
      </w:r>
      <w:r w:rsidR="00EC0A07">
        <w:t xml:space="preserve"> If an application </w:t>
      </w:r>
      <w:r w:rsidR="00EC0A07">
        <w:lastRenderedPageBreak/>
        <w:t>requires a narrower bandwidth, there is the possibility of using filters to reduce the bandwidth of light emitted</w:t>
      </w:r>
      <w:r w:rsidR="00584A96">
        <w:t>, although as indicated by results presented here, this would not be necessary for many applications.</w:t>
      </w:r>
    </w:p>
    <w:p w14:paraId="5C8927C2" w14:textId="77777777" w:rsidR="00FE1C56" w:rsidRDefault="00FE1C56" w:rsidP="005C18DD">
      <w:pPr>
        <w:spacing w:line="480" w:lineRule="auto"/>
      </w:pPr>
    </w:p>
    <w:p w14:paraId="14C71AEA" w14:textId="77777777" w:rsidR="00FE1C56" w:rsidRPr="008913AB" w:rsidRDefault="00FE1C56" w:rsidP="005C18DD">
      <w:pPr>
        <w:spacing w:line="480" w:lineRule="auto"/>
        <w:rPr>
          <w:rFonts w:ascii="Calibri" w:hAnsi="Calibri" w:cs="Calibri"/>
          <w:b/>
          <w:bCs/>
        </w:rPr>
      </w:pPr>
      <w:r w:rsidRPr="008913AB">
        <w:rPr>
          <w:rFonts w:ascii="Calibri" w:hAnsi="Calibri" w:cs="Calibri"/>
          <w:b/>
          <w:bCs/>
        </w:rPr>
        <w:t>3D printing method</w:t>
      </w:r>
    </w:p>
    <w:p w14:paraId="49FF8339" w14:textId="7BCEBB65" w:rsidR="00FE1C56" w:rsidRDefault="00FE1C56" w:rsidP="00993354">
      <w:pPr>
        <w:spacing w:line="480" w:lineRule="auto"/>
        <w:jc w:val="both"/>
        <w:rPr>
          <w:rFonts w:ascii="Calibri" w:hAnsi="Calibri" w:cs="Calibri"/>
        </w:rPr>
      </w:pPr>
      <w:r w:rsidRPr="008913AB">
        <w:rPr>
          <w:rFonts w:ascii="Calibri" w:hAnsi="Calibri" w:cs="Calibri"/>
        </w:rPr>
        <w:t xml:space="preserve">The presented model may be obtained from </w:t>
      </w:r>
      <w:hyperlink r:id="rId5" w:history="1">
        <w:r>
          <w:rPr>
            <w:rStyle w:val="Hyperlink"/>
          </w:rPr>
          <w:t>https://github.com/VascoRibeiroPereira/phone-spectrophotometer</w:t>
        </w:r>
      </w:hyperlink>
      <w:r w:rsidR="00746A40">
        <w:rPr>
          <w:rFonts w:ascii="Calibri" w:hAnsi="Calibri" w:cs="Calibri"/>
        </w:rPr>
        <w:t xml:space="preserve">. </w:t>
      </w:r>
      <w:r w:rsidRPr="008913AB">
        <w:rPr>
          <w:rFonts w:ascii="Calibri" w:hAnsi="Calibri" w:cs="Calibri"/>
        </w:rPr>
        <w:t xml:space="preserve">The model is composed of 2 blocks: the cuvette holder and the LED/battery holder, both of them modelled in </w:t>
      </w:r>
      <w:proofErr w:type="spellStart"/>
      <w:r w:rsidRPr="008913AB">
        <w:rPr>
          <w:rFonts w:ascii="Calibri" w:hAnsi="Calibri" w:cs="Calibri"/>
        </w:rPr>
        <w:t>SketchUp</w:t>
      </w:r>
      <w:proofErr w:type="spellEnd"/>
      <w:r w:rsidRPr="008913AB">
        <w:rPr>
          <w:rFonts w:ascii="Calibri" w:hAnsi="Calibri" w:cs="Calibri"/>
        </w:rPr>
        <w:t xml:space="preserve"> Make.</w:t>
      </w:r>
    </w:p>
    <w:p w14:paraId="67DE1707" w14:textId="77777777" w:rsidR="00746A40" w:rsidRPr="008913AB" w:rsidRDefault="00746A40" w:rsidP="00993354">
      <w:pPr>
        <w:spacing w:line="480" w:lineRule="auto"/>
        <w:jc w:val="both"/>
        <w:rPr>
          <w:rFonts w:ascii="Calibri" w:hAnsi="Calibri" w:cs="Calibri"/>
        </w:rPr>
      </w:pPr>
    </w:p>
    <w:p w14:paraId="1A08508B" w14:textId="44F81E2F" w:rsidR="00FE1C56" w:rsidRDefault="00FE1C56" w:rsidP="00993354">
      <w:pPr>
        <w:spacing w:line="480" w:lineRule="auto"/>
        <w:jc w:val="both"/>
        <w:rPr>
          <w:rFonts w:ascii="Calibri" w:hAnsi="Calibri" w:cs="Calibri"/>
        </w:rPr>
      </w:pPr>
      <w:r w:rsidRPr="008913AB">
        <w:rPr>
          <w:rFonts w:ascii="Calibri" w:hAnsi="Calibri" w:cs="Calibri"/>
        </w:rPr>
        <w:t>The cuvette block was modelled with a front aperture that tightly accommodates a 5mm LED and a rear aperture of 3mm diameter, that must be align</w:t>
      </w:r>
      <w:r>
        <w:rPr>
          <w:rFonts w:ascii="Calibri" w:hAnsi="Calibri" w:cs="Calibri"/>
        </w:rPr>
        <w:t>ed</w:t>
      </w:r>
      <w:r w:rsidRPr="008913AB">
        <w:rPr>
          <w:rFonts w:ascii="Calibri" w:hAnsi="Calibri" w:cs="Calibri"/>
        </w:rPr>
        <w:t xml:space="preserve"> with the phone ambient light sensor.</w:t>
      </w:r>
      <w:r w:rsidR="00746A40">
        <w:rPr>
          <w:rFonts w:ascii="Calibri" w:hAnsi="Calibri" w:cs="Calibri"/>
        </w:rPr>
        <w:t xml:space="preserve"> </w:t>
      </w:r>
      <w:r w:rsidRPr="008913AB">
        <w:rPr>
          <w:rFonts w:ascii="Calibri" w:hAnsi="Calibri" w:cs="Calibri"/>
        </w:rPr>
        <w:t>The dimensions of the models where optimized to accommodate a 1cm cuvette, LED and a CR2032 battery with minimum interference of light from the outside. For this propose the minimum wall thickness used was 3mm</w:t>
      </w:r>
      <w:r w:rsidR="00086B6B">
        <w:rPr>
          <w:rFonts w:ascii="Calibri" w:hAnsi="Calibri" w:cs="Calibri"/>
        </w:rPr>
        <w:t xml:space="preserve"> in black </w:t>
      </w:r>
      <w:proofErr w:type="spellStart"/>
      <w:r w:rsidR="00086B6B">
        <w:rPr>
          <w:rFonts w:ascii="Calibri" w:hAnsi="Calibri" w:cs="Calibri"/>
        </w:rPr>
        <w:t>Polylactic</w:t>
      </w:r>
      <w:proofErr w:type="spellEnd"/>
      <w:r w:rsidR="00086B6B">
        <w:rPr>
          <w:rFonts w:ascii="Calibri" w:hAnsi="Calibri" w:cs="Calibri"/>
        </w:rPr>
        <w:t xml:space="preserve"> Acid (PLA).</w:t>
      </w:r>
    </w:p>
    <w:p w14:paraId="633DB737" w14:textId="77777777" w:rsidR="00086B6B" w:rsidRDefault="00086B6B" w:rsidP="005C18DD">
      <w:pPr>
        <w:spacing w:line="480" w:lineRule="auto"/>
        <w:rPr>
          <w:rFonts w:ascii="Calibri" w:hAnsi="Calibri" w:cs="Calibri"/>
        </w:rPr>
      </w:pPr>
    </w:p>
    <w:p w14:paraId="4C069280" w14:textId="15CA9251" w:rsidR="000138BB" w:rsidRPr="008913AB" w:rsidRDefault="000138BB" w:rsidP="005C18DD">
      <w:pPr>
        <w:spacing w:line="480" w:lineRule="auto"/>
        <w:rPr>
          <w:rFonts w:ascii="Calibri" w:hAnsi="Calibri" w:cs="Calibri"/>
        </w:rPr>
      </w:pPr>
      <w:r w:rsidRPr="008913AB">
        <w:rPr>
          <w:rFonts w:ascii="Calibri" w:hAnsi="Calibri" w:cs="Calibri"/>
        </w:rPr>
        <w:t xml:space="preserve">After the print, a holed rubber </w:t>
      </w:r>
      <w:r>
        <w:rPr>
          <w:rFonts w:ascii="Calibri" w:hAnsi="Calibri" w:cs="Calibri"/>
        </w:rPr>
        <w:t>was</w:t>
      </w:r>
      <w:r w:rsidRPr="008913AB">
        <w:rPr>
          <w:rFonts w:ascii="Calibri" w:hAnsi="Calibri" w:cs="Calibri"/>
        </w:rPr>
        <w:t xml:space="preserve"> glued to the section of the rear hole allowing a better aligning and stability of the model with the phone ambient light sensor and diminishing the external light. The chosen LED is also </w:t>
      </w:r>
      <w:r w:rsidR="00485331">
        <w:rPr>
          <w:rFonts w:ascii="Calibri" w:hAnsi="Calibri" w:cs="Calibri"/>
        </w:rPr>
        <w:t>mounted as evidenced in</w:t>
      </w:r>
      <w:r w:rsidR="002A70AD">
        <w:rPr>
          <w:rFonts w:ascii="Calibri" w:hAnsi="Calibri" w:cs="Calibri"/>
        </w:rPr>
        <w:t xml:space="preserve"> S1B</w:t>
      </w:r>
      <w:r w:rsidR="00A95D99">
        <w:rPr>
          <w:rFonts w:ascii="Calibri" w:hAnsi="Calibri" w:cs="Calibri"/>
        </w:rPr>
        <w:t xml:space="preserve"> </w:t>
      </w:r>
      <w:r w:rsidR="00485331">
        <w:rPr>
          <w:rFonts w:ascii="Calibri" w:hAnsi="Calibri" w:cs="Calibri"/>
        </w:rPr>
        <w:t xml:space="preserve">Text </w:t>
      </w:r>
      <w:r w:rsidR="00A95D99">
        <w:rPr>
          <w:rFonts w:ascii="Calibri" w:hAnsi="Calibri" w:cs="Calibri"/>
        </w:rPr>
        <w:t>(B)</w:t>
      </w:r>
    </w:p>
    <w:p w14:paraId="332F2692" w14:textId="5F16BDB4" w:rsidR="00FE1C56" w:rsidRDefault="00FE1C56" w:rsidP="00993354">
      <w:pPr>
        <w:spacing w:line="480" w:lineRule="auto"/>
        <w:rPr>
          <w:rFonts w:ascii="Calibri" w:hAnsi="Calibri" w:cs="Calibri"/>
        </w:rPr>
      </w:pPr>
    </w:p>
    <w:p w14:paraId="32E7825C" w14:textId="0D7BF6D9" w:rsidR="00FE1C56" w:rsidRPr="008913AB" w:rsidRDefault="00E07313" w:rsidP="005C18DD">
      <w:pPr>
        <w:spacing w:line="480" w:lineRule="auto"/>
        <w:jc w:val="center"/>
        <w:rPr>
          <w:rFonts w:ascii="Calibri" w:hAnsi="Calibri" w:cs="Calibri"/>
        </w:rPr>
      </w:pPr>
      <w:r>
        <w:rPr>
          <w:rFonts w:ascii="Calibri" w:hAnsi="Calibri" w:cs="Calibri"/>
          <w:noProof/>
          <w:lang w:eastAsia="en-GB"/>
        </w:rPr>
        <w:lastRenderedPageBreak/>
        <w:drawing>
          <wp:inline distT="0" distB="0" distL="0" distR="0" wp14:anchorId="67B9AA89" wp14:editId="6BD479E3">
            <wp:extent cx="4974336" cy="5193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_Fi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4336" cy="5193792"/>
                    </a:xfrm>
                    <a:prstGeom prst="rect">
                      <a:avLst/>
                    </a:prstGeom>
                  </pic:spPr>
                </pic:pic>
              </a:graphicData>
            </a:graphic>
          </wp:inline>
        </w:drawing>
      </w:r>
    </w:p>
    <w:p w14:paraId="7680DCA9" w14:textId="7CBFED34" w:rsidR="00FE1C56" w:rsidRPr="00395FE4" w:rsidRDefault="002A70AD" w:rsidP="005C18DD">
      <w:pPr>
        <w:spacing w:line="480" w:lineRule="auto"/>
        <w:jc w:val="center"/>
        <w:rPr>
          <w:rFonts w:ascii="Calibri" w:hAnsi="Calibri" w:cs="Calibri"/>
          <w:sz w:val="20"/>
          <w:szCs w:val="20"/>
        </w:rPr>
      </w:pPr>
      <w:r>
        <w:rPr>
          <w:rFonts w:ascii="Calibri" w:hAnsi="Calibri" w:cs="Calibri"/>
          <w:sz w:val="20"/>
          <w:szCs w:val="20"/>
        </w:rPr>
        <w:t>S1B</w:t>
      </w:r>
      <w:r w:rsidR="00485331">
        <w:rPr>
          <w:rFonts w:ascii="Calibri" w:hAnsi="Calibri" w:cs="Calibri"/>
          <w:sz w:val="20"/>
          <w:szCs w:val="20"/>
        </w:rPr>
        <w:t xml:space="preserve"> Text</w:t>
      </w:r>
      <w:r w:rsidR="00FE1C56">
        <w:rPr>
          <w:rFonts w:ascii="Calibri" w:hAnsi="Calibri" w:cs="Calibri"/>
          <w:sz w:val="20"/>
          <w:szCs w:val="20"/>
        </w:rPr>
        <w:t xml:space="preserve">. (A) </w:t>
      </w:r>
      <w:r w:rsidR="00FE1C56" w:rsidRPr="00395FE4">
        <w:rPr>
          <w:rFonts w:ascii="Calibri" w:hAnsi="Calibri" w:cs="Calibri"/>
          <w:sz w:val="20"/>
          <w:szCs w:val="20"/>
        </w:rPr>
        <w:t xml:space="preserve">X-Ray view of the two </w:t>
      </w:r>
      <w:r w:rsidR="00FE1C56">
        <w:rPr>
          <w:rFonts w:ascii="Calibri" w:hAnsi="Calibri" w:cs="Calibri"/>
          <w:sz w:val="20"/>
          <w:szCs w:val="20"/>
        </w:rPr>
        <w:t xml:space="preserve">blocks of the Phone Spectrophotometer (B) </w:t>
      </w:r>
      <w:r w:rsidR="00FE1C56" w:rsidRPr="00395FE4">
        <w:rPr>
          <w:rFonts w:ascii="Calibri" w:hAnsi="Calibri" w:cs="Calibri"/>
          <w:sz w:val="20"/>
          <w:szCs w:val="20"/>
        </w:rPr>
        <w:t xml:space="preserve">LED mounted in the printed block, with a CR2032 battery. The anode passes through the right hole to the outside, touching the battery when it is in the down position and the cathode passes through the </w:t>
      </w:r>
      <w:r w:rsidR="00FE1C56">
        <w:rPr>
          <w:rFonts w:ascii="Calibri" w:hAnsi="Calibri" w:cs="Calibri"/>
          <w:sz w:val="20"/>
          <w:szCs w:val="20"/>
        </w:rPr>
        <w:t>middle</w:t>
      </w:r>
      <w:r w:rsidR="00FE1C56" w:rsidRPr="00395FE4">
        <w:rPr>
          <w:rFonts w:ascii="Calibri" w:hAnsi="Calibri" w:cs="Calibri"/>
          <w:sz w:val="20"/>
          <w:szCs w:val="20"/>
        </w:rPr>
        <w:t xml:space="preserve"> hole to the outside and them</w:t>
      </w:r>
      <w:r w:rsidR="00FE1C56" w:rsidRPr="00846237">
        <w:rPr>
          <w:rFonts w:ascii="Calibri" w:hAnsi="Calibri" w:cs="Calibri"/>
          <w:sz w:val="20"/>
          <w:szCs w:val="20"/>
        </w:rPr>
        <w:t xml:space="preserve"> </w:t>
      </w:r>
      <w:r w:rsidR="00FE1C56" w:rsidRPr="00395FE4">
        <w:rPr>
          <w:rFonts w:ascii="Calibri" w:hAnsi="Calibri" w:cs="Calibri"/>
          <w:sz w:val="20"/>
          <w:szCs w:val="20"/>
        </w:rPr>
        <w:t>through</w:t>
      </w:r>
      <w:r w:rsidR="00FE1C56" w:rsidRPr="00395FE4" w:rsidDel="00846237">
        <w:rPr>
          <w:rFonts w:ascii="Calibri" w:hAnsi="Calibri" w:cs="Calibri"/>
          <w:sz w:val="20"/>
          <w:szCs w:val="20"/>
        </w:rPr>
        <w:t xml:space="preserve"> </w:t>
      </w:r>
      <w:r w:rsidR="00FE1C56" w:rsidRPr="00395FE4">
        <w:rPr>
          <w:rFonts w:ascii="Calibri" w:hAnsi="Calibri" w:cs="Calibri"/>
          <w:sz w:val="20"/>
          <w:szCs w:val="20"/>
        </w:rPr>
        <w:t>the further left hole to the inside of the model, creating a loop</w:t>
      </w:r>
    </w:p>
    <w:p w14:paraId="489E260C" w14:textId="77777777" w:rsidR="00FE1C56" w:rsidRPr="008913AB" w:rsidRDefault="00FE1C56" w:rsidP="005C18DD">
      <w:pPr>
        <w:spacing w:line="480" w:lineRule="auto"/>
        <w:jc w:val="center"/>
        <w:rPr>
          <w:rFonts w:ascii="Calibri" w:hAnsi="Calibri" w:cs="Calibri"/>
        </w:rPr>
      </w:pPr>
    </w:p>
    <w:p w14:paraId="76266E80" w14:textId="6903E197" w:rsidR="00FE1C56" w:rsidRDefault="00FE1C56" w:rsidP="005C18DD">
      <w:pPr>
        <w:spacing w:line="480" w:lineRule="auto"/>
        <w:jc w:val="both"/>
        <w:rPr>
          <w:rFonts w:ascii="Calibri" w:hAnsi="Calibri" w:cs="Calibri"/>
        </w:rPr>
      </w:pPr>
      <w:r w:rsidRPr="008913AB">
        <w:rPr>
          <w:rFonts w:ascii="Calibri" w:hAnsi="Calibri" w:cs="Calibri"/>
        </w:rPr>
        <w:t xml:space="preserve">After the 3D modelling we proceeded to the slicing software </w:t>
      </w:r>
      <w:proofErr w:type="spellStart"/>
      <w:r>
        <w:rPr>
          <w:rFonts w:ascii="Calibri" w:hAnsi="Calibri" w:cs="Calibri"/>
        </w:rPr>
        <w:t>Ultimaker</w:t>
      </w:r>
      <w:proofErr w:type="spellEnd"/>
      <w:r>
        <w:rPr>
          <w:rFonts w:ascii="Calibri" w:hAnsi="Calibri" w:cs="Calibri"/>
        </w:rPr>
        <w:t xml:space="preserve"> </w:t>
      </w:r>
      <w:proofErr w:type="spellStart"/>
      <w:r>
        <w:rPr>
          <w:rFonts w:ascii="Calibri" w:hAnsi="Calibri" w:cs="Calibri"/>
        </w:rPr>
        <w:t>Cura</w:t>
      </w:r>
      <w:proofErr w:type="spellEnd"/>
      <w:r w:rsidRPr="008913AB">
        <w:rPr>
          <w:rFonts w:ascii="Calibri" w:hAnsi="Calibri" w:cs="Calibri"/>
        </w:rPr>
        <w:t xml:space="preserve"> in order to generate a G-code file (file with instructions needed for the 3D printer), the slicer gets i</w:t>
      </w:r>
      <w:r>
        <w:rPr>
          <w:rFonts w:ascii="Calibri" w:hAnsi="Calibri" w:cs="Calibri"/>
        </w:rPr>
        <w:t>t</w:t>
      </w:r>
      <w:r w:rsidRPr="008913AB">
        <w:rPr>
          <w:rFonts w:ascii="Calibri" w:hAnsi="Calibri" w:cs="Calibri"/>
        </w:rPr>
        <w:t xml:space="preserve">s name from its inherent characteristic: it divides the object with layers (slices) each one with a specified layer height. Many 3D printing characteristics may be changed within </w:t>
      </w:r>
      <w:proofErr w:type="spellStart"/>
      <w:r>
        <w:rPr>
          <w:rFonts w:ascii="Calibri" w:hAnsi="Calibri" w:cs="Calibri"/>
        </w:rPr>
        <w:t>Ultimaker</w:t>
      </w:r>
      <w:proofErr w:type="spellEnd"/>
      <w:r>
        <w:rPr>
          <w:rFonts w:ascii="Calibri" w:hAnsi="Calibri" w:cs="Calibri"/>
        </w:rPr>
        <w:t xml:space="preserve"> </w:t>
      </w:r>
      <w:proofErr w:type="spellStart"/>
      <w:r>
        <w:rPr>
          <w:rFonts w:ascii="Calibri" w:hAnsi="Calibri" w:cs="Calibri"/>
        </w:rPr>
        <w:t>Cura</w:t>
      </w:r>
      <w:proofErr w:type="spellEnd"/>
      <w:r w:rsidRPr="008913AB">
        <w:rPr>
          <w:rFonts w:ascii="Calibri" w:hAnsi="Calibri" w:cs="Calibri"/>
        </w:rPr>
        <w:t>, and the most relevant used in the 3D printing of our</w:t>
      </w:r>
      <w:r w:rsidR="000138BB">
        <w:rPr>
          <w:rFonts w:ascii="Calibri" w:hAnsi="Calibri" w:cs="Calibri"/>
        </w:rPr>
        <w:t xml:space="preserve"> models are described in Table</w:t>
      </w:r>
      <w:r w:rsidR="00D6481E">
        <w:rPr>
          <w:rFonts w:ascii="Calibri" w:hAnsi="Calibri" w:cs="Calibri"/>
        </w:rPr>
        <w:t xml:space="preserve"> SI1</w:t>
      </w:r>
      <w:r w:rsidRPr="008913AB">
        <w:rPr>
          <w:rFonts w:ascii="Calibri" w:hAnsi="Calibri" w:cs="Calibri"/>
        </w:rPr>
        <w:t>.</w:t>
      </w:r>
    </w:p>
    <w:p w14:paraId="3B6A2407" w14:textId="77777777" w:rsidR="00FE1C56" w:rsidRPr="008913AB" w:rsidRDefault="00FE1C56" w:rsidP="005C18DD">
      <w:pPr>
        <w:spacing w:line="480" w:lineRule="auto"/>
        <w:jc w:val="both"/>
        <w:rPr>
          <w:rFonts w:ascii="Calibri" w:hAnsi="Calibri" w:cs="Calibri"/>
        </w:rPr>
      </w:pPr>
    </w:p>
    <w:p w14:paraId="71F50060" w14:textId="3EFF10FC" w:rsidR="00FE1C56" w:rsidRPr="00395FE4" w:rsidRDefault="000138BB" w:rsidP="005C18DD">
      <w:pPr>
        <w:spacing w:line="480" w:lineRule="auto"/>
        <w:jc w:val="center"/>
        <w:rPr>
          <w:rFonts w:ascii="Calibri" w:hAnsi="Calibri" w:cs="Calibri"/>
          <w:sz w:val="20"/>
          <w:szCs w:val="20"/>
        </w:rPr>
      </w:pPr>
      <w:r>
        <w:rPr>
          <w:rFonts w:ascii="Calibri" w:hAnsi="Calibri" w:cs="Calibri"/>
          <w:sz w:val="20"/>
          <w:szCs w:val="20"/>
        </w:rPr>
        <w:t>Table</w:t>
      </w:r>
      <w:r w:rsidR="00D6481E">
        <w:rPr>
          <w:rFonts w:ascii="Calibri" w:hAnsi="Calibri" w:cs="Calibri"/>
          <w:sz w:val="20"/>
          <w:szCs w:val="20"/>
        </w:rPr>
        <w:t xml:space="preserve"> SI1</w:t>
      </w:r>
      <w:r w:rsidR="00FE1C56" w:rsidRPr="00395FE4">
        <w:rPr>
          <w:rFonts w:ascii="Calibri" w:hAnsi="Calibri" w:cs="Calibri"/>
          <w:sz w:val="20"/>
          <w:szCs w:val="20"/>
        </w:rPr>
        <w:t xml:space="preserve"> - Main characteristics used to 3D print the Phone Spectro</w:t>
      </w:r>
      <w:r w:rsidR="00FE1C56">
        <w:rPr>
          <w:rFonts w:ascii="Calibri" w:hAnsi="Calibri" w:cs="Calibri"/>
          <w:sz w:val="20"/>
          <w:szCs w:val="20"/>
        </w:rPr>
        <w:t>photo</w:t>
      </w:r>
      <w:r w:rsidR="00FE1C56" w:rsidRPr="00395FE4">
        <w:rPr>
          <w:rFonts w:ascii="Calibri" w:hAnsi="Calibri" w:cs="Calibri"/>
          <w:sz w:val="20"/>
          <w:szCs w:val="20"/>
        </w:rPr>
        <w:t>meter</w:t>
      </w:r>
    </w:p>
    <w:tbl>
      <w:tblPr>
        <w:tblW w:w="9360" w:type="dxa"/>
        <w:tblCellMar>
          <w:left w:w="10" w:type="dxa"/>
          <w:right w:w="10" w:type="dxa"/>
        </w:tblCellMar>
        <w:tblLook w:val="04A0" w:firstRow="1" w:lastRow="0" w:firstColumn="1" w:lastColumn="0" w:noHBand="0" w:noVBand="1"/>
      </w:tblPr>
      <w:tblGrid>
        <w:gridCol w:w="4680"/>
        <w:gridCol w:w="4680"/>
      </w:tblGrid>
      <w:tr w:rsidR="00100125" w:rsidRPr="008913AB" w14:paraId="227428FF"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5AF2675" w14:textId="77777777" w:rsidR="00100125" w:rsidRPr="008913AB" w:rsidRDefault="00100125" w:rsidP="00E5755F">
            <w:pPr>
              <w:spacing w:line="480" w:lineRule="auto"/>
              <w:jc w:val="center"/>
              <w:rPr>
                <w:rFonts w:ascii="Calibri" w:hAnsi="Calibri" w:cs="Calibri"/>
                <w:b/>
                <w:bCs/>
              </w:rPr>
            </w:pPr>
            <w:r w:rsidRPr="008913AB">
              <w:rPr>
                <w:rFonts w:ascii="Calibri" w:hAnsi="Calibri" w:cs="Calibri"/>
                <w:b/>
                <w:bCs/>
              </w:rPr>
              <w:t>Characteristic</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7B631045" w14:textId="77777777" w:rsidR="00100125" w:rsidRPr="008913AB" w:rsidRDefault="00100125" w:rsidP="00E5755F">
            <w:pPr>
              <w:spacing w:line="480" w:lineRule="auto"/>
              <w:jc w:val="center"/>
              <w:rPr>
                <w:rFonts w:ascii="Calibri" w:hAnsi="Calibri" w:cs="Calibri"/>
                <w:b/>
                <w:bCs/>
              </w:rPr>
            </w:pPr>
            <w:r w:rsidRPr="008913AB">
              <w:rPr>
                <w:rFonts w:ascii="Calibri" w:hAnsi="Calibri" w:cs="Calibri"/>
                <w:b/>
                <w:bCs/>
              </w:rPr>
              <w:t>Selection</w:t>
            </w:r>
          </w:p>
        </w:tc>
      </w:tr>
      <w:tr w:rsidR="00100125" w:rsidRPr="008913AB" w14:paraId="0366F066"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D5570EA"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Layer height</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31D99647"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0.2mm</w:t>
            </w:r>
          </w:p>
        </w:tc>
      </w:tr>
      <w:tr w:rsidR="00100125" w:rsidRPr="008913AB" w14:paraId="6B95B759"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F211AED"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Wall thickness</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412AD78"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2mm</w:t>
            </w:r>
          </w:p>
        </w:tc>
      </w:tr>
      <w:tr w:rsidR="00100125" w:rsidRPr="008913AB" w14:paraId="625983C4"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9A7BA9B"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Top/Bottom thickness</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2AEAE17"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0.8mm</w:t>
            </w:r>
          </w:p>
        </w:tc>
      </w:tr>
      <w:tr w:rsidR="00100125" w:rsidRPr="008913AB" w14:paraId="1C1C6AD6"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F20E71F"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Infill density</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4C4F5FD6"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20%</w:t>
            </w:r>
          </w:p>
        </w:tc>
      </w:tr>
      <w:tr w:rsidR="00100125" w:rsidRPr="008913AB" w14:paraId="15072260"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093B6245"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Printing temperature</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4635B254"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210ºC</w:t>
            </w:r>
          </w:p>
        </w:tc>
      </w:tr>
      <w:tr w:rsidR="00100125" w:rsidRPr="008913AB" w14:paraId="29CE5D13"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4DBE78E4"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Retraction</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1F30AFA0"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Enabled</w:t>
            </w:r>
          </w:p>
        </w:tc>
      </w:tr>
      <w:tr w:rsidR="00100125" w:rsidRPr="008913AB" w14:paraId="25E1DBBC"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CD57479"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Print speed</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3E2263D"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50mm/s</w:t>
            </w:r>
          </w:p>
        </w:tc>
      </w:tr>
      <w:tr w:rsidR="00100125" w:rsidRPr="008913AB" w14:paraId="5390022E" w14:textId="77777777" w:rsidTr="00E5755F">
        <w:trPr>
          <w:trHeight w:val="454"/>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64B79283"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Generate support</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717C95E9"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No</w:t>
            </w:r>
          </w:p>
        </w:tc>
      </w:tr>
      <w:tr w:rsidR="00100125" w:rsidRPr="008913AB" w14:paraId="24326877" w14:textId="77777777" w:rsidTr="00E5755F">
        <w:trPr>
          <w:trHeight w:val="283"/>
        </w:trPr>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56B08656"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Build plate adhesion type</w:t>
            </w:r>
          </w:p>
        </w:tc>
        <w:tc>
          <w:tcPr>
            <w:tcW w:w="4680" w:type="dxa"/>
            <w:tcBorders>
              <w:top w:val="single" w:sz="4" w:space="0" w:color="000000"/>
              <w:left w:val="single" w:sz="4" w:space="0" w:color="000000"/>
              <w:bottom w:val="single" w:sz="4" w:space="0" w:color="000000"/>
              <w:right w:val="single" w:sz="4" w:space="0" w:color="000000"/>
              <w:tl2br w:val="nil"/>
              <w:tr2bl w:val="nil"/>
            </w:tcBorders>
            <w:tcMar>
              <w:top w:w="56" w:type="dxa"/>
              <w:left w:w="56" w:type="dxa"/>
              <w:bottom w:w="56" w:type="dxa"/>
              <w:right w:w="56" w:type="dxa"/>
            </w:tcMar>
          </w:tcPr>
          <w:p w14:paraId="4D1E7319" w14:textId="77777777" w:rsidR="00100125" w:rsidRPr="008913AB" w:rsidRDefault="00100125" w:rsidP="00E5755F">
            <w:pPr>
              <w:spacing w:line="480" w:lineRule="auto"/>
              <w:jc w:val="center"/>
              <w:rPr>
                <w:rFonts w:ascii="Calibri" w:hAnsi="Calibri" w:cs="Calibri"/>
              </w:rPr>
            </w:pPr>
            <w:r w:rsidRPr="008913AB">
              <w:rPr>
                <w:rFonts w:ascii="Calibri" w:hAnsi="Calibri" w:cs="Calibri"/>
              </w:rPr>
              <w:t>Brim</w:t>
            </w:r>
          </w:p>
        </w:tc>
      </w:tr>
    </w:tbl>
    <w:p w14:paraId="1FEF5FF8" w14:textId="320D27A7" w:rsidR="00FE1C56" w:rsidRDefault="00FE1C56" w:rsidP="00993354">
      <w:pPr>
        <w:spacing w:line="480" w:lineRule="auto"/>
        <w:jc w:val="center"/>
        <w:rPr>
          <w:rFonts w:ascii="Calibri" w:hAnsi="Calibri" w:cs="Calibri"/>
        </w:rPr>
      </w:pPr>
    </w:p>
    <w:p w14:paraId="3DB70B35" w14:textId="77777777" w:rsidR="00EC761E" w:rsidRPr="008913AB" w:rsidRDefault="00EC761E" w:rsidP="005C18DD">
      <w:pPr>
        <w:spacing w:line="480" w:lineRule="auto"/>
        <w:jc w:val="both"/>
        <w:rPr>
          <w:rFonts w:ascii="Calibri" w:hAnsi="Calibri" w:cs="Calibri"/>
        </w:rPr>
      </w:pPr>
    </w:p>
    <w:p w14:paraId="3D417C71" w14:textId="77777777" w:rsidR="00FE1C56" w:rsidRDefault="00FE1C56" w:rsidP="005C18DD">
      <w:pPr>
        <w:spacing w:line="480" w:lineRule="auto"/>
        <w:jc w:val="both"/>
        <w:rPr>
          <w:rFonts w:ascii="Calibri" w:hAnsi="Calibri" w:cs="Calibri"/>
        </w:rPr>
      </w:pPr>
      <w:r w:rsidRPr="008913AB">
        <w:rPr>
          <w:rFonts w:ascii="Calibri" w:hAnsi="Calibri" w:cs="Calibri"/>
        </w:rPr>
        <w:t xml:space="preserve">The 3D printer used was a RepRap Micro Delta, that use a fused deposition modelling process, and a Traffic Black PLA filament (RAL 9017), from </w:t>
      </w:r>
      <w:proofErr w:type="spellStart"/>
      <w:r w:rsidRPr="008913AB">
        <w:rPr>
          <w:rFonts w:ascii="Calibri" w:hAnsi="Calibri" w:cs="Calibri"/>
        </w:rPr>
        <w:t>Fillamentum</w:t>
      </w:r>
      <w:proofErr w:type="spellEnd"/>
      <w:r w:rsidRPr="008913AB">
        <w:rPr>
          <w:rFonts w:ascii="Calibri" w:hAnsi="Calibri" w:cs="Calibri"/>
        </w:rPr>
        <w:t xml:space="preserve"> Manufacturing Czech </w:t>
      </w:r>
      <w:proofErr w:type="spellStart"/>
      <w:proofErr w:type="gramStart"/>
      <w:r w:rsidRPr="008913AB">
        <w:rPr>
          <w:rFonts w:ascii="Calibri" w:hAnsi="Calibri" w:cs="Calibri"/>
        </w:rPr>
        <w:t>s.r.o</w:t>
      </w:r>
      <w:proofErr w:type="spellEnd"/>
      <w:r w:rsidRPr="008913AB">
        <w:rPr>
          <w:rFonts w:ascii="Calibri" w:hAnsi="Calibri" w:cs="Calibri"/>
        </w:rPr>
        <w:t>..</w:t>
      </w:r>
      <w:proofErr w:type="gramEnd"/>
      <w:r w:rsidRPr="008913AB">
        <w:rPr>
          <w:rFonts w:ascii="Calibri" w:hAnsi="Calibri" w:cs="Calibri"/>
        </w:rPr>
        <w:t xml:space="preserve"> Very little post-processing was needed after the printing process, mostly due to a little excess of the fused plastic material.</w:t>
      </w:r>
    </w:p>
    <w:p w14:paraId="144FE29B" w14:textId="77777777" w:rsidR="00EC0A07" w:rsidRDefault="00EC0A07" w:rsidP="005C18DD">
      <w:pPr>
        <w:spacing w:line="480" w:lineRule="auto"/>
        <w:jc w:val="both"/>
        <w:rPr>
          <w:rFonts w:ascii="Calibri" w:hAnsi="Calibri" w:cs="Calibri"/>
        </w:rPr>
      </w:pPr>
    </w:p>
    <w:p w14:paraId="57B508D5" w14:textId="06466141" w:rsidR="005C18DD" w:rsidRPr="008913AB" w:rsidRDefault="002A70AD" w:rsidP="005C18DD">
      <w:pPr>
        <w:spacing w:line="480" w:lineRule="auto"/>
        <w:jc w:val="both"/>
        <w:rPr>
          <w:rFonts w:ascii="Calibri" w:hAnsi="Calibri" w:cs="Calibri"/>
        </w:rPr>
      </w:pPr>
      <w:r>
        <w:rPr>
          <w:rFonts w:ascii="Calibri" w:hAnsi="Calibri" w:cs="Calibri"/>
        </w:rPr>
        <w:lastRenderedPageBreak/>
        <w:t>S1C</w:t>
      </w:r>
      <w:r w:rsidR="00485331">
        <w:rPr>
          <w:rFonts w:ascii="Calibri" w:hAnsi="Calibri" w:cs="Calibri"/>
        </w:rPr>
        <w:t xml:space="preserve"> Text</w:t>
      </w:r>
      <w:r w:rsidR="00EC0A07">
        <w:rPr>
          <w:rFonts w:ascii="Calibri" w:hAnsi="Calibri" w:cs="Calibri"/>
        </w:rPr>
        <w:t xml:space="preserve"> show</w:t>
      </w:r>
      <w:r w:rsidR="00D6481E">
        <w:rPr>
          <w:rFonts w:ascii="Calibri" w:hAnsi="Calibri" w:cs="Calibri"/>
        </w:rPr>
        <w:t>s</w:t>
      </w:r>
      <w:r w:rsidR="00EC0A07">
        <w:rPr>
          <w:rFonts w:ascii="Calibri" w:hAnsi="Calibri" w:cs="Calibri"/>
        </w:rPr>
        <w:t xml:space="preserve"> the absorbance spectra of the molecules used to construct calibration graphs. The absorbance spectra were measured using Pasco 2600 spectrophotometer.</w:t>
      </w:r>
    </w:p>
    <w:p w14:paraId="5720B9E1" w14:textId="3CE85826" w:rsidR="00340325" w:rsidRDefault="00340325" w:rsidP="005C18DD">
      <w:pPr>
        <w:spacing w:line="480" w:lineRule="auto"/>
        <w:rPr>
          <w:rFonts w:ascii="Calibri" w:hAnsi="Calibri" w:cs="Calibri"/>
        </w:rPr>
      </w:pPr>
    </w:p>
    <w:p w14:paraId="388A884B" w14:textId="6E927FB9" w:rsidR="00EC761E" w:rsidRPr="00A53100" w:rsidRDefault="00100125" w:rsidP="00993354">
      <w:pPr>
        <w:spacing w:line="480" w:lineRule="auto"/>
        <w:jc w:val="center"/>
      </w:pPr>
      <w:r>
        <w:rPr>
          <w:noProof/>
          <w:lang w:eastAsia="en-GB"/>
        </w:rPr>
        <w:drawing>
          <wp:inline distT="0" distB="0" distL="0" distR="0" wp14:anchorId="7C13F002" wp14:editId="0ADA0327">
            <wp:extent cx="5726636" cy="2892046"/>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3_Fig.tif"/>
                    <pic:cNvPicPr/>
                  </pic:nvPicPr>
                  <pic:blipFill>
                    <a:blip r:embed="rId7">
                      <a:extLst>
                        <a:ext uri="{28A0092B-C50C-407E-A947-70E740481C1C}">
                          <a14:useLocalDpi xmlns:a14="http://schemas.microsoft.com/office/drawing/2010/main" val="0"/>
                        </a:ext>
                      </a:extLst>
                    </a:blip>
                    <a:stretch>
                      <a:fillRect/>
                    </a:stretch>
                  </pic:blipFill>
                  <pic:spPr>
                    <a:xfrm>
                      <a:off x="0" y="0"/>
                      <a:ext cx="5740072" cy="2898832"/>
                    </a:xfrm>
                    <a:prstGeom prst="rect">
                      <a:avLst/>
                    </a:prstGeom>
                  </pic:spPr>
                </pic:pic>
              </a:graphicData>
            </a:graphic>
          </wp:inline>
        </w:drawing>
      </w:r>
    </w:p>
    <w:p w14:paraId="1D87D929" w14:textId="17E8010C" w:rsidR="00340325" w:rsidRPr="0065598E" w:rsidRDefault="002A70AD" w:rsidP="00993354">
      <w:pPr>
        <w:spacing w:line="480" w:lineRule="auto"/>
        <w:jc w:val="center"/>
        <w:rPr>
          <w:sz w:val="20"/>
          <w:szCs w:val="20"/>
        </w:rPr>
      </w:pPr>
      <w:r>
        <w:rPr>
          <w:sz w:val="20"/>
          <w:szCs w:val="20"/>
        </w:rPr>
        <w:t>S1C</w:t>
      </w:r>
      <w:r w:rsidR="00485331">
        <w:rPr>
          <w:sz w:val="20"/>
          <w:szCs w:val="20"/>
        </w:rPr>
        <w:t xml:space="preserve"> Text</w:t>
      </w:r>
      <w:r w:rsidR="00340325">
        <w:rPr>
          <w:sz w:val="20"/>
          <w:szCs w:val="20"/>
        </w:rPr>
        <w:t>. A</w:t>
      </w:r>
      <w:r w:rsidR="00340325" w:rsidRPr="00621146">
        <w:rPr>
          <w:sz w:val="20"/>
          <w:szCs w:val="20"/>
        </w:rPr>
        <w:t>bsorbance spectra of Methyl Orange (orange line), Crystal Violet (Purple line) and p-</w:t>
      </w:r>
      <w:proofErr w:type="spellStart"/>
      <w:r w:rsidR="00340325" w:rsidRPr="00621146">
        <w:rPr>
          <w:sz w:val="20"/>
          <w:szCs w:val="20"/>
        </w:rPr>
        <w:t>Nitroaniline</w:t>
      </w:r>
      <w:proofErr w:type="spellEnd"/>
      <w:r w:rsidR="00340325" w:rsidRPr="00621146">
        <w:rPr>
          <w:sz w:val="20"/>
          <w:szCs w:val="20"/>
        </w:rPr>
        <w:t xml:space="preserve"> (yellow line).</w:t>
      </w:r>
      <w:r w:rsidR="00D6481E" w:rsidRPr="00D6481E">
        <w:t xml:space="preserve"> </w:t>
      </w:r>
      <w:r w:rsidR="00D6481E">
        <w:t>Data available in S1 Data</w:t>
      </w:r>
    </w:p>
    <w:p w14:paraId="7FA2CD5C" w14:textId="77777777" w:rsidR="00FE1C56" w:rsidRPr="008913AB" w:rsidRDefault="00FE1C56" w:rsidP="005C18DD">
      <w:pPr>
        <w:spacing w:line="480" w:lineRule="auto"/>
        <w:jc w:val="both"/>
        <w:rPr>
          <w:rFonts w:ascii="Calibri" w:hAnsi="Calibri" w:cs="Calibri"/>
        </w:rPr>
      </w:pPr>
    </w:p>
    <w:p w14:paraId="23AD4FF7" w14:textId="34C2842D" w:rsidR="00DC5A02" w:rsidRDefault="00485331" w:rsidP="005C18DD">
      <w:pPr>
        <w:spacing w:line="480" w:lineRule="auto"/>
        <w:rPr>
          <w:rFonts w:ascii="Calibri" w:hAnsi="Calibri" w:cs="Calibri"/>
        </w:rPr>
      </w:pPr>
      <w:r>
        <w:rPr>
          <w:rFonts w:ascii="Calibri" w:hAnsi="Calibri" w:cs="Calibri"/>
        </w:rPr>
        <w:t>As shown in</w:t>
      </w:r>
      <w:r w:rsidR="002A70AD">
        <w:rPr>
          <w:rFonts w:ascii="Calibri" w:hAnsi="Calibri" w:cs="Calibri"/>
        </w:rPr>
        <w:t xml:space="preserve"> S1D</w:t>
      </w:r>
      <w:r>
        <w:rPr>
          <w:rFonts w:ascii="Calibri" w:hAnsi="Calibri" w:cs="Calibri"/>
        </w:rPr>
        <w:t xml:space="preserve"> Text</w:t>
      </w:r>
      <w:r w:rsidR="008B219B">
        <w:rPr>
          <w:rFonts w:ascii="Calibri" w:hAnsi="Calibri" w:cs="Calibri"/>
        </w:rPr>
        <w:t>,</w:t>
      </w:r>
      <w:r w:rsidR="00DC5A02">
        <w:rPr>
          <w:rFonts w:ascii="Calibri" w:hAnsi="Calibri" w:cs="Calibri"/>
        </w:rPr>
        <w:t xml:space="preserve"> inclusion of a resistor (165Ω) made the intensity of light emitted over a prolonged period more stable. The intensity was lower when the resistor was inclu</w:t>
      </w:r>
      <w:r w:rsidR="00EC0A07">
        <w:rPr>
          <w:rFonts w:ascii="Calibri" w:hAnsi="Calibri" w:cs="Calibri"/>
        </w:rPr>
        <w:t xml:space="preserve">ded, but did not prevent </w:t>
      </w:r>
      <w:r w:rsidR="00DC5A02">
        <w:rPr>
          <w:rFonts w:ascii="Calibri" w:hAnsi="Calibri" w:cs="Calibri"/>
        </w:rPr>
        <w:t>the use in the smartphone spectrophotometer.</w:t>
      </w:r>
      <w:r w:rsidR="00EC0A07">
        <w:rPr>
          <w:rFonts w:ascii="Calibri" w:hAnsi="Calibri" w:cs="Calibri"/>
        </w:rPr>
        <w:t xml:space="preserve"> Even with a resistor, if taking absorbance measurements over time, without recalibrating, it would be worth leaving the LED on for 20mins before use</w:t>
      </w:r>
      <w:r w:rsidR="008B219B">
        <w:rPr>
          <w:rFonts w:ascii="Calibri" w:hAnsi="Calibri" w:cs="Calibri"/>
        </w:rPr>
        <w:t xml:space="preserve"> to reach the most stable emission intensity. </w:t>
      </w:r>
      <w:r w:rsidR="00731E61">
        <w:rPr>
          <w:rFonts w:ascii="Calibri" w:hAnsi="Calibri" w:cs="Calibri"/>
        </w:rPr>
        <w:t>There is space for a resistor between the two blocks of the presented model and a model with resistor shown on GitHub</w:t>
      </w:r>
      <w:r w:rsidR="000A14F3">
        <w:rPr>
          <w:rFonts w:ascii="Calibri" w:hAnsi="Calibri" w:cs="Calibri"/>
        </w:rPr>
        <w:t xml:space="preserve"> (</w:t>
      </w:r>
      <w:hyperlink r:id="rId8" w:history="1">
        <w:r w:rsidR="000A14F3">
          <w:rPr>
            <w:rStyle w:val="Hyperlink"/>
          </w:rPr>
          <w:t>https://github.com/VascoRibeiroPereira/phone-spectrophotometer/blob/master/Issues/Adding%20a%20Resistor.md</w:t>
        </w:r>
      </w:hyperlink>
      <w:r w:rsidR="000A14F3">
        <w:t>)</w:t>
      </w:r>
      <w:r w:rsidR="00731E61">
        <w:rPr>
          <w:rFonts w:ascii="Calibri" w:hAnsi="Calibri" w:cs="Calibri"/>
        </w:rPr>
        <w:t>.</w:t>
      </w:r>
    </w:p>
    <w:p w14:paraId="4AE16EDA" w14:textId="61847AFB" w:rsidR="00FE1C56" w:rsidRDefault="00FE1C56" w:rsidP="005C18DD">
      <w:pPr>
        <w:spacing w:line="480" w:lineRule="auto"/>
        <w:jc w:val="center"/>
        <w:rPr>
          <w:rFonts w:ascii="Calibri" w:hAnsi="Calibri" w:cs="Calibri"/>
          <w:noProof/>
          <w:lang w:eastAsia="en-GB"/>
        </w:rPr>
      </w:pPr>
    </w:p>
    <w:p w14:paraId="326ED876" w14:textId="7B95D317" w:rsidR="00EC761E" w:rsidRDefault="00100125" w:rsidP="005C18DD">
      <w:pPr>
        <w:spacing w:line="480" w:lineRule="auto"/>
        <w:jc w:val="center"/>
        <w:rPr>
          <w:rFonts w:ascii="Calibri" w:hAnsi="Calibri" w:cs="Calibri"/>
        </w:rPr>
      </w:pPr>
      <w:r>
        <w:rPr>
          <w:rFonts w:ascii="Calibri" w:hAnsi="Calibri" w:cs="Calibri"/>
          <w:noProof/>
          <w:lang w:eastAsia="en-GB"/>
        </w:rPr>
        <w:lastRenderedPageBreak/>
        <w:drawing>
          <wp:inline distT="0" distB="0" distL="0" distR="0" wp14:anchorId="546B8735" wp14:editId="2FD6F17B">
            <wp:extent cx="4560526" cy="26999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4_Fig.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174" cy="2706890"/>
                    </a:xfrm>
                    <a:prstGeom prst="rect">
                      <a:avLst/>
                    </a:prstGeom>
                  </pic:spPr>
                </pic:pic>
              </a:graphicData>
            </a:graphic>
          </wp:inline>
        </w:drawing>
      </w:r>
    </w:p>
    <w:p w14:paraId="45667CE8" w14:textId="7CD6E838" w:rsidR="00DC5A02" w:rsidRDefault="002A70AD" w:rsidP="005C18DD">
      <w:pPr>
        <w:spacing w:line="480" w:lineRule="auto"/>
        <w:jc w:val="center"/>
        <w:rPr>
          <w:rFonts w:ascii="Calibri" w:hAnsi="Calibri" w:cs="Calibri"/>
          <w:sz w:val="20"/>
          <w:szCs w:val="20"/>
        </w:rPr>
      </w:pPr>
      <w:r>
        <w:rPr>
          <w:rFonts w:ascii="Calibri" w:hAnsi="Calibri" w:cs="Calibri"/>
          <w:sz w:val="20"/>
          <w:szCs w:val="20"/>
        </w:rPr>
        <w:t>S1D</w:t>
      </w:r>
      <w:r w:rsidR="00485331">
        <w:rPr>
          <w:rFonts w:ascii="Calibri" w:hAnsi="Calibri" w:cs="Calibri"/>
          <w:sz w:val="20"/>
          <w:szCs w:val="20"/>
        </w:rPr>
        <w:t xml:space="preserve"> Text</w:t>
      </w:r>
      <w:bookmarkStart w:id="0" w:name="_GoBack"/>
      <w:bookmarkEnd w:id="0"/>
      <w:r w:rsidR="00DC5A02" w:rsidRPr="00C2484D">
        <w:rPr>
          <w:rFonts w:ascii="Calibri" w:hAnsi="Calibri" w:cs="Calibri"/>
          <w:sz w:val="20"/>
          <w:szCs w:val="20"/>
        </w:rPr>
        <w:t xml:space="preserve">. Effect of a resistor on intensity of </w:t>
      </w:r>
      <w:r w:rsidR="00DC5A02" w:rsidRPr="00993354">
        <w:rPr>
          <w:rFonts w:ascii="Calibri" w:hAnsi="Calibri" w:cs="Calibri"/>
          <w:sz w:val="20"/>
          <w:szCs w:val="20"/>
        </w:rPr>
        <w:t>light over time. Intensity is expressed as a % of the initial, 0 min measurement.</w:t>
      </w:r>
      <w:r w:rsidR="00D6481E" w:rsidRPr="00993354">
        <w:rPr>
          <w:rFonts w:ascii="Calibri" w:hAnsi="Calibri" w:cs="Calibri"/>
          <w:sz w:val="20"/>
          <w:szCs w:val="20"/>
        </w:rPr>
        <w:t xml:space="preserve"> </w:t>
      </w:r>
      <w:r w:rsidR="00D6481E" w:rsidRPr="00993354">
        <w:rPr>
          <w:sz w:val="20"/>
          <w:szCs w:val="20"/>
        </w:rPr>
        <w:t>Data available in S1 Data</w:t>
      </w:r>
    </w:p>
    <w:p w14:paraId="07D2B6B6" w14:textId="29B97A50" w:rsidR="00C2484D" w:rsidRPr="00C2484D" w:rsidRDefault="00C2484D" w:rsidP="005C18DD">
      <w:pPr>
        <w:spacing w:line="480" w:lineRule="auto"/>
        <w:rPr>
          <w:rFonts w:ascii="Calibri" w:hAnsi="Calibri" w:cs="Calibri"/>
          <w:sz w:val="20"/>
          <w:szCs w:val="20"/>
        </w:rPr>
      </w:pPr>
    </w:p>
    <w:p w14:paraId="39B82335" w14:textId="77777777" w:rsidR="00FE1C56" w:rsidRPr="00395FE4" w:rsidRDefault="00FE1C56" w:rsidP="005C18DD">
      <w:pPr>
        <w:spacing w:line="480" w:lineRule="auto"/>
        <w:jc w:val="center"/>
        <w:rPr>
          <w:rFonts w:ascii="Calibri" w:hAnsi="Calibri" w:cs="Calibri"/>
          <w:sz w:val="20"/>
          <w:szCs w:val="20"/>
        </w:rPr>
      </w:pPr>
      <w:r w:rsidRPr="00395FE4">
        <w:rPr>
          <w:rFonts w:ascii="Calibri" w:hAnsi="Calibri" w:cs="Calibri"/>
          <w:sz w:val="20"/>
          <w:szCs w:val="20"/>
        </w:rPr>
        <w:t>.</w:t>
      </w:r>
    </w:p>
    <w:p w14:paraId="682B7FD8" w14:textId="77505263" w:rsidR="00FE1C56" w:rsidRPr="00993354" w:rsidRDefault="0037578F" w:rsidP="005C18DD">
      <w:pPr>
        <w:spacing w:line="480" w:lineRule="auto"/>
        <w:rPr>
          <w:b/>
        </w:rPr>
      </w:pPr>
      <w:r w:rsidRPr="00993354">
        <w:rPr>
          <w:b/>
        </w:rPr>
        <w:t>References</w:t>
      </w:r>
    </w:p>
    <w:p w14:paraId="6F91FE56" w14:textId="4FD6F149" w:rsidR="0037578F" w:rsidRPr="004D4E68" w:rsidRDefault="0037578F" w:rsidP="0037578F">
      <w:pPr>
        <w:spacing w:after="180" w:line="480" w:lineRule="auto"/>
        <w:ind w:left="450" w:hanging="450"/>
        <w:rPr>
          <w:rFonts w:eastAsia="Times New Roman" w:cstheme="minorHAnsi"/>
          <w:color w:val="000000"/>
          <w:lang w:eastAsia="en-GB"/>
        </w:rPr>
      </w:pPr>
      <w:r>
        <w:rPr>
          <w:rFonts w:eastAsia="Times New Roman" w:cstheme="minorHAnsi"/>
          <w:color w:val="000000"/>
          <w:lang w:eastAsia="en-GB"/>
        </w:rPr>
        <w:t>1</w:t>
      </w:r>
      <w:r w:rsidRPr="004D4E68">
        <w:rPr>
          <w:rFonts w:eastAsia="Times New Roman" w:cstheme="minorHAnsi"/>
          <w:color w:val="000000"/>
          <w:lang w:eastAsia="en-GB"/>
        </w:rPr>
        <w:t xml:space="preserve">. </w:t>
      </w:r>
      <w:proofErr w:type="spellStart"/>
      <w:r w:rsidRPr="004D4E68">
        <w:rPr>
          <w:rFonts w:eastAsia="Times New Roman" w:cstheme="minorHAnsi"/>
          <w:color w:val="000000"/>
          <w:lang w:eastAsia="en-GB"/>
        </w:rPr>
        <w:t>Wego</w:t>
      </w:r>
      <w:proofErr w:type="spellEnd"/>
      <w:r w:rsidRPr="004D4E68">
        <w:rPr>
          <w:rFonts w:eastAsia="Times New Roman" w:cstheme="minorHAnsi"/>
          <w:color w:val="000000"/>
          <w:lang w:eastAsia="en-GB"/>
        </w:rPr>
        <w:t xml:space="preserve"> A. Accuracy simulation of an LED based spectrophotometer. </w:t>
      </w:r>
      <w:proofErr w:type="spellStart"/>
      <w:r w:rsidRPr="004D4E68">
        <w:rPr>
          <w:rFonts w:eastAsia="Times New Roman" w:cstheme="minorHAnsi"/>
          <w:color w:val="000000"/>
          <w:lang w:eastAsia="en-GB"/>
        </w:rPr>
        <w:t>Optik</w:t>
      </w:r>
      <w:proofErr w:type="spellEnd"/>
      <w:r w:rsidRPr="004D4E68">
        <w:rPr>
          <w:rFonts w:eastAsia="Times New Roman" w:cstheme="minorHAnsi"/>
          <w:color w:val="000000"/>
          <w:lang w:eastAsia="en-GB"/>
        </w:rPr>
        <w:t xml:space="preserve">; 2013; 124: 644-649. </w:t>
      </w:r>
      <w:proofErr w:type="gramStart"/>
      <w:r w:rsidRPr="004D4E68">
        <w:rPr>
          <w:rFonts w:eastAsia="Times New Roman" w:cstheme="minorHAnsi"/>
          <w:color w:val="000000"/>
          <w:lang w:eastAsia="en-GB"/>
        </w:rPr>
        <w:t>doi:10.1016/j.ijleo</w:t>
      </w:r>
      <w:proofErr w:type="gramEnd"/>
      <w:r w:rsidRPr="004D4E68">
        <w:rPr>
          <w:rFonts w:eastAsia="Times New Roman" w:cstheme="minorHAnsi"/>
          <w:color w:val="000000"/>
          <w:lang w:eastAsia="en-GB"/>
        </w:rPr>
        <w:t>.2012.01.005.</w:t>
      </w:r>
    </w:p>
    <w:p w14:paraId="4ED724E0" w14:textId="77777777" w:rsidR="0037578F" w:rsidRPr="004D4E68" w:rsidRDefault="0037578F" w:rsidP="0037578F">
      <w:pPr>
        <w:spacing w:line="480" w:lineRule="auto"/>
        <w:rPr>
          <w:rFonts w:cstheme="minorHAnsi"/>
          <w:shd w:val="clear" w:color="auto" w:fill="FFFFFF"/>
        </w:rPr>
      </w:pPr>
    </w:p>
    <w:p w14:paraId="2EAE7420" w14:textId="1E632537" w:rsidR="0037578F" w:rsidRDefault="0037578F" w:rsidP="0037578F">
      <w:pPr>
        <w:pStyle w:val="Heading1"/>
        <w:shd w:val="clear" w:color="auto" w:fill="FFFFFF"/>
        <w:spacing w:before="0" w:beforeAutospacing="0" w:after="150" w:afterAutospacing="0" w:line="480" w:lineRule="auto"/>
        <w:rPr>
          <w:rFonts w:asciiTheme="minorHAnsi" w:hAnsiTheme="minorHAnsi" w:cstheme="minorHAnsi"/>
          <w:b w:val="0"/>
          <w:color w:val="0563C1" w:themeColor="hyperlink"/>
          <w:sz w:val="22"/>
          <w:szCs w:val="22"/>
          <w:u w:val="single"/>
        </w:rPr>
      </w:pPr>
      <w:r>
        <w:rPr>
          <w:rFonts w:asciiTheme="minorHAnsi" w:hAnsiTheme="minorHAnsi" w:cstheme="minorHAnsi"/>
          <w:b w:val="0"/>
          <w:sz w:val="22"/>
          <w:szCs w:val="22"/>
        </w:rPr>
        <w:t>2</w:t>
      </w:r>
      <w:r w:rsidRPr="004D4E68">
        <w:rPr>
          <w:rFonts w:asciiTheme="minorHAnsi" w:hAnsiTheme="minorHAnsi" w:cstheme="minorHAnsi"/>
          <w:b w:val="0"/>
          <w:sz w:val="22"/>
          <w:szCs w:val="22"/>
        </w:rPr>
        <w:t xml:space="preserve">. </w:t>
      </w:r>
      <w:proofErr w:type="spellStart"/>
      <w:r w:rsidRPr="004D4E68">
        <w:rPr>
          <w:rFonts w:asciiTheme="minorHAnsi" w:hAnsiTheme="minorHAnsi" w:cstheme="minorHAnsi"/>
          <w:b w:val="0"/>
          <w:sz w:val="22"/>
          <w:szCs w:val="22"/>
        </w:rPr>
        <w:t>Jenway</w:t>
      </w:r>
      <w:proofErr w:type="spellEnd"/>
      <w:r w:rsidRPr="004D4E68">
        <w:rPr>
          <w:rFonts w:asciiTheme="minorHAnsi" w:hAnsiTheme="minorHAnsi" w:cstheme="minorHAnsi"/>
          <w:b w:val="0"/>
          <w:sz w:val="22"/>
          <w:szCs w:val="22"/>
        </w:rPr>
        <w:t>. 6300 and 6320D Visible and 6305 UV/Vis Spectrophotometers technical specification. 2019;</w:t>
      </w:r>
      <w:r w:rsidRPr="004D4E68">
        <w:rPr>
          <w:rFonts w:asciiTheme="minorHAnsi" w:hAnsiTheme="minorHAnsi" w:cstheme="minorHAnsi"/>
          <w:sz w:val="22"/>
          <w:szCs w:val="22"/>
        </w:rPr>
        <w:t xml:space="preserve"> </w:t>
      </w:r>
      <w:hyperlink r:id="rId10" w:history="1">
        <w:r w:rsidRPr="004D4E68">
          <w:rPr>
            <w:rFonts w:asciiTheme="minorHAnsi" w:hAnsiTheme="minorHAnsi" w:cstheme="minorHAnsi"/>
            <w:b w:val="0"/>
            <w:color w:val="0563C1" w:themeColor="hyperlink"/>
            <w:sz w:val="22"/>
            <w:szCs w:val="22"/>
            <w:u w:val="single"/>
          </w:rPr>
          <w:t>http://www.jenway.com/product.asp?dsl=289</w:t>
        </w:r>
      </w:hyperlink>
    </w:p>
    <w:p w14:paraId="75A9C5CA" w14:textId="77777777" w:rsidR="0037578F" w:rsidRPr="004D4E68" w:rsidRDefault="0037578F" w:rsidP="0037578F">
      <w:pPr>
        <w:pStyle w:val="Heading1"/>
        <w:shd w:val="clear" w:color="auto" w:fill="FFFFFF"/>
        <w:spacing w:before="0" w:beforeAutospacing="0" w:after="150" w:afterAutospacing="0" w:line="480" w:lineRule="auto"/>
        <w:rPr>
          <w:rFonts w:asciiTheme="minorHAnsi" w:hAnsiTheme="minorHAnsi" w:cstheme="minorHAnsi"/>
          <w:b w:val="0"/>
          <w:sz w:val="22"/>
          <w:szCs w:val="22"/>
        </w:rPr>
      </w:pPr>
    </w:p>
    <w:p w14:paraId="0D15D23E" w14:textId="20A58F0C" w:rsidR="0037578F" w:rsidRDefault="0037578F" w:rsidP="0037578F">
      <w:pPr>
        <w:spacing w:line="480" w:lineRule="auto"/>
        <w:rPr>
          <w:rFonts w:cstheme="minorHAnsi"/>
          <w:color w:val="0563C1" w:themeColor="hyperlink"/>
          <w:u w:val="single"/>
        </w:rPr>
      </w:pPr>
      <w:r>
        <w:rPr>
          <w:rFonts w:cstheme="minorHAnsi"/>
        </w:rPr>
        <w:t>3</w:t>
      </w:r>
      <w:r w:rsidRPr="004D4E68">
        <w:rPr>
          <w:rFonts w:cstheme="minorHAnsi"/>
        </w:rPr>
        <w:t xml:space="preserve">. </w:t>
      </w:r>
      <w:proofErr w:type="spellStart"/>
      <w:r w:rsidRPr="004D4E68">
        <w:rPr>
          <w:rFonts w:cstheme="minorHAnsi"/>
        </w:rPr>
        <w:t>Jenway</w:t>
      </w:r>
      <w:proofErr w:type="spellEnd"/>
      <w:r w:rsidRPr="004D4E68">
        <w:rPr>
          <w:rFonts w:cstheme="minorHAnsi"/>
        </w:rPr>
        <w:t xml:space="preserve">. 7310 and 7315 Visible Spectrophotometers technical specification. 2019; </w:t>
      </w:r>
      <w:hyperlink r:id="rId11" w:history="1">
        <w:r w:rsidRPr="004D4E68">
          <w:rPr>
            <w:rFonts w:cstheme="minorHAnsi"/>
            <w:color w:val="0563C1" w:themeColor="hyperlink"/>
            <w:u w:val="single"/>
          </w:rPr>
          <w:t>http://www.jenway.com/product.asp?dsl=563</w:t>
        </w:r>
      </w:hyperlink>
    </w:p>
    <w:p w14:paraId="5F759620" w14:textId="77777777" w:rsidR="0037578F" w:rsidRDefault="0037578F" w:rsidP="005C18DD">
      <w:pPr>
        <w:spacing w:line="480" w:lineRule="auto"/>
      </w:pPr>
    </w:p>
    <w:sectPr w:rsidR="0037578F" w:rsidSect="005C18DD">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39D55" w16cid:durableId="205031CB"/>
  <w16cid:commentId w16cid:paraId="6CA1C9CA" w16cid:durableId="205032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15"/>
    <w:rsid w:val="000138BB"/>
    <w:rsid w:val="00086B6B"/>
    <w:rsid w:val="000A14F3"/>
    <w:rsid w:val="000A1B66"/>
    <w:rsid w:val="000A7A0E"/>
    <w:rsid w:val="00100125"/>
    <w:rsid w:val="0015163A"/>
    <w:rsid w:val="001A6E15"/>
    <w:rsid w:val="001C5335"/>
    <w:rsid w:val="002A1CA2"/>
    <w:rsid w:val="002A70AD"/>
    <w:rsid w:val="002C5FB6"/>
    <w:rsid w:val="002E4E80"/>
    <w:rsid w:val="00317EB0"/>
    <w:rsid w:val="00340325"/>
    <w:rsid w:val="0037578F"/>
    <w:rsid w:val="00485331"/>
    <w:rsid w:val="00571F16"/>
    <w:rsid w:val="00584A96"/>
    <w:rsid w:val="005C18DD"/>
    <w:rsid w:val="00621404"/>
    <w:rsid w:val="0065086D"/>
    <w:rsid w:val="00652B4D"/>
    <w:rsid w:val="00726246"/>
    <w:rsid w:val="00731E61"/>
    <w:rsid w:val="00746A40"/>
    <w:rsid w:val="008438B1"/>
    <w:rsid w:val="008870D2"/>
    <w:rsid w:val="008B219B"/>
    <w:rsid w:val="00993354"/>
    <w:rsid w:val="00A5592D"/>
    <w:rsid w:val="00A64922"/>
    <w:rsid w:val="00A95D99"/>
    <w:rsid w:val="00BC7E69"/>
    <w:rsid w:val="00C2484D"/>
    <w:rsid w:val="00C953D2"/>
    <w:rsid w:val="00CB68DE"/>
    <w:rsid w:val="00CD66BF"/>
    <w:rsid w:val="00D237A4"/>
    <w:rsid w:val="00D6481E"/>
    <w:rsid w:val="00DC5A02"/>
    <w:rsid w:val="00E07313"/>
    <w:rsid w:val="00E95673"/>
    <w:rsid w:val="00EC0A07"/>
    <w:rsid w:val="00EC761E"/>
    <w:rsid w:val="00FB7FF9"/>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2CCA"/>
  <w15:chartTrackingRefBased/>
  <w15:docId w15:val="{9CD3BDAA-F7A8-4CC6-BE35-5D1E79FF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7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C56"/>
    <w:pPr>
      <w:spacing w:before="100" w:beforeAutospacing="1" w:after="100" w:afterAutospacing="1" w:line="240" w:lineRule="auto"/>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FE1C56"/>
    <w:rPr>
      <w:color w:val="0000FF"/>
      <w:u w:val="single"/>
    </w:rPr>
  </w:style>
  <w:style w:type="table" w:styleId="TableGrid">
    <w:name w:val="Table Grid"/>
    <w:basedOn w:val="TableNormal"/>
    <w:uiPriority w:val="39"/>
    <w:rsid w:val="00CD6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C18DD"/>
  </w:style>
  <w:style w:type="character" w:styleId="CommentReference">
    <w:name w:val="annotation reference"/>
    <w:basedOn w:val="DefaultParagraphFont"/>
    <w:uiPriority w:val="99"/>
    <w:semiHidden/>
    <w:unhideWhenUsed/>
    <w:rsid w:val="00A64922"/>
    <w:rPr>
      <w:sz w:val="16"/>
      <w:szCs w:val="16"/>
    </w:rPr>
  </w:style>
  <w:style w:type="paragraph" w:styleId="CommentText">
    <w:name w:val="annotation text"/>
    <w:basedOn w:val="Normal"/>
    <w:link w:val="CommentTextChar"/>
    <w:uiPriority w:val="99"/>
    <w:semiHidden/>
    <w:unhideWhenUsed/>
    <w:rsid w:val="00A64922"/>
    <w:pPr>
      <w:spacing w:line="240" w:lineRule="auto"/>
    </w:pPr>
    <w:rPr>
      <w:sz w:val="20"/>
      <w:szCs w:val="20"/>
    </w:rPr>
  </w:style>
  <w:style w:type="character" w:customStyle="1" w:styleId="CommentTextChar">
    <w:name w:val="Comment Text Char"/>
    <w:basedOn w:val="DefaultParagraphFont"/>
    <w:link w:val="CommentText"/>
    <w:uiPriority w:val="99"/>
    <w:semiHidden/>
    <w:rsid w:val="00A64922"/>
    <w:rPr>
      <w:sz w:val="20"/>
      <w:szCs w:val="20"/>
    </w:rPr>
  </w:style>
  <w:style w:type="paragraph" w:styleId="CommentSubject">
    <w:name w:val="annotation subject"/>
    <w:basedOn w:val="CommentText"/>
    <w:next w:val="CommentText"/>
    <w:link w:val="CommentSubjectChar"/>
    <w:uiPriority w:val="99"/>
    <w:semiHidden/>
    <w:unhideWhenUsed/>
    <w:rsid w:val="00A64922"/>
    <w:rPr>
      <w:b/>
      <w:bCs/>
    </w:rPr>
  </w:style>
  <w:style w:type="character" w:customStyle="1" w:styleId="CommentSubjectChar">
    <w:name w:val="Comment Subject Char"/>
    <w:basedOn w:val="CommentTextChar"/>
    <w:link w:val="CommentSubject"/>
    <w:uiPriority w:val="99"/>
    <w:semiHidden/>
    <w:rsid w:val="00A64922"/>
    <w:rPr>
      <w:b/>
      <w:bCs/>
      <w:sz w:val="20"/>
      <w:szCs w:val="20"/>
    </w:rPr>
  </w:style>
  <w:style w:type="paragraph" w:styleId="BalloonText">
    <w:name w:val="Balloon Text"/>
    <w:basedOn w:val="Normal"/>
    <w:link w:val="BalloonTextChar"/>
    <w:uiPriority w:val="99"/>
    <w:semiHidden/>
    <w:unhideWhenUsed/>
    <w:rsid w:val="00A649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922"/>
    <w:rPr>
      <w:rFonts w:ascii="Times New Roman" w:hAnsi="Times New Roman" w:cs="Times New Roman"/>
      <w:sz w:val="18"/>
      <w:szCs w:val="18"/>
    </w:rPr>
  </w:style>
  <w:style w:type="character" w:customStyle="1" w:styleId="Heading1Char">
    <w:name w:val="Heading 1 Char"/>
    <w:basedOn w:val="DefaultParagraphFont"/>
    <w:link w:val="Heading1"/>
    <w:uiPriority w:val="9"/>
    <w:rsid w:val="0037578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VascoRibeiroPereira/phone-spectrophotometer/blob/master/Issues/Adding%20a%20Resistor.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Relationship Id="rId11" Type="http://schemas.openxmlformats.org/officeDocument/2006/relationships/hyperlink" Target="http://www.jenway.com/product.asp?dsl=563" TargetMode="External"/><Relationship Id="rId5" Type="http://schemas.openxmlformats.org/officeDocument/2006/relationships/hyperlink" Target="https://github.com/VascoRibeiroPereira/phone-spectrophotometer" TargetMode="External"/><Relationship Id="rId10" Type="http://schemas.openxmlformats.org/officeDocument/2006/relationships/hyperlink" Target="http://www.jenway.com/product.asp?dsl=289" TargetMode="External"/><Relationship Id="rId4" Type="http://schemas.openxmlformats.org/officeDocument/2006/relationships/image" Target="media/image1.tif"/><Relationship Id="rId9" Type="http://schemas.openxmlformats.org/officeDocument/2006/relationships/image" Target="media/image4.ti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Hosker</dc:creator>
  <cp:keywords/>
  <dc:description/>
  <cp:lastModifiedBy>Bill Hosker</cp:lastModifiedBy>
  <cp:revision>3</cp:revision>
  <dcterms:created xsi:type="dcterms:W3CDTF">2019-05-15T12:57:00Z</dcterms:created>
  <dcterms:modified xsi:type="dcterms:W3CDTF">2019-05-15T19:54:00Z</dcterms:modified>
</cp:coreProperties>
</file>