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79" w:rsidRDefault="00547179" w:rsidP="003D7317">
      <w:pPr>
        <w:widowControl/>
        <w:spacing w:before="240"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  <w:lang w:val="en-GB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  <w:lang w:val="en-GB"/>
        </w:rPr>
        <w:t>S</w:t>
      </w:r>
      <w:r>
        <w:rPr>
          <w:rFonts w:ascii="Times New Roman" w:eastAsia="宋体" w:hAnsi="Times New Roman" w:cs="Times New Roman"/>
          <w:b/>
          <w:kern w:val="0"/>
          <w:sz w:val="28"/>
          <w:szCs w:val="28"/>
          <w:lang w:val="en-GB"/>
        </w:rPr>
        <w:t>upporting information for the manus</w:t>
      </w:r>
      <w:bookmarkStart w:id="0" w:name="_GoBack"/>
      <w:bookmarkEnd w:id="0"/>
      <w:r>
        <w:rPr>
          <w:rFonts w:ascii="Times New Roman" w:eastAsia="宋体" w:hAnsi="Times New Roman" w:cs="Times New Roman"/>
          <w:b/>
          <w:kern w:val="0"/>
          <w:sz w:val="28"/>
          <w:szCs w:val="28"/>
          <w:lang w:val="en-GB"/>
        </w:rPr>
        <w:t>cript TENT-2014-0295</w:t>
      </w:r>
    </w:p>
    <w:p w:rsidR="002076B1" w:rsidRDefault="002076B1" w:rsidP="003D7317">
      <w:pPr>
        <w:widowControl/>
        <w:spacing w:before="240"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  <w:lang w:val="en-GB"/>
        </w:rPr>
      </w:pPr>
    </w:p>
    <w:p w:rsidR="003D7317" w:rsidRPr="003D7317" w:rsidRDefault="003D7317" w:rsidP="003D7317">
      <w:pPr>
        <w:widowControl/>
        <w:spacing w:before="240" w:line="360" w:lineRule="auto"/>
        <w:jc w:val="center"/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</w:pPr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lang w:val="en-GB" w:eastAsia="en-GB"/>
        </w:rPr>
        <w:t xml:space="preserve">Internal carbon source from </w:t>
      </w:r>
      <w:bookmarkStart w:id="1" w:name="OLE_LINK57"/>
      <w:bookmarkStart w:id="2" w:name="OLE_LINK58"/>
      <w:bookmarkStart w:id="3" w:name="OLE_LINK61"/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lang w:val="en-GB" w:eastAsia="en-GB"/>
        </w:rPr>
        <w:t>sludge pretreated by microwave-H</w:t>
      </w:r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vertAlign w:val="subscript"/>
          <w:lang w:val="en-GB" w:eastAsia="en-GB"/>
        </w:rPr>
        <w:t>2</w:t>
      </w:r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lang w:val="en-GB" w:eastAsia="en-GB"/>
        </w:rPr>
        <w:t>O</w:t>
      </w:r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vertAlign w:val="subscript"/>
          <w:lang w:val="en-GB" w:eastAsia="en-GB"/>
        </w:rPr>
        <w:t>2</w:t>
      </w:r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lang w:val="en-GB" w:eastAsia="en-GB"/>
        </w:rPr>
        <w:t xml:space="preserve"> </w:t>
      </w:r>
      <w:bookmarkEnd w:id="1"/>
      <w:bookmarkEnd w:id="2"/>
      <w:bookmarkEnd w:id="3"/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lang w:val="en-GB" w:eastAsia="en-GB"/>
        </w:rPr>
        <w:t>for nutrient removal in A</w:t>
      </w:r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vertAlign w:val="superscript"/>
          <w:lang w:val="en-GB" w:eastAsia="en-GB"/>
        </w:rPr>
        <w:t>2</w:t>
      </w:r>
      <w:r w:rsidRPr="003D7317">
        <w:rPr>
          <w:rFonts w:ascii="Times New Roman" w:eastAsia="宋体" w:hAnsi="Times New Roman" w:cs="Times New Roman"/>
          <w:b/>
          <w:kern w:val="0"/>
          <w:sz w:val="28"/>
          <w:szCs w:val="28"/>
          <w:lang w:val="en-GB" w:eastAsia="en-GB"/>
        </w:rPr>
        <w:t>/O-MBRs</w:t>
      </w:r>
    </w:p>
    <w:p w:rsidR="003D7317" w:rsidRPr="003D7317" w:rsidRDefault="003D7317" w:rsidP="003D7317">
      <w:pPr>
        <w:widowControl/>
        <w:spacing w:before="240" w:line="360" w:lineRule="auto"/>
        <w:jc w:val="center"/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</w:pPr>
      <w:r w:rsidRPr="003D7317">
        <w:rPr>
          <w:rFonts w:ascii="Times New Roman" w:eastAsia="宋体" w:hAnsi="Times New Roman" w:cs="Times New Roman" w:hint="eastAsia"/>
          <w:kern w:val="0"/>
          <w:sz w:val="28"/>
          <w:szCs w:val="24"/>
          <w:lang w:val="en-GB" w:eastAsia="en-GB"/>
        </w:rPr>
        <w:t xml:space="preserve">Rongle Xu, Qing Zhang, </w:t>
      </w:r>
      <w:r w:rsidRPr="003D7317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 xml:space="preserve">Juan Tong, </w:t>
      </w:r>
      <w:r w:rsidRPr="003D7317">
        <w:rPr>
          <w:rFonts w:ascii="Times New Roman" w:eastAsia="宋体" w:hAnsi="Times New Roman" w:cs="Times New Roman" w:hint="eastAsia"/>
          <w:kern w:val="0"/>
          <w:sz w:val="28"/>
          <w:szCs w:val="24"/>
          <w:lang w:val="en-GB" w:eastAsia="en-GB"/>
        </w:rPr>
        <w:t xml:space="preserve">Yuansong Wei, Yaobo Fan </w:t>
      </w:r>
      <w:r w:rsidRPr="003D7317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*</w:t>
      </w:r>
    </w:p>
    <w:p w:rsidR="003D7317" w:rsidRPr="003D7317" w:rsidRDefault="003D7317" w:rsidP="003D7317">
      <w:pPr>
        <w:widowControl/>
        <w:spacing w:before="240" w:line="360" w:lineRule="auto"/>
        <w:jc w:val="center"/>
        <w:rPr>
          <w:rFonts w:ascii="Times New Roman" w:eastAsia="宋体" w:hAnsi="Times New Roman" w:cs="Times New Roman"/>
          <w:i/>
          <w:kern w:val="0"/>
          <w:sz w:val="24"/>
          <w:szCs w:val="24"/>
          <w:lang w:eastAsia="en-GB"/>
        </w:rPr>
      </w:pPr>
      <w:r w:rsidRPr="003D7317">
        <w:rPr>
          <w:rFonts w:ascii="Times New Roman" w:eastAsia="宋体" w:hAnsi="Times New Roman" w:cs="Times New Roman"/>
          <w:i/>
          <w:kern w:val="0"/>
          <w:sz w:val="24"/>
          <w:szCs w:val="24"/>
          <w:lang w:eastAsia="en-GB"/>
        </w:rPr>
        <w:t>Research Center for Eco-Environmental Sciences, Chinese Academy of Sciences, Beijing 100085</w:t>
      </w:r>
    </w:p>
    <w:p w:rsidR="003D7317" w:rsidRPr="003D7317" w:rsidRDefault="003D7317" w:rsidP="003D7317">
      <w:pPr>
        <w:widowControl/>
        <w:spacing w:before="240" w:line="360" w:lineRule="auto"/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</w:pPr>
      <w:r w:rsidRPr="003D7317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>*Corresponding author. E-mail: ybfan@rcees.ac.cn</w:t>
      </w:r>
    </w:p>
    <w:p w:rsidR="00DB56FD" w:rsidRPr="003D7317" w:rsidRDefault="003D7317" w:rsidP="003068C0">
      <w:pPr>
        <w:pStyle w:val="1"/>
        <w:spacing w:line="480" w:lineRule="auto"/>
        <w:jc w:val="both"/>
      </w:pPr>
      <w:r w:rsidRPr="003D7317">
        <w:rPr>
          <w:rFonts w:eastAsia="宋体" w:cs="Times New Roman"/>
          <w:kern w:val="0"/>
          <w:szCs w:val="24"/>
        </w:rPr>
        <w:br w:type="page"/>
      </w:r>
      <w:r w:rsidR="00DB56FD" w:rsidRPr="003D7317">
        <w:lastRenderedPageBreak/>
        <w:t xml:space="preserve">Introduction </w:t>
      </w:r>
    </w:p>
    <w:p w:rsidR="00DB56FD" w:rsidRPr="003068C0" w:rsidRDefault="00DB56FD" w:rsidP="00306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68C0">
        <w:rPr>
          <w:rFonts w:ascii="Times New Roman" w:hAnsi="Times New Roman" w:cs="Times New Roman" w:hint="eastAsia"/>
          <w:sz w:val="24"/>
          <w:szCs w:val="24"/>
        </w:rPr>
        <w:t xml:space="preserve">Table </w:t>
      </w:r>
      <w:r w:rsidRPr="003068C0">
        <w:rPr>
          <w:rFonts w:ascii="Times New Roman" w:hAnsi="Times New Roman" w:cs="Times New Roman"/>
          <w:sz w:val="24"/>
          <w:szCs w:val="24"/>
        </w:rPr>
        <w:t>S1</w:t>
      </w:r>
      <w:r w:rsidRPr="003068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68C0">
        <w:rPr>
          <w:rFonts w:ascii="Times New Roman" w:hAnsi="Times New Roman" w:cs="Times New Roman"/>
          <w:sz w:val="24"/>
          <w:szCs w:val="24"/>
        </w:rPr>
        <w:t>Comparison of the sludge pretreatment for</w:t>
      </w:r>
      <w:r w:rsidRPr="003068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68C0">
        <w:rPr>
          <w:rFonts w:ascii="Times New Roman" w:hAnsi="Times New Roman" w:cs="Times New Roman"/>
          <w:sz w:val="24"/>
          <w:szCs w:val="24"/>
        </w:rPr>
        <w:t>internal carbon sources</w:t>
      </w:r>
      <w:r w:rsidRPr="003068C0">
        <w:rPr>
          <w:rFonts w:ascii="Times New Roman" w:hAnsi="Times New Roman" w:cs="Times New Roman" w:hint="eastAsia"/>
          <w:sz w:val="24"/>
          <w:szCs w:val="24"/>
        </w:rPr>
        <w:t xml:space="preserve"> carbon sources</w:t>
      </w:r>
    </w:p>
    <w:tbl>
      <w:tblPr>
        <w:tblStyle w:val="a5"/>
        <w:tblpPr w:leftFromText="180" w:rightFromText="180" w:vertAnchor="text" w:horzAnchor="margin" w:tblpY="62"/>
        <w:tblW w:w="87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1418"/>
        <w:gridCol w:w="1092"/>
        <w:gridCol w:w="1601"/>
        <w:gridCol w:w="1063"/>
      </w:tblGrid>
      <w:tr w:rsidR="00DB56FD" w:rsidRPr="002076B1" w:rsidTr="00092E81">
        <w:tc>
          <w:tcPr>
            <w:tcW w:w="169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Sludge pretreatment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Parameters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Carbon source type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Configuration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Conclusion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Reference</w:t>
            </w:r>
          </w:p>
        </w:tc>
      </w:tr>
      <w:tr w:rsidR="00DB56FD" w:rsidRPr="002076B1" w:rsidTr="00092E81">
        <w:tc>
          <w:tcPr>
            <w:tcW w:w="56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Physical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ultrasonic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1L sludge sonicated under 600W for 1h once a day, returned to MBR tank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Solubilized sludge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MBR,8.5L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Sludge reduction, effluent quality slightly deteriorated.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</w:tcBorders>
            <w:vAlign w:val="center"/>
          </w:tcPr>
          <w:p w:rsidR="00DB56FD" w:rsidRPr="002076B1" w:rsidRDefault="00DB56FD" w:rsidP="0061081B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noProof/>
                <w:sz w:val="15"/>
                <w:szCs w:val="15"/>
              </w:rPr>
              <w:t>[1]</w:t>
            </w:r>
          </w:p>
        </w:tc>
      </w:tr>
      <w:tr w:rsidR="00DB56FD" w:rsidRPr="002076B1" w:rsidTr="00092E81">
        <w:tc>
          <w:tcPr>
            <w:tcW w:w="562" w:type="dxa"/>
            <w:vMerge/>
            <w:tcBorders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Mechanically disintegration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Disintegrated with a deflaker, 2300-6200kJkg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  <w:vertAlign w:val="superscript"/>
              </w:rPr>
              <w:t>-1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TSS for 2-5min.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Solubilized sludge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——</w:t>
            </w:r>
          </w:p>
        </w:tc>
        <w:tc>
          <w:tcPr>
            <w:tcW w:w="1601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Higher denitrification rate and more phosphate release</w:t>
            </w: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DB56FD" w:rsidRPr="002076B1" w:rsidRDefault="00DB56FD" w:rsidP="0061081B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noProof/>
                <w:sz w:val="15"/>
                <w:szCs w:val="15"/>
              </w:rPr>
              <w:t>[2]</w:t>
            </w:r>
          </w:p>
        </w:tc>
      </w:tr>
      <w:tr w:rsidR="00DB56FD" w:rsidRPr="002076B1" w:rsidTr="00092E81"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Chemical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Alkaline and ozonation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Fix pH of 11 for 3h, ozone treatment with 0.02gO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  <w:vertAlign w:val="subscript"/>
              </w:rPr>
              <w:t>3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g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  <w:vertAlign w:val="superscript"/>
              </w:rPr>
              <w:t>-1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SS for 26.6-35.5min ozone sludge 1.44Ld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Solubilized sludge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MBR, 28L.</w:t>
            </w:r>
          </w:p>
        </w:tc>
        <w:tc>
          <w:tcPr>
            <w:tcW w:w="1601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Sludge reduction, no significant deterioration in effluent quality.</w:t>
            </w: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DB56FD" w:rsidRPr="002076B1" w:rsidRDefault="00DB56FD" w:rsidP="0061081B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noProof/>
                <w:sz w:val="15"/>
                <w:szCs w:val="15"/>
              </w:rPr>
              <w:t>[3]</w:t>
            </w:r>
          </w:p>
        </w:tc>
      </w:tr>
      <w:tr w:rsidR="00DB56FD" w:rsidRPr="002076B1" w:rsidTr="00092E81">
        <w:tc>
          <w:tcPr>
            <w:tcW w:w="562" w:type="dxa"/>
            <w:vMerge/>
            <w:tcBorders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Thermo chemical digestion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Fix pH of 11(NaOH), temperature of 75</w:t>
            </w:r>
            <w:r w:rsidRPr="002076B1">
              <w:rPr>
                <w:rFonts w:ascii="宋体" w:eastAsia="宋体" w:hAnsi="宋体" w:cs="宋体" w:hint="eastAsia"/>
                <w:bCs/>
                <w:sz w:val="15"/>
                <w:szCs w:val="15"/>
              </w:rPr>
              <w:t>℃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for 3 h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Supernatant to anoxic; digested sludge to anaerobic basin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  <w:vertAlign w:val="superscript"/>
              </w:rPr>
              <w:t>2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/O-MBR, 83.4L</w:t>
            </w:r>
          </w:p>
        </w:tc>
        <w:tc>
          <w:tcPr>
            <w:tcW w:w="1601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Sludge reduction, no improvement or deterioration in nutrient removal</w:t>
            </w: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DB56FD" w:rsidRPr="002076B1" w:rsidRDefault="00DB56FD" w:rsidP="0061081B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noProof/>
                <w:sz w:val="15"/>
                <w:szCs w:val="15"/>
              </w:rPr>
              <w:t>[4]</w:t>
            </w:r>
          </w:p>
        </w:tc>
      </w:tr>
      <w:tr w:rsidR="00DB56FD" w:rsidRPr="002076B1" w:rsidTr="00092E81"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Biochemical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2-step alkaline fermentation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Fix pH of 10, 25</w:t>
            </w:r>
            <w:r w:rsidRPr="002076B1">
              <w:rPr>
                <w:rFonts w:ascii="宋体" w:eastAsia="宋体" w:hAnsi="宋体" w:cs="宋体" w:hint="eastAsia"/>
                <w:bCs/>
                <w:sz w:val="15"/>
                <w:szCs w:val="15"/>
              </w:rPr>
              <w:t>℃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for 72h, 2.5 days SRT for fermentation at 23-35</w:t>
            </w:r>
            <w:r w:rsidRPr="002076B1">
              <w:rPr>
                <w:rFonts w:ascii="宋体" w:eastAsia="宋体" w:hAnsi="宋体" w:cs="宋体" w:hint="eastAsia"/>
                <w:bCs/>
                <w:sz w:val="15"/>
                <w:szCs w:val="15"/>
              </w:rPr>
              <w:t>℃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Fermentation liquids recycled into anaerobic basin, wastewater into anoxic basin.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  <w:vertAlign w:val="superscript"/>
              </w:rPr>
              <w:t>2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/O,</w:t>
            </w:r>
            <w:r w:rsidR="0023782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115L</w:t>
            </w:r>
          </w:p>
        </w:tc>
        <w:tc>
          <w:tcPr>
            <w:tcW w:w="1601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Improved TN,TP removal efficiency 11% and 16%, respectively</w:t>
            </w: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DB56FD" w:rsidRPr="002076B1" w:rsidRDefault="00DB56FD" w:rsidP="0061081B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noProof/>
                <w:sz w:val="15"/>
                <w:szCs w:val="15"/>
              </w:rPr>
              <w:t>[5]</w:t>
            </w:r>
          </w:p>
        </w:tc>
      </w:tr>
      <w:tr w:rsidR="00DB56FD" w:rsidRPr="002076B1" w:rsidTr="00092E81">
        <w:tc>
          <w:tcPr>
            <w:tcW w:w="562" w:type="dxa"/>
            <w:vMerge/>
            <w:tcBorders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Alkaline hydrolysis and gamma-ray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pH 10, gamma-ray irradiation of 20kGy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Solubilized sludge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A/O, 30L</w:t>
            </w:r>
          </w:p>
        </w:tc>
        <w:tc>
          <w:tcPr>
            <w:tcW w:w="1601" w:type="dxa"/>
            <w:tcBorders>
              <w:left w:val="nil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TN removal efficiency improved 36.8 </w:t>
            </w: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DB56FD" w:rsidRPr="002076B1" w:rsidRDefault="00DB56FD" w:rsidP="0061081B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noProof/>
                <w:sz w:val="15"/>
                <w:szCs w:val="15"/>
              </w:rPr>
              <w:t>[6]</w:t>
            </w:r>
          </w:p>
        </w:tc>
      </w:tr>
      <w:tr w:rsidR="00DB56FD" w:rsidRPr="002076B1" w:rsidTr="00092E81">
        <w:tc>
          <w:tcPr>
            <w:tcW w:w="56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Alkaline fermentation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pH 10, 20</w:t>
            </w:r>
            <w:r w:rsidRPr="002076B1">
              <w:rPr>
                <w:rFonts w:ascii="宋体" w:eastAsia="宋体" w:hAnsi="宋体" w:cs="宋体" w:hint="eastAsia"/>
                <w:bCs/>
                <w:sz w:val="15"/>
                <w:szCs w:val="15"/>
              </w:rPr>
              <w:t>℃</w:t>
            </w: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for 8 days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Supernatant after recovery phosphorus and nitrogen by MAP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SBR, 4L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6FD" w:rsidRPr="002076B1" w:rsidRDefault="00DB56FD" w:rsidP="00AB0F2C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Improved TN,TP removal efficiency 19.9% and 48.9%, respectively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  <w:vAlign w:val="center"/>
          </w:tcPr>
          <w:p w:rsidR="00DB56FD" w:rsidRPr="002076B1" w:rsidRDefault="00DB56FD" w:rsidP="0061081B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076B1">
              <w:rPr>
                <w:rFonts w:ascii="Times New Roman" w:eastAsia="宋体" w:hAnsi="Times New Roman" w:cs="Times New Roman"/>
                <w:bCs/>
                <w:noProof/>
                <w:sz w:val="15"/>
                <w:szCs w:val="15"/>
              </w:rPr>
              <w:t>[7, 8]</w:t>
            </w:r>
          </w:p>
        </w:tc>
      </w:tr>
    </w:tbl>
    <w:p w:rsidR="00DB56FD" w:rsidRDefault="00DB56FD">
      <w:pPr>
        <w:rPr>
          <w:rFonts w:ascii="Times New Roman" w:hAnsi="Times New Roman" w:cs="Times New Roman"/>
        </w:rPr>
      </w:pPr>
    </w:p>
    <w:p w:rsidR="00DB56FD" w:rsidRPr="003D7317" w:rsidRDefault="00DB56FD" w:rsidP="003D7317">
      <w:pPr>
        <w:pStyle w:val="1"/>
        <w:jc w:val="both"/>
      </w:pPr>
      <w:r w:rsidRPr="003D7317">
        <w:rPr>
          <w:rFonts w:hint="eastAsia"/>
        </w:rPr>
        <w:t>Results and discussion</w:t>
      </w:r>
      <w:r w:rsidRPr="003D7317">
        <w:t>s</w:t>
      </w:r>
    </w:p>
    <w:p w:rsidR="00DB56FD" w:rsidRPr="0032305A" w:rsidRDefault="00DB56FD" w:rsidP="0032305A">
      <w:pPr>
        <w:pStyle w:val="2"/>
        <w:jc w:val="both"/>
        <w:rPr>
          <w:rFonts w:cs="Times New Roman"/>
        </w:rPr>
      </w:pPr>
      <w:r w:rsidRPr="00284D44">
        <w:rPr>
          <w:rFonts w:cs="Times New Roman" w:hint="eastAsia"/>
        </w:rPr>
        <w:t>COD removal</w:t>
      </w:r>
    </w:p>
    <w:p w:rsidR="00DB56FD" w:rsidRPr="00B513A5" w:rsidRDefault="003068C0" w:rsidP="00B513A5">
      <w:pPr>
        <w:widowControl/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Figure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S1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show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s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the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COD concentration of influent and effluent during the period of operation.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The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variation of COD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in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influent w</w:t>
      </w:r>
      <w:r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as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evident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and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sometimes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influent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lastRenderedPageBreak/>
        <w:t xml:space="preserve">COD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was very low.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T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he low concentration of influent COD may drop the MLSS concentration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and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weak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en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nitrogen removal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.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I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t was observed that the effluent COD in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R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eactor 2 was higher than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that in Reactor 1 during</w:t>
      </w:r>
      <w:r w:rsidR="00237828" w:rsidRP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</w:t>
      </w:r>
      <w:r w:rsidR="00237828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Stage 2 </w:t>
      </w:r>
      <w:r w:rsidR="00237828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and </w:t>
      </w:r>
      <w:r w:rsidR="00237828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Stage 3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. A</w:t>
      </w:r>
      <w:r w:rsidR="00DB56FD" w:rsidRPr="00237828">
        <w:rPr>
          <w:rFonts w:ascii="Times New Roman" w:hAnsi="Times New Roman" w:cs="Times New Roman" w:hint="eastAsia"/>
          <w:i/>
          <w:kern w:val="0"/>
          <w:sz w:val="24"/>
          <w:szCs w:val="24"/>
          <w:lang w:val="en-GB" w:eastAsia="en-GB"/>
        </w:rPr>
        <w:t xml:space="preserve"> t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-test analysis showed that the differences between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R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eactor 1 and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R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eactor 2 at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Stage 2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are not statistically significant. However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,</w:t>
      </w:r>
      <w:r w:rsidR="00237828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at</w:t>
      </w:r>
      <w:r w:rsidR="00237828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Stage 3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, the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differences between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R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eactor 2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and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R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eactor 1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were significant (p&lt;0.05).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Meanwhile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, </w:t>
      </w:r>
      <w:r w:rsidR="002076B1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the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sCOD in the aerobic basin were in the range of 18-45 mg/L and 42-82mg/L,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and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the effluent were </w:t>
      </w:r>
      <w:r w:rsidR="002076B1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fluctuated among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9-25 and 12.5-45 mg/L in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R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eactor 1 and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R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eactor 2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,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respectively. </w:t>
      </w:r>
      <w:r w:rsidR="002076B1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The result indicated </w:t>
      </w:r>
      <w:r w:rsidR="002076B1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that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the membrane separation played an important role in pro</w:t>
      </w:r>
      <w:r w:rsidR="002076B1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ducing high quality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effluent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,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2076B1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and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the effluent quality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wa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s slightly deteriorated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due to addition of internal carbon source,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which agreed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with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that presented in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some reports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for study on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sludge pretreatment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[1, 9]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. </w:t>
      </w:r>
    </w:p>
    <w:p w:rsidR="00DB56FD" w:rsidRPr="00AA19AB" w:rsidRDefault="00DB56FD" w:rsidP="007B1EC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30D3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BD7EDFF" wp14:editId="55D23D08">
            <wp:extent cx="3440160" cy="2401200"/>
            <wp:effectExtent l="0" t="0" r="8255" b="0"/>
            <wp:docPr id="16" name="图片 16" descr="C:\Users\Xu\AppData\Roaming\Tencent\Users\316565405\QQ\WinTemp\RichOle\(0VIA6N09JAPWOT`03WJU[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Xu\AppData\Roaming\Tencent\Users\316565405\QQ\WinTemp\RichOle\(0VIA6N09JAPWOT`03WJU[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6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FD" w:rsidRPr="00725973" w:rsidRDefault="00DB56FD" w:rsidP="007B1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73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="0032305A" w:rsidRPr="00725973">
        <w:rPr>
          <w:rFonts w:ascii="Times New Roman" w:hAnsi="Times New Roman" w:cs="Times New Roman"/>
          <w:b/>
          <w:sz w:val="24"/>
          <w:szCs w:val="24"/>
        </w:rPr>
        <w:t>ure</w:t>
      </w:r>
      <w:r w:rsidRPr="0072597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5973">
        <w:rPr>
          <w:rFonts w:ascii="Times New Roman" w:hAnsi="Times New Roman" w:cs="Times New Roman"/>
          <w:b/>
          <w:sz w:val="24"/>
          <w:szCs w:val="24"/>
        </w:rPr>
        <w:t>S1</w:t>
      </w:r>
      <w:r w:rsidRPr="00725973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2076B1">
        <w:rPr>
          <w:rFonts w:ascii="Times New Roman" w:hAnsi="Times New Roman" w:cs="Times New Roman"/>
          <w:b/>
          <w:sz w:val="24"/>
          <w:szCs w:val="24"/>
        </w:rPr>
        <w:t>Variation of COD in i</w:t>
      </w:r>
      <w:r w:rsidRPr="00725973">
        <w:rPr>
          <w:rFonts w:ascii="Times New Roman" w:hAnsi="Times New Roman" w:cs="Times New Roman" w:hint="eastAsia"/>
          <w:b/>
          <w:sz w:val="24"/>
          <w:szCs w:val="24"/>
        </w:rPr>
        <w:t>nfluent</w:t>
      </w:r>
      <w:r w:rsidR="002076B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725973">
        <w:rPr>
          <w:rFonts w:ascii="Times New Roman" w:hAnsi="Times New Roman" w:cs="Times New Roman" w:hint="eastAsia"/>
          <w:b/>
          <w:sz w:val="24"/>
          <w:szCs w:val="24"/>
        </w:rPr>
        <w:t xml:space="preserve">effluent of two reactors </w:t>
      </w:r>
      <w:r w:rsidR="002076B1">
        <w:rPr>
          <w:rFonts w:ascii="Times New Roman" w:hAnsi="Times New Roman" w:cs="Times New Roman"/>
          <w:b/>
          <w:sz w:val="24"/>
          <w:szCs w:val="24"/>
        </w:rPr>
        <w:t>during</w:t>
      </w:r>
      <w:r w:rsidRPr="00725973">
        <w:rPr>
          <w:rFonts w:ascii="Times New Roman" w:hAnsi="Times New Roman" w:cs="Times New Roman" w:hint="eastAsia"/>
          <w:b/>
          <w:sz w:val="24"/>
          <w:szCs w:val="24"/>
        </w:rPr>
        <w:t xml:space="preserve"> operation time.</w:t>
      </w:r>
    </w:p>
    <w:p w:rsidR="00DB56FD" w:rsidRPr="0032305A" w:rsidRDefault="00DB56FD" w:rsidP="0032305A">
      <w:pPr>
        <w:pStyle w:val="2"/>
        <w:jc w:val="both"/>
        <w:rPr>
          <w:rFonts w:cs="Times New Roman"/>
        </w:rPr>
      </w:pPr>
      <w:r w:rsidRPr="00284D44">
        <w:rPr>
          <w:rFonts w:cs="Times New Roman" w:hint="eastAsia"/>
        </w:rPr>
        <w:t>MLSS</w:t>
      </w:r>
    </w:p>
    <w:p w:rsidR="00DB56FD" w:rsidRPr="00B513A5" w:rsidRDefault="003068C0" w:rsidP="00B513A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Figure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S2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shows MLSS and sludge yield during the operational period of </w:t>
      </w:r>
      <w:r w:rsidR="001B7BCD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R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eactor</w:t>
      </w:r>
      <w:r w:rsidR="001B7BCD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</w:t>
      </w:r>
      <w:r w:rsidR="001B7BCD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lastRenderedPageBreak/>
        <w:t>1 and 2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. At Stage 1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(day 1-20)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without </w:t>
      </w:r>
      <w:r w:rsidR="001B7BCD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adding internal carbon source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from </w:t>
      </w:r>
      <w:r w:rsidR="001B7BCD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MHP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,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MLSS concentration decreased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because of the unsteady influent, and then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from </w:t>
      </w:r>
      <w:bookmarkStart w:id="4" w:name="OLE_LINK71"/>
      <w:bookmarkStart w:id="5" w:name="OLE_LINK72"/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day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20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-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40</w:t>
      </w:r>
      <w:bookmarkEnd w:id="4"/>
      <w:bookmarkEnd w:id="5"/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,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it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reached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to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the steady state at around 8000mg/L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in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two reactors.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D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uring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Stage 2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, the MLSS concentration was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maintained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around 7500mg/L in Reactor 1,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while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that was higher and more fluctuated</w:t>
      </w:r>
      <w:r w:rsidR="00F555B7" w:rsidRPr="00F555B7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F555B7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in Reactor 2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because of the addition of </w:t>
      </w:r>
      <w:r w:rsidR="00F555B7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internal carbon source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.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At Stage 3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, the MLSS concentration of Reactor</w:t>
      </w:r>
      <w:r w:rsidR="006C6571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1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was decreased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from 8000mg/L to 4000mg/L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because of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the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endogenesis respiration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of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microorganisms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in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the short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age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of substrate </w:t>
      </w:r>
      <w:r w:rsidR="00237828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from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influent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[10]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.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W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hile in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R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eactor 2, with addition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of internal carbon source from MHP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, the MLSS concentration was maintained around 8000mg/L.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During Stage 3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,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t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he ratio of MLSS/MLVSS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in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two reactors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were maintained at 0.79 and 0.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77, respectively, which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indicated </w:t>
      </w:r>
      <w:r w:rsidR="006C6571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that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there was 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slightly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 xml:space="preserve"> accumulation of inorganic matter caused by sludge pretreatment, s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imilar to the previous study 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of</w:t>
      </w:r>
      <w:r w:rsidR="00DB56FD" w:rsidRPr="00B513A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 Ventura [11]</w:t>
      </w:r>
      <w:r w:rsidR="00DB56FD" w:rsidRPr="00B513A5">
        <w:rPr>
          <w:rFonts w:ascii="Times New Roman" w:hAnsi="Times New Roman" w:cs="Times New Roman" w:hint="eastAsia"/>
          <w:kern w:val="0"/>
          <w:sz w:val="24"/>
          <w:szCs w:val="24"/>
          <w:lang w:val="en-GB" w:eastAsia="en-GB"/>
        </w:rPr>
        <w:t>.</w:t>
      </w:r>
    </w:p>
    <w:p w:rsidR="00DB56FD" w:rsidRPr="00AA19AB" w:rsidRDefault="00DB56FD" w:rsidP="00284D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84D4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A00FE7E" wp14:editId="710C4933">
            <wp:extent cx="3558608" cy="2534042"/>
            <wp:effectExtent l="0" t="0" r="3810" b="0"/>
            <wp:docPr id="2" name="图片 2" descr="C:\Users\Xu\AppData\Roaming\Tencent\Users\316565405\QQ\WinTemp\RichOle\_SLVN50LZQ5$VB[P}4BL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\AppData\Roaming\Tencent\Users\316565405\QQ\WinTemp\RichOle\_SLVN50LZQ5$VB[P}4BL_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02" cy="253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B9" w:rsidRPr="000F3F58" w:rsidRDefault="00DB56FD" w:rsidP="000F3F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725973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="0032305A" w:rsidRPr="00725973">
        <w:rPr>
          <w:rFonts w:ascii="Times New Roman" w:hAnsi="Times New Roman" w:cs="Times New Roman"/>
          <w:b/>
          <w:sz w:val="24"/>
          <w:szCs w:val="24"/>
        </w:rPr>
        <w:t>ure</w:t>
      </w:r>
      <w:r w:rsidRPr="0072597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5973">
        <w:rPr>
          <w:rFonts w:ascii="Times New Roman" w:hAnsi="Times New Roman" w:cs="Times New Roman"/>
          <w:b/>
          <w:sz w:val="24"/>
          <w:szCs w:val="24"/>
        </w:rPr>
        <w:t>S2</w:t>
      </w:r>
      <w:r w:rsidRPr="00725973">
        <w:rPr>
          <w:rFonts w:ascii="Times New Roman" w:hAnsi="Times New Roman" w:cs="Times New Roman" w:hint="eastAsia"/>
          <w:b/>
          <w:sz w:val="24"/>
          <w:szCs w:val="24"/>
        </w:rPr>
        <w:t>. MLSS profile during the period of study</w:t>
      </w:r>
      <w:r w:rsidRPr="008979B8">
        <w:rPr>
          <w:rFonts w:ascii="Times New Roman" w:hAnsi="Times New Roman" w:cs="Times New Roman" w:hint="eastAsia"/>
          <w:b/>
        </w:rPr>
        <w:t>.</w:t>
      </w:r>
    </w:p>
    <w:p w:rsidR="000F3F58" w:rsidRPr="000F3F58" w:rsidRDefault="007D50B9" w:rsidP="000F3F58">
      <w:pPr>
        <w:pStyle w:val="2"/>
        <w:jc w:val="both"/>
        <w:rPr>
          <w:rFonts w:cs="Times New Roman"/>
        </w:rPr>
      </w:pPr>
      <w:r w:rsidRPr="000F3F58">
        <w:rPr>
          <w:rFonts w:cs="Times New Roman"/>
        </w:rPr>
        <w:lastRenderedPageBreak/>
        <w:t>Mass balance calculation</w:t>
      </w:r>
    </w:p>
    <w:p w:rsidR="007D50B9" w:rsidRPr="000F3F58" w:rsidRDefault="001753AE" w:rsidP="000F3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F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A6DDA1">
            <wp:extent cx="5328920" cy="2154909"/>
            <wp:effectExtent l="0" t="0" r="508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92" cy="216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B9" w:rsidRPr="00967220" w:rsidRDefault="007D50B9" w:rsidP="00967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20">
        <w:rPr>
          <w:rFonts w:ascii="Times New Roman" w:hAnsi="Times New Roman" w:cs="Times New Roman" w:hint="eastAsia"/>
          <w:b/>
          <w:sz w:val="24"/>
          <w:szCs w:val="24"/>
        </w:rPr>
        <w:t xml:space="preserve">Figure S3. </w:t>
      </w:r>
      <w:r w:rsidR="001D1BC0">
        <w:rPr>
          <w:rFonts w:ascii="Times New Roman" w:hAnsi="Times New Roman" w:cs="Times New Roman"/>
          <w:b/>
          <w:sz w:val="24"/>
          <w:szCs w:val="24"/>
        </w:rPr>
        <w:t>M</w:t>
      </w:r>
      <w:r w:rsidR="00845905">
        <w:rPr>
          <w:rFonts w:ascii="Times New Roman" w:hAnsi="Times New Roman" w:cs="Times New Roman"/>
          <w:b/>
          <w:sz w:val="24"/>
          <w:szCs w:val="24"/>
        </w:rPr>
        <w:t>ass ba</w:t>
      </w:r>
      <w:r w:rsidR="001D1BC0" w:rsidRPr="00967220">
        <w:rPr>
          <w:rFonts w:ascii="Times New Roman" w:hAnsi="Times New Roman" w:cs="Times New Roman"/>
          <w:b/>
          <w:sz w:val="24"/>
          <w:szCs w:val="24"/>
        </w:rPr>
        <w:t>lance</w:t>
      </w:r>
      <w:r w:rsidR="001D1BC0">
        <w:rPr>
          <w:rFonts w:ascii="Times New Roman" w:hAnsi="Times New Roman" w:cs="Times New Roman"/>
          <w:b/>
          <w:sz w:val="24"/>
          <w:szCs w:val="24"/>
        </w:rPr>
        <w:t>s of</w:t>
      </w:r>
      <w:r w:rsidR="001D1BC0" w:rsidRPr="00967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28">
        <w:rPr>
          <w:rFonts w:ascii="Times New Roman" w:hAnsi="Times New Roman" w:cs="Times New Roman"/>
          <w:b/>
          <w:sz w:val="24"/>
          <w:szCs w:val="24"/>
        </w:rPr>
        <w:t>n</w:t>
      </w:r>
      <w:r w:rsidR="0023028E" w:rsidRPr="00967220">
        <w:rPr>
          <w:rFonts w:ascii="Times New Roman" w:hAnsi="Times New Roman" w:cs="Times New Roman"/>
          <w:b/>
          <w:sz w:val="24"/>
          <w:szCs w:val="24"/>
        </w:rPr>
        <w:t xml:space="preserve">itrogen and phosphorus </w:t>
      </w:r>
      <w:r w:rsidR="00947289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23028E" w:rsidRPr="00967220">
        <w:rPr>
          <w:rFonts w:ascii="Times New Roman" w:hAnsi="Times New Roman" w:cs="Times New Roman"/>
          <w:b/>
          <w:sz w:val="24"/>
          <w:szCs w:val="24"/>
        </w:rPr>
        <w:t>(a)</w:t>
      </w:r>
      <w:bookmarkStart w:id="6" w:name="OLE_LINK1"/>
      <w:bookmarkStart w:id="7" w:name="OLE_LINK2"/>
      <w:r w:rsidR="0023028E" w:rsidRPr="00967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220">
        <w:rPr>
          <w:rFonts w:ascii="Times New Roman" w:hAnsi="Times New Roman" w:cs="Times New Roman"/>
          <w:b/>
          <w:sz w:val="24"/>
          <w:szCs w:val="24"/>
        </w:rPr>
        <w:t>A</w:t>
      </w:r>
      <w:r w:rsidRPr="0094728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67220">
        <w:rPr>
          <w:rFonts w:ascii="Times New Roman" w:hAnsi="Times New Roman" w:cs="Times New Roman"/>
          <w:b/>
          <w:sz w:val="24"/>
          <w:szCs w:val="24"/>
        </w:rPr>
        <w:t>/O-MBR</w:t>
      </w:r>
      <w:bookmarkEnd w:id="6"/>
      <w:bookmarkEnd w:id="7"/>
      <w:r w:rsidR="0023028E" w:rsidRPr="00967220">
        <w:rPr>
          <w:rFonts w:ascii="Times New Roman" w:hAnsi="Times New Roman" w:cs="Times New Roman"/>
          <w:b/>
          <w:sz w:val="24"/>
          <w:szCs w:val="24"/>
        </w:rPr>
        <w:t>-MHP, (b) A</w:t>
      </w:r>
      <w:r w:rsidR="0023028E" w:rsidRPr="0094728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028E" w:rsidRPr="00967220">
        <w:rPr>
          <w:rFonts w:ascii="Times New Roman" w:hAnsi="Times New Roman" w:cs="Times New Roman"/>
          <w:b/>
          <w:sz w:val="24"/>
          <w:szCs w:val="24"/>
        </w:rPr>
        <w:t>/O-MBR</w:t>
      </w:r>
    </w:p>
    <w:p w:rsidR="007D50B9" w:rsidRPr="000F3F58" w:rsidRDefault="00975E04" w:rsidP="000F3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F5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F3F58">
        <w:rPr>
          <w:rFonts w:ascii="Times New Roman" w:hAnsi="Times New Roman" w:cs="Times New Roman"/>
          <w:sz w:val="24"/>
          <w:szCs w:val="24"/>
        </w:rPr>
        <w:t xml:space="preserve">mean </w:t>
      </w:r>
      <w:r w:rsidRPr="000F3F58">
        <w:rPr>
          <w:rFonts w:ascii="Times New Roman" w:hAnsi="Times New Roman" w:cs="Times New Roman" w:hint="eastAsia"/>
          <w:sz w:val="24"/>
          <w:szCs w:val="24"/>
        </w:rPr>
        <w:t xml:space="preserve">value </w:t>
      </w:r>
      <w:r w:rsidR="00990DC4" w:rsidRPr="000F3F58">
        <w:rPr>
          <w:rFonts w:ascii="Times New Roman" w:hAnsi="Times New Roman" w:cs="Times New Roman"/>
          <w:sz w:val="24"/>
          <w:szCs w:val="24"/>
        </w:rPr>
        <w:t>in Stage 3</w:t>
      </w:r>
      <w:r w:rsidRPr="000F3F58">
        <w:rPr>
          <w:rFonts w:ascii="Times New Roman" w:hAnsi="Times New Roman" w:cs="Times New Roman"/>
          <w:sz w:val="24"/>
          <w:szCs w:val="24"/>
        </w:rPr>
        <w:t xml:space="preserve"> was used to calculate </w:t>
      </w:r>
      <w:r w:rsidR="00B77A59">
        <w:rPr>
          <w:rFonts w:ascii="Times New Roman" w:hAnsi="Times New Roman" w:cs="Times New Roman"/>
          <w:sz w:val="24"/>
          <w:szCs w:val="24"/>
        </w:rPr>
        <w:t xml:space="preserve">the </w:t>
      </w:r>
      <w:r w:rsidR="00845905">
        <w:rPr>
          <w:rFonts w:ascii="Times New Roman" w:hAnsi="Times New Roman" w:cs="Times New Roman" w:hint="eastAsia"/>
          <w:sz w:val="24"/>
          <w:szCs w:val="24"/>
        </w:rPr>
        <w:t>mass ba</w:t>
      </w:r>
      <w:r w:rsidRPr="000F3F58">
        <w:rPr>
          <w:rFonts w:ascii="Times New Roman" w:hAnsi="Times New Roman" w:cs="Times New Roman" w:hint="eastAsia"/>
          <w:sz w:val="24"/>
          <w:szCs w:val="24"/>
        </w:rPr>
        <w:t>lance</w:t>
      </w:r>
      <w:r w:rsidRPr="000F3F58">
        <w:rPr>
          <w:rFonts w:ascii="Times New Roman" w:hAnsi="Times New Roman" w:cs="Times New Roman"/>
          <w:sz w:val="24"/>
          <w:szCs w:val="24"/>
        </w:rPr>
        <w:t xml:space="preserve"> in two reactors.</w:t>
      </w:r>
    </w:p>
    <w:p w:rsidR="0032305A" w:rsidRPr="0032305A" w:rsidRDefault="0032305A" w:rsidP="0032305A">
      <w:pPr>
        <w:pStyle w:val="1"/>
        <w:jc w:val="both"/>
      </w:pPr>
      <w:r w:rsidRPr="007A6B5D">
        <w:t>R</w:t>
      </w:r>
      <w:r w:rsidRPr="007A6B5D">
        <w:rPr>
          <w:rFonts w:hint="eastAsia"/>
        </w:rPr>
        <w:t xml:space="preserve">eferences </w:t>
      </w:r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" w:name="_ENREF_1"/>
      <w:r w:rsidRPr="00B513A5">
        <w:rPr>
          <w:rFonts w:ascii="Times New Roman" w:hAnsi="Times New Roman" w:cs="Times New Roman"/>
          <w:noProof/>
          <w:sz w:val="20"/>
        </w:rPr>
        <w:t>[1]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S.-H. Yoon, H.-S. Kim, and S. Lee, </w:t>
      </w:r>
      <w:r w:rsidRPr="00B513A5">
        <w:rPr>
          <w:rFonts w:ascii="Times New Roman" w:hAnsi="Times New Roman" w:cs="Times New Roman"/>
          <w:i/>
          <w:noProof/>
          <w:sz w:val="20"/>
        </w:rPr>
        <w:t>Incorporation of ultrasonic cell disintegration into a membrane bioreactor for zero sludge production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Process Biochemistry</w:t>
      </w:r>
      <w:r w:rsidRPr="00B513A5">
        <w:rPr>
          <w:rFonts w:ascii="Times New Roman" w:hAnsi="Times New Roman" w:cs="Times New Roman"/>
          <w:noProof/>
          <w:sz w:val="20"/>
        </w:rPr>
        <w:t>, 2004, pp. 1923-1929.</w:t>
      </w:r>
      <w:bookmarkEnd w:id="8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" w:name="_ENREF_2"/>
      <w:r w:rsidRPr="00B513A5">
        <w:rPr>
          <w:rFonts w:ascii="Times New Roman" w:hAnsi="Times New Roman" w:cs="Times New Roman"/>
          <w:noProof/>
          <w:sz w:val="20"/>
        </w:rPr>
        <w:t>[2]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P. Kampas, S.A. Parsons, P. Pearce, S. Ledoux, P. Vale, E. Cartmell, and A. Soares, </w:t>
      </w:r>
      <w:r w:rsidRPr="00B513A5">
        <w:rPr>
          <w:rFonts w:ascii="Times New Roman" w:hAnsi="Times New Roman" w:cs="Times New Roman"/>
          <w:i/>
          <w:noProof/>
          <w:sz w:val="20"/>
        </w:rPr>
        <w:t>An internal carbon source for improving biological nutrient removal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Bioresource Technology</w:t>
      </w:r>
      <w:r w:rsidRPr="00B513A5">
        <w:rPr>
          <w:rFonts w:ascii="Times New Roman" w:hAnsi="Times New Roman" w:cs="Times New Roman"/>
          <w:noProof/>
          <w:sz w:val="20"/>
        </w:rPr>
        <w:t>, 2009, pp. 149-154.</w:t>
      </w:r>
      <w:bookmarkEnd w:id="9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" w:name="_ENREF_3"/>
      <w:r w:rsidRPr="00B513A5">
        <w:rPr>
          <w:rFonts w:ascii="Times New Roman" w:hAnsi="Times New Roman" w:cs="Times New Roman"/>
          <w:noProof/>
          <w:sz w:val="20"/>
        </w:rPr>
        <w:t>[3]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Y.K. Oh, K.R. Lee, K.B. Ko, and I.T. Yeom, </w:t>
      </w:r>
      <w:r w:rsidRPr="00B513A5">
        <w:rPr>
          <w:rFonts w:ascii="Times New Roman" w:hAnsi="Times New Roman" w:cs="Times New Roman"/>
          <w:i/>
          <w:noProof/>
          <w:sz w:val="20"/>
        </w:rPr>
        <w:t>Effects of chemical sludge disintegration on the performances of wastewater treatment by membrane bioreactor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Water Res</w:t>
      </w:r>
      <w:r w:rsidRPr="00B513A5">
        <w:rPr>
          <w:rFonts w:ascii="Times New Roman" w:hAnsi="Times New Roman" w:cs="Times New Roman"/>
          <w:noProof/>
          <w:sz w:val="20"/>
        </w:rPr>
        <w:t>, 2007, pp. 2665-71.</w:t>
      </w:r>
      <w:bookmarkEnd w:id="10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1" w:name="_ENREF_4"/>
      <w:r w:rsidRPr="00B513A5">
        <w:rPr>
          <w:rFonts w:ascii="Times New Roman" w:hAnsi="Times New Roman" w:cs="Times New Roman"/>
          <w:noProof/>
          <w:sz w:val="20"/>
        </w:rPr>
        <w:t>[4]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J. Rajesh Banu, D.K. Uan, and I.-T. Yeom, </w:t>
      </w:r>
      <w:r w:rsidRPr="00B513A5">
        <w:rPr>
          <w:rFonts w:ascii="Times New Roman" w:hAnsi="Times New Roman" w:cs="Times New Roman"/>
          <w:i/>
          <w:noProof/>
          <w:sz w:val="20"/>
        </w:rPr>
        <w:t>Nutrient removal in an A</w:t>
      </w:r>
      <w:r w:rsidRPr="00B513A5">
        <w:rPr>
          <w:rFonts w:ascii="Times New Roman" w:hAnsi="Times New Roman" w:cs="Times New Roman"/>
          <w:i/>
          <w:noProof/>
          <w:sz w:val="20"/>
          <w:vertAlign w:val="superscript"/>
        </w:rPr>
        <w:t>2</w:t>
      </w:r>
      <w:r w:rsidRPr="00B513A5">
        <w:rPr>
          <w:rFonts w:ascii="Times New Roman" w:hAnsi="Times New Roman" w:cs="Times New Roman"/>
          <w:i/>
          <w:noProof/>
          <w:sz w:val="20"/>
        </w:rPr>
        <w:t>O-MBR reactor with sludge reduction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Bioresource Technology</w:t>
      </w:r>
      <w:r w:rsidRPr="00B513A5">
        <w:rPr>
          <w:rFonts w:ascii="Times New Roman" w:hAnsi="Times New Roman" w:cs="Times New Roman"/>
          <w:noProof/>
          <w:sz w:val="20"/>
        </w:rPr>
        <w:t>, 2009, pp. 3820-3824.</w:t>
      </w:r>
      <w:bookmarkEnd w:id="11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2" w:name="_ENREF_5"/>
      <w:r w:rsidRPr="00B513A5">
        <w:rPr>
          <w:rFonts w:ascii="Times New Roman" w:hAnsi="Times New Roman" w:cs="Times New Roman"/>
          <w:noProof/>
          <w:sz w:val="20"/>
        </w:rPr>
        <w:t>[5]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Y. Gao, Y. Peng, J. Zhang, S. Wang, J. Guo, and L. Ye, </w:t>
      </w:r>
      <w:r w:rsidRPr="00B513A5">
        <w:rPr>
          <w:rFonts w:ascii="Times New Roman" w:hAnsi="Times New Roman" w:cs="Times New Roman"/>
          <w:i/>
          <w:noProof/>
          <w:sz w:val="20"/>
        </w:rPr>
        <w:t xml:space="preserve">Biological sludge reduction and enhanced nutrient removal in a pilot-scale system with 2-step sludge alkaline fermentation and </w:t>
      </w:r>
      <w:r w:rsidRPr="00B513A5">
        <w:rPr>
          <w:rFonts w:ascii="Times New Roman" w:hAnsi="Times New Roman" w:cs="Times New Roman"/>
          <w:i/>
          <w:noProof/>
          <w:sz w:val="20"/>
        </w:rPr>
        <w:lastRenderedPageBreak/>
        <w:t>A2O process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Bioresource Technology</w:t>
      </w:r>
      <w:r w:rsidRPr="00B513A5">
        <w:rPr>
          <w:rFonts w:ascii="Times New Roman" w:hAnsi="Times New Roman" w:cs="Times New Roman"/>
          <w:noProof/>
          <w:sz w:val="20"/>
        </w:rPr>
        <w:t>, 2011, pp. 4091-4097.</w:t>
      </w:r>
      <w:bookmarkEnd w:id="12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3" w:name="_ENREF_6"/>
      <w:r w:rsidRPr="00B513A5">
        <w:rPr>
          <w:rFonts w:ascii="Times New Roman" w:hAnsi="Times New Roman" w:cs="Times New Roman"/>
          <w:noProof/>
          <w:sz w:val="20"/>
        </w:rPr>
        <w:t>[6]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T.-H. Kim, Y.-K. Nam, C. Park, and M. Lee, </w:t>
      </w:r>
      <w:r w:rsidRPr="00B513A5">
        <w:rPr>
          <w:rFonts w:ascii="Times New Roman" w:hAnsi="Times New Roman" w:cs="Times New Roman"/>
          <w:i/>
          <w:noProof/>
          <w:sz w:val="20"/>
        </w:rPr>
        <w:t>Carbon source recovery from waste activated sludge by alkaline hydrolysis and gamma-ray irradiation for biological denitrification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Bioresource technology</w:t>
      </w:r>
      <w:r w:rsidRPr="00B513A5">
        <w:rPr>
          <w:rFonts w:ascii="Times New Roman" w:hAnsi="Times New Roman" w:cs="Times New Roman"/>
          <w:noProof/>
          <w:sz w:val="20"/>
        </w:rPr>
        <w:t>, 2009, pp. 5694-5699.</w:t>
      </w:r>
      <w:bookmarkEnd w:id="13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4" w:name="_ENREF_7"/>
      <w:r w:rsidRPr="00B513A5">
        <w:rPr>
          <w:rFonts w:ascii="Times New Roman" w:hAnsi="Times New Roman" w:cs="Times New Roman"/>
          <w:noProof/>
          <w:sz w:val="20"/>
        </w:rPr>
        <w:t>[7]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H. Yuan, Y. Chen, H. Zhang, S. Jiang, Q. Zhou, and G. Gu, </w:t>
      </w:r>
      <w:r w:rsidRPr="00B513A5">
        <w:rPr>
          <w:rFonts w:ascii="Times New Roman" w:hAnsi="Times New Roman" w:cs="Times New Roman"/>
          <w:i/>
          <w:noProof/>
          <w:sz w:val="20"/>
        </w:rPr>
        <w:t>Improved bioproduction of short-chain fatty acids (SCFAs) from excess sludge under alkaline conditions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Environmental science &amp; technology</w:t>
      </w:r>
      <w:r w:rsidRPr="00B513A5">
        <w:rPr>
          <w:rFonts w:ascii="Times New Roman" w:hAnsi="Times New Roman" w:cs="Times New Roman"/>
          <w:noProof/>
          <w:sz w:val="20"/>
        </w:rPr>
        <w:t>, 2006, pp. 2025-2029.</w:t>
      </w:r>
      <w:bookmarkEnd w:id="14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5" w:name="_ENREF_8"/>
      <w:r w:rsidRPr="00B513A5">
        <w:rPr>
          <w:rFonts w:ascii="Times New Roman" w:hAnsi="Times New Roman" w:cs="Times New Roman"/>
          <w:noProof/>
          <w:sz w:val="20"/>
        </w:rPr>
        <w:t>[8]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J. Tong, and Y. Chen, </w:t>
      </w:r>
      <w:r w:rsidRPr="00B513A5">
        <w:rPr>
          <w:rFonts w:ascii="Times New Roman" w:hAnsi="Times New Roman" w:cs="Times New Roman"/>
          <w:i/>
          <w:noProof/>
          <w:sz w:val="20"/>
        </w:rPr>
        <w:t>Recovery of nitrogen and phosphorus from alkaline fermentation liquid of waste activated sludge and application of the fermentation liquid to promote biological municipal wastewater treatment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Water Research</w:t>
      </w:r>
      <w:r w:rsidRPr="00B513A5">
        <w:rPr>
          <w:rFonts w:ascii="Times New Roman" w:hAnsi="Times New Roman" w:cs="Times New Roman"/>
          <w:noProof/>
          <w:sz w:val="20"/>
        </w:rPr>
        <w:t>, 2009, pp. 2969-76.</w:t>
      </w:r>
      <w:bookmarkEnd w:id="15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6" w:name="_ENREF_9"/>
      <w:r w:rsidRPr="00B513A5">
        <w:rPr>
          <w:rFonts w:ascii="Times New Roman" w:hAnsi="Times New Roman" w:cs="Times New Roman"/>
          <w:noProof/>
          <w:sz w:val="20"/>
        </w:rPr>
        <w:t>[9]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Y. Sakai, T. Fukase, H. Yasui, and M. Shibata, </w:t>
      </w:r>
      <w:r w:rsidRPr="00B513A5">
        <w:rPr>
          <w:rFonts w:ascii="Times New Roman" w:hAnsi="Times New Roman" w:cs="Times New Roman"/>
          <w:i/>
          <w:noProof/>
          <w:sz w:val="20"/>
        </w:rPr>
        <w:t>An activated sludge process without excess sludge production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Water Science and Technology</w:t>
      </w:r>
      <w:r w:rsidRPr="00B513A5">
        <w:rPr>
          <w:rFonts w:ascii="Times New Roman" w:hAnsi="Times New Roman" w:cs="Times New Roman"/>
          <w:noProof/>
          <w:sz w:val="20"/>
        </w:rPr>
        <w:t>, 1997, pp. 163-170.</w:t>
      </w:r>
      <w:bookmarkEnd w:id="16"/>
    </w:p>
    <w:p w:rsidR="00DB56FD" w:rsidRPr="00B513A5" w:rsidRDefault="00DB56FD" w:rsidP="00B513A5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7" w:name="_ENREF_10"/>
      <w:r w:rsidRPr="00B513A5">
        <w:rPr>
          <w:rFonts w:ascii="Times New Roman" w:hAnsi="Times New Roman" w:cs="Times New Roman"/>
          <w:noProof/>
          <w:sz w:val="20"/>
        </w:rPr>
        <w:t>[10]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S. Xia, J. Guo, and R. Wang, </w:t>
      </w:r>
      <w:r w:rsidRPr="00B513A5">
        <w:rPr>
          <w:rFonts w:ascii="Times New Roman" w:hAnsi="Times New Roman" w:cs="Times New Roman"/>
          <w:i/>
          <w:noProof/>
          <w:sz w:val="20"/>
        </w:rPr>
        <w:t>Performance of a pilot-scale submerged membrane bioreactor (MBR) in treating bathing wastewater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Bioresource technology</w:t>
      </w:r>
      <w:r w:rsidRPr="00B513A5">
        <w:rPr>
          <w:rFonts w:ascii="Times New Roman" w:hAnsi="Times New Roman" w:cs="Times New Roman"/>
          <w:noProof/>
          <w:sz w:val="20"/>
        </w:rPr>
        <w:t>, 2008, pp. 6834-6843.</w:t>
      </w:r>
      <w:bookmarkEnd w:id="17"/>
    </w:p>
    <w:p w:rsidR="009A4D1A" w:rsidRPr="000F3F58" w:rsidRDefault="00DB56FD" w:rsidP="000F3F58">
      <w:pPr>
        <w:spacing w:line="48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8" w:name="_ENREF_11"/>
      <w:r w:rsidRPr="00B513A5">
        <w:rPr>
          <w:rFonts w:ascii="Times New Roman" w:hAnsi="Times New Roman" w:cs="Times New Roman"/>
          <w:noProof/>
          <w:sz w:val="20"/>
        </w:rPr>
        <w:t>[11]</w:t>
      </w:r>
      <w:r w:rsidRPr="00B513A5">
        <w:rPr>
          <w:rFonts w:ascii="Times New Roman" w:hAnsi="Times New Roman" w:cs="Times New Roman"/>
          <w:noProof/>
          <w:sz w:val="20"/>
        </w:rPr>
        <w:tab/>
        <w:t xml:space="preserve">J.S. Ventura, S. Seo, I. Chung, I. Yeom, H. Kim, Y. Oh, and D. Jahng, </w:t>
      </w:r>
      <w:r w:rsidRPr="00B513A5">
        <w:rPr>
          <w:rFonts w:ascii="Times New Roman" w:hAnsi="Times New Roman" w:cs="Times New Roman"/>
          <w:i/>
          <w:noProof/>
          <w:sz w:val="20"/>
        </w:rPr>
        <w:t>Enhanced reduction of excess sludge and nutrient removal in a pilot-scale A2O-MBR-TAD system</w:t>
      </w:r>
      <w:r w:rsidRPr="00B513A5">
        <w:rPr>
          <w:rFonts w:ascii="Times New Roman" w:hAnsi="Times New Roman" w:cs="Times New Roman"/>
          <w:noProof/>
          <w:sz w:val="20"/>
        </w:rPr>
        <w:t xml:space="preserve">, in </w:t>
      </w:r>
      <w:r w:rsidRPr="00B513A5">
        <w:rPr>
          <w:rFonts w:ascii="Times New Roman" w:hAnsi="Times New Roman" w:cs="Times New Roman"/>
          <w:i/>
          <w:noProof/>
          <w:sz w:val="20"/>
        </w:rPr>
        <w:t>Water Science &amp; Technology</w:t>
      </w:r>
      <w:r w:rsidRPr="00B513A5">
        <w:rPr>
          <w:rFonts w:ascii="Times New Roman" w:hAnsi="Times New Roman" w:cs="Times New Roman"/>
          <w:noProof/>
          <w:sz w:val="20"/>
        </w:rPr>
        <w:t>, 2011, pp. 1547.</w:t>
      </w:r>
      <w:bookmarkEnd w:id="18"/>
    </w:p>
    <w:sectPr w:rsidR="009A4D1A" w:rsidRPr="000F3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D4" w:rsidRDefault="004C67D4" w:rsidP="007D50B9">
      <w:r>
        <w:separator/>
      </w:r>
    </w:p>
  </w:endnote>
  <w:endnote w:type="continuationSeparator" w:id="0">
    <w:p w:rsidR="004C67D4" w:rsidRDefault="004C67D4" w:rsidP="007D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D4" w:rsidRDefault="004C67D4" w:rsidP="007D50B9">
      <w:r>
        <w:separator/>
      </w:r>
    </w:p>
  </w:footnote>
  <w:footnote w:type="continuationSeparator" w:id="0">
    <w:p w:rsidR="004C67D4" w:rsidRDefault="004C67D4" w:rsidP="007D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B56FD"/>
    <w:rsid w:val="000905B4"/>
    <w:rsid w:val="000F3F58"/>
    <w:rsid w:val="001753AE"/>
    <w:rsid w:val="001B7BCD"/>
    <w:rsid w:val="001D1BC0"/>
    <w:rsid w:val="002076B1"/>
    <w:rsid w:val="0023028E"/>
    <w:rsid w:val="00237828"/>
    <w:rsid w:val="003068C0"/>
    <w:rsid w:val="00312CD9"/>
    <w:rsid w:val="0031768B"/>
    <w:rsid w:val="0032305A"/>
    <w:rsid w:val="003D7317"/>
    <w:rsid w:val="00464944"/>
    <w:rsid w:val="004C67D4"/>
    <w:rsid w:val="00547179"/>
    <w:rsid w:val="006C6571"/>
    <w:rsid w:val="00713E01"/>
    <w:rsid w:val="00725973"/>
    <w:rsid w:val="007D50B9"/>
    <w:rsid w:val="00845905"/>
    <w:rsid w:val="00947289"/>
    <w:rsid w:val="00957637"/>
    <w:rsid w:val="00967220"/>
    <w:rsid w:val="00975E04"/>
    <w:rsid w:val="00990DC4"/>
    <w:rsid w:val="00B513A5"/>
    <w:rsid w:val="00B77A59"/>
    <w:rsid w:val="00B954A3"/>
    <w:rsid w:val="00DB56FD"/>
    <w:rsid w:val="00E34637"/>
    <w:rsid w:val="00F11FFB"/>
    <w:rsid w:val="00F555B7"/>
    <w:rsid w:val="00F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9FB5C-C35C-4AD7-B85E-91E63FD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F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D7317"/>
    <w:pPr>
      <w:keepNext/>
      <w:widowControl/>
      <w:spacing w:before="360" w:after="60" w:line="360" w:lineRule="auto"/>
      <w:ind w:right="567"/>
      <w:contextualSpacing/>
      <w:jc w:val="left"/>
      <w:outlineLvl w:val="0"/>
    </w:pPr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2">
    <w:name w:val="heading 2"/>
    <w:basedOn w:val="a"/>
    <w:next w:val="a"/>
    <w:link w:val="2Char"/>
    <w:qFormat/>
    <w:rsid w:val="0032305A"/>
    <w:pPr>
      <w:keepNext/>
      <w:widowControl/>
      <w:spacing w:before="360" w:after="60" w:line="360" w:lineRule="auto"/>
      <w:ind w:right="567"/>
      <w:contextualSpacing/>
      <w:jc w:val="left"/>
      <w:outlineLvl w:val="1"/>
    </w:pPr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6FD"/>
    <w:rPr>
      <w:sz w:val="18"/>
      <w:szCs w:val="18"/>
    </w:rPr>
  </w:style>
  <w:style w:type="table" w:styleId="a5">
    <w:name w:val="Table Grid"/>
    <w:basedOn w:val="a1"/>
    <w:uiPriority w:val="59"/>
    <w:rsid w:val="00DB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B56F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B56F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B56FD"/>
  </w:style>
  <w:style w:type="paragraph" w:styleId="a8">
    <w:name w:val="Balloon Text"/>
    <w:basedOn w:val="a"/>
    <w:link w:val="Char2"/>
    <w:uiPriority w:val="99"/>
    <w:semiHidden/>
    <w:unhideWhenUsed/>
    <w:rsid w:val="00DB56F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B56FD"/>
    <w:rPr>
      <w:sz w:val="18"/>
      <w:szCs w:val="18"/>
    </w:rPr>
  </w:style>
  <w:style w:type="character" w:styleId="a9">
    <w:name w:val="Hyperlink"/>
    <w:basedOn w:val="a0"/>
    <w:uiPriority w:val="99"/>
    <w:unhideWhenUsed/>
    <w:rsid w:val="00DB56FD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rsid w:val="003D7317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2Char">
    <w:name w:val="标题 2 Char"/>
    <w:basedOn w:val="a0"/>
    <w:link w:val="2"/>
    <w:rsid w:val="0032305A"/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1011</Words>
  <Characters>5769</Characters>
  <Application>Microsoft Office Word</Application>
  <DocSecurity>0</DocSecurity>
  <Lines>48</Lines>
  <Paragraphs>13</Paragraphs>
  <ScaleCrop>false</ScaleCrop>
  <Company>Lenovo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27</cp:revision>
  <dcterms:created xsi:type="dcterms:W3CDTF">2014-03-10T12:32:00Z</dcterms:created>
  <dcterms:modified xsi:type="dcterms:W3CDTF">2014-07-18T13:22:00Z</dcterms:modified>
</cp:coreProperties>
</file>