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710A7" w14:textId="37C615C5" w:rsidR="00032576" w:rsidRPr="007F65D6" w:rsidRDefault="007F65D6" w:rsidP="00032576">
      <w:pPr>
        <w:pStyle w:val="Figure1"/>
        <w:spacing w:line="240" w:lineRule="auto"/>
        <w:outlineLvl w:val="0"/>
        <w:rPr>
          <w:rFonts w:ascii="Arial" w:hAnsi="Arial" w:cs="Arial"/>
          <w:sz w:val="22"/>
          <w:szCs w:val="22"/>
        </w:rPr>
      </w:pPr>
      <w:bookmarkStart w:id="0" w:name="_Toc299548300"/>
      <w:r>
        <w:rPr>
          <w:rFonts w:ascii="Arial" w:hAnsi="Arial" w:cs="Arial"/>
          <w:b/>
          <w:sz w:val="22"/>
          <w:szCs w:val="22"/>
        </w:rPr>
        <w:t xml:space="preserve">S2 </w:t>
      </w:r>
      <w:r w:rsidR="00032576" w:rsidRPr="007F65D6">
        <w:rPr>
          <w:rFonts w:ascii="Arial" w:hAnsi="Arial" w:cs="Arial"/>
          <w:b/>
          <w:sz w:val="22"/>
          <w:szCs w:val="22"/>
        </w:rPr>
        <w:t>T</w:t>
      </w:r>
      <w:r w:rsidR="000C2B94">
        <w:rPr>
          <w:rFonts w:ascii="Arial" w:hAnsi="Arial" w:cs="Arial"/>
          <w:b/>
          <w:sz w:val="22"/>
          <w:szCs w:val="22"/>
        </w:rPr>
        <w:t>able</w:t>
      </w:r>
      <w:r w:rsidR="00032576" w:rsidRPr="007F65D6">
        <w:rPr>
          <w:rFonts w:ascii="Arial" w:hAnsi="Arial" w:cs="Arial"/>
          <w:b/>
          <w:sz w:val="22"/>
          <w:szCs w:val="22"/>
        </w:rPr>
        <w:t xml:space="preserve"> </w:t>
      </w:r>
      <w:bookmarkStart w:id="1" w:name="_Hlk16264165"/>
      <w:r w:rsidR="00032576" w:rsidRPr="007F65D6">
        <w:rPr>
          <w:rFonts w:ascii="Arial" w:hAnsi="Arial" w:cs="Arial"/>
          <w:sz w:val="22"/>
          <w:szCs w:val="22"/>
        </w:rPr>
        <w:t>Literature review database search strategy and terms</w:t>
      </w:r>
      <w:bookmarkEnd w:id="0"/>
      <w:bookmarkEnd w:id="1"/>
    </w:p>
    <w:tbl>
      <w:tblPr>
        <w:tblStyle w:val="TableGrid"/>
        <w:tblpPr w:leftFromText="180" w:rightFromText="180" w:vertAnchor="page" w:horzAnchor="page" w:tblpX="1577" w:tblpY="2017"/>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285"/>
        <w:gridCol w:w="6518"/>
        <w:gridCol w:w="1507"/>
      </w:tblGrid>
      <w:tr w:rsidR="00032576" w:rsidRPr="007F65D6" w14:paraId="4331F2EA" w14:textId="77777777" w:rsidTr="0075197D">
        <w:tc>
          <w:tcPr>
            <w:tcW w:w="1285" w:type="dxa"/>
            <w:tcBorders>
              <w:top w:val="single" w:sz="2" w:space="0" w:color="000000"/>
              <w:bottom w:val="single" w:sz="2" w:space="0" w:color="000000"/>
            </w:tcBorders>
          </w:tcPr>
          <w:p w14:paraId="24F6D5C0" w14:textId="77777777" w:rsidR="00032576" w:rsidRPr="007F65D6" w:rsidRDefault="00032576" w:rsidP="0075197D">
            <w:pPr>
              <w:rPr>
                <w:rFonts w:ascii="Arial" w:hAnsi="Arial" w:cs="Arial"/>
                <w:b/>
                <w:sz w:val="22"/>
                <w:szCs w:val="22"/>
              </w:rPr>
            </w:pPr>
            <w:r w:rsidRPr="007F65D6">
              <w:rPr>
                <w:rFonts w:ascii="Arial" w:hAnsi="Arial" w:cs="Arial"/>
                <w:b/>
                <w:sz w:val="22"/>
                <w:szCs w:val="22"/>
              </w:rPr>
              <w:t>Database</w:t>
            </w:r>
          </w:p>
        </w:tc>
        <w:tc>
          <w:tcPr>
            <w:tcW w:w="6518" w:type="dxa"/>
            <w:tcBorders>
              <w:top w:val="single" w:sz="2" w:space="0" w:color="000000"/>
              <w:bottom w:val="single" w:sz="2" w:space="0" w:color="000000"/>
            </w:tcBorders>
          </w:tcPr>
          <w:p w14:paraId="2C72DCA0" w14:textId="77777777" w:rsidR="00032576" w:rsidRPr="007F65D6" w:rsidRDefault="00032576" w:rsidP="0075197D">
            <w:pPr>
              <w:rPr>
                <w:rFonts w:ascii="Arial" w:hAnsi="Arial" w:cs="Arial"/>
                <w:b/>
                <w:sz w:val="22"/>
                <w:szCs w:val="22"/>
              </w:rPr>
            </w:pPr>
            <w:r w:rsidRPr="007F65D6">
              <w:rPr>
                <w:rFonts w:ascii="Arial" w:hAnsi="Arial" w:cs="Arial"/>
                <w:b/>
                <w:sz w:val="22"/>
                <w:szCs w:val="22"/>
              </w:rPr>
              <w:t>Search strategy and terms</w:t>
            </w:r>
          </w:p>
        </w:tc>
        <w:tc>
          <w:tcPr>
            <w:tcW w:w="1507" w:type="dxa"/>
            <w:tcBorders>
              <w:top w:val="single" w:sz="2" w:space="0" w:color="000000"/>
              <w:bottom w:val="single" w:sz="2" w:space="0" w:color="000000"/>
            </w:tcBorders>
          </w:tcPr>
          <w:p w14:paraId="4D86B09A" w14:textId="77777777" w:rsidR="00032576" w:rsidRPr="007F65D6" w:rsidRDefault="00032576" w:rsidP="0075197D">
            <w:pPr>
              <w:jc w:val="center"/>
              <w:rPr>
                <w:rFonts w:ascii="Arial" w:hAnsi="Arial" w:cs="Arial"/>
                <w:b/>
                <w:sz w:val="22"/>
                <w:szCs w:val="22"/>
              </w:rPr>
            </w:pPr>
            <w:r w:rsidRPr="007F65D6">
              <w:rPr>
                <w:rFonts w:ascii="Arial" w:hAnsi="Arial" w:cs="Arial"/>
                <w:b/>
                <w:sz w:val="22"/>
                <w:szCs w:val="22"/>
              </w:rPr>
              <w:t>Records identified</w:t>
            </w:r>
          </w:p>
        </w:tc>
      </w:tr>
      <w:tr w:rsidR="00032576" w:rsidRPr="007F65D6" w14:paraId="27F001BF" w14:textId="77777777" w:rsidTr="0075197D">
        <w:tc>
          <w:tcPr>
            <w:tcW w:w="1285" w:type="dxa"/>
            <w:tcBorders>
              <w:top w:val="single" w:sz="2" w:space="0" w:color="000000"/>
            </w:tcBorders>
          </w:tcPr>
          <w:p w14:paraId="6E40D538" w14:textId="77777777" w:rsidR="00032576" w:rsidRPr="007F65D6" w:rsidRDefault="00032576" w:rsidP="0075197D">
            <w:pPr>
              <w:rPr>
                <w:rFonts w:ascii="Arial" w:hAnsi="Arial" w:cs="Arial"/>
                <w:sz w:val="22"/>
                <w:szCs w:val="22"/>
              </w:rPr>
            </w:pPr>
            <w:r w:rsidRPr="007F65D6">
              <w:rPr>
                <w:rFonts w:ascii="Arial" w:hAnsi="Arial" w:cs="Arial"/>
                <w:sz w:val="22"/>
                <w:szCs w:val="22"/>
              </w:rPr>
              <w:t>PubMed/MEDLINE</w:t>
            </w:r>
          </w:p>
        </w:tc>
        <w:tc>
          <w:tcPr>
            <w:tcW w:w="6518" w:type="dxa"/>
            <w:tcBorders>
              <w:top w:val="single" w:sz="2" w:space="0" w:color="000000"/>
            </w:tcBorders>
          </w:tcPr>
          <w:p w14:paraId="4840B9DB" w14:textId="77777777" w:rsidR="00032576" w:rsidRPr="007F65D6" w:rsidRDefault="00032576" w:rsidP="0075197D">
            <w:pPr>
              <w:rPr>
                <w:rFonts w:ascii="Arial" w:eastAsia="Times New Roman" w:hAnsi="Arial" w:cs="Arial"/>
                <w:sz w:val="22"/>
                <w:szCs w:val="22"/>
              </w:rPr>
            </w:pPr>
            <w:r w:rsidRPr="007F65D6">
              <w:rPr>
                <w:rFonts w:ascii="Arial" w:eastAsia="Times New Roman" w:hAnsi="Arial" w:cs="Arial"/>
                <w:bCs/>
                <w:color w:val="000000"/>
                <w:sz w:val="22"/>
                <w:szCs w:val="22"/>
                <w:shd w:val="clear" w:color="auto" w:fill="FFFFFF"/>
              </w:rPr>
              <w:t>(((((((("alcohol use" OR "alcohol user" OR "alcohol users" OR "alcohol misuse" OR "alcohol abuse" OR "alcohol abuser" OR "alcohol abusers" OR "alcohol addict" OR "alcohol addicts" OR "alcohol dependence" OR "alcohol dependent")) OR ("drinker" OR "drinkers" OR "drinking" OR "alcoholic" OR "alcoholics")) OR "Alcohol-Related Disorders" [mh:noexp]) OR "Alcoholic Intoxication" [mh:noexp]) OR "Alcoholism" [mh:noexp]) OR "Binge Drinking" [mh:noexp])) AND (("Social Support"[Mesh]) OR (((((((("social network") OR "social networks") OR "network analysis") OR "network analyses") OR "friendship network") OR "friendship networks") OR "peer networks") OR "peer network"))</w:t>
            </w:r>
          </w:p>
          <w:p w14:paraId="7626F1C7" w14:textId="77777777" w:rsidR="00032576" w:rsidRPr="007F65D6" w:rsidRDefault="00032576" w:rsidP="0075197D">
            <w:pPr>
              <w:ind w:left="288"/>
              <w:rPr>
                <w:rFonts w:ascii="Arial" w:hAnsi="Arial" w:cs="Arial"/>
                <w:sz w:val="22"/>
                <w:szCs w:val="22"/>
              </w:rPr>
            </w:pPr>
          </w:p>
        </w:tc>
        <w:tc>
          <w:tcPr>
            <w:tcW w:w="1507" w:type="dxa"/>
            <w:tcBorders>
              <w:top w:val="single" w:sz="2" w:space="0" w:color="000000"/>
            </w:tcBorders>
          </w:tcPr>
          <w:p w14:paraId="4F165CB9" w14:textId="77231FAE" w:rsidR="00032576" w:rsidRPr="007F65D6" w:rsidRDefault="00032576" w:rsidP="0075197D">
            <w:pPr>
              <w:jc w:val="center"/>
              <w:rPr>
                <w:rFonts w:ascii="Arial" w:hAnsi="Arial" w:cs="Arial"/>
                <w:sz w:val="22"/>
                <w:szCs w:val="22"/>
              </w:rPr>
            </w:pPr>
            <w:r w:rsidRPr="007F65D6">
              <w:rPr>
                <w:rFonts w:ascii="Arial" w:hAnsi="Arial" w:cs="Arial"/>
                <w:sz w:val="22"/>
                <w:szCs w:val="22"/>
              </w:rPr>
              <w:t>2</w:t>
            </w:r>
            <w:r w:rsidR="00003FC2" w:rsidRPr="007F65D6">
              <w:rPr>
                <w:rFonts w:ascii="Arial" w:hAnsi="Arial" w:cs="Arial"/>
                <w:sz w:val="22"/>
                <w:szCs w:val="22"/>
              </w:rPr>
              <w:t>234</w:t>
            </w:r>
          </w:p>
        </w:tc>
      </w:tr>
      <w:tr w:rsidR="00032576" w:rsidRPr="007F65D6" w14:paraId="40B9A2F7" w14:textId="77777777" w:rsidTr="0075197D">
        <w:tc>
          <w:tcPr>
            <w:tcW w:w="1285" w:type="dxa"/>
          </w:tcPr>
          <w:p w14:paraId="3D7FBC60" w14:textId="77777777" w:rsidR="00032576" w:rsidRPr="007F65D6" w:rsidRDefault="00032576" w:rsidP="0075197D">
            <w:pPr>
              <w:rPr>
                <w:rFonts w:ascii="Arial" w:hAnsi="Arial" w:cs="Arial"/>
                <w:sz w:val="22"/>
                <w:szCs w:val="22"/>
              </w:rPr>
            </w:pPr>
            <w:r w:rsidRPr="007F65D6">
              <w:rPr>
                <w:rFonts w:ascii="Arial" w:hAnsi="Arial" w:cs="Arial"/>
                <w:sz w:val="22"/>
                <w:szCs w:val="22"/>
              </w:rPr>
              <w:t>EMBASE</w:t>
            </w:r>
          </w:p>
        </w:tc>
        <w:tc>
          <w:tcPr>
            <w:tcW w:w="6518" w:type="dxa"/>
            <w:vAlign w:val="center"/>
          </w:tcPr>
          <w:p w14:paraId="686A8D5C"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("alcohol use" or "alcohol user" or "alcohol users" or "alcohol misuse" or "alcohol abuse" or "alcohol abuser" or "alcohol abusers" or "alcohol addict" or "alcohol addicts" or "alcohol dependence" or "alcohol dependent").mp. [mp=title, abstract, heading word, drug trade name, original title, device manufacturer, drug manufacturer, device trade name, keyword, floating subheading word]</w:t>
            </w:r>
          </w:p>
          <w:p w14:paraId="5ABDDE22"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 xml:space="preserve">Or </w:t>
            </w:r>
          </w:p>
          <w:p w14:paraId="40FFA4C7"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("drinker" or "drinkers" or "drinking" or "alcoholic" or "alcoholics").mp. [mp=title, abstract, heading word, drug trade name, original title, device manufacturer, drug manufacturer, device trade name, keyword, floating subheading word]</w:t>
            </w:r>
          </w:p>
          <w:p w14:paraId="2A614BBF"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Or</w:t>
            </w:r>
          </w:p>
          <w:p w14:paraId="71A3B5FA"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alcoholism/ or alcohol abuse/</w:t>
            </w:r>
          </w:p>
          <w:p w14:paraId="30891EA0"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And</w:t>
            </w:r>
          </w:p>
          <w:p w14:paraId="17689BB2"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 xml:space="preserve">("social network" or "social networks" or "network analysis" or "network analyses" or "friendship network" or "friendship networks" or "peer networks" or "peer network").mp. [mp=title, abstract, heading word, drug trade name, original </w:t>
            </w:r>
            <w:r w:rsidRPr="007F65D6">
              <w:rPr>
                <w:rFonts w:ascii="Arial" w:eastAsia="Times New Roman" w:hAnsi="Arial" w:cs="Arial"/>
                <w:color w:val="0A0905"/>
                <w:sz w:val="22"/>
                <w:szCs w:val="22"/>
              </w:rPr>
              <w:lastRenderedPageBreak/>
              <w:t>title, device manufacturer, drug manufacturer, device trade name, keyword, floating subheading word]</w:t>
            </w:r>
          </w:p>
          <w:p w14:paraId="2329BEA7"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 xml:space="preserve">Or </w:t>
            </w:r>
          </w:p>
          <w:p w14:paraId="1383CEFC"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Social network/</w:t>
            </w:r>
          </w:p>
          <w:p w14:paraId="42A84382" w14:textId="77777777" w:rsidR="00032576" w:rsidRPr="007F65D6" w:rsidRDefault="00032576" w:rsidP="0075197D">
            <w:pPr>
              <w:ind w:left="288"/>
              <w:rPr>
                <w:rFonts w:ascii="Arial" w:hAnsi="Arial" w:cs="Arial"/>
                <w:sz w:val="22"/>
                <w:szCs w:val="22"/>
              </w:rPr>
            </w:pPr>
            <w:r w:rsidRPr="007F65D6">
              <w:rPr>
                <w:rFonts w:ascii="Arial" w:hAnsi="Arial" w:cs="Arial"/>
                <w:sz w:val="22"/>
                <w:szCs w:val="22"/>
              </w:rPr>
              <w:t>Or</w:t>
            </w:r>
          </w:p>
          <w:p w14:paraId="4C32A147" w14:textId="77777777" w:rsidR="00032576" w:rsidRPr="007F65D6" w:rsidRDefault="00032576" w:rsidP="0075197D">
            <w:pPr>
              <w:ind w:left="288"/>
              <w:rPr>
                <w:rFonts w:ascii="Arial" w:hAnsi="Arial" w:cs="Arial"/>
                <w:sz w:val="22"/>
                <w:szCs w:val="22"/>
              </w:rPr>
            </w:pPr>
            <w:r w:rsidRPr="007F65D6">
              <w:rPr>
                <w:rFonts w:ascii="Arial" w:hAnsi="Arial" w:cs="Arial"/>
                <w:sz w:val="22"/>
                <w:szCs w:val="22"/>
              </w:rPr>
              <w:t>Social support/</w:t>
            </w:r>
          </w:p>
        </w:tc>
        <w:tc>
          <w:tcPr>
            <w:tcW w:w="1507" w:type="dxa"/>
          </w:tcPr>
          <w:p w14:paraId="4D61EC78" w14:textId="58FB1157" w:rsidR="00032576" w:rsidRPr="007F65D6" w:rsidRDefault="00FE03B3" w:rsidP="0075197D">
            <w:pPr>
              <w:jc w:val="center"/>
              <w:rPr>
                <w:rFonts w:ascii="Arial" w:hAnsi="Arial" w:cs="Arial"/>
                <w:sz w:val="22"/>
                <w:szCs w:val="22"/>
              </w:rPr>
            </w:pPr>
            <w:r w:rsidRPr="007F65D6">
              <w:rPr>
                <w:rFonts w:ascii="Arial" w:hAnsi="Arial" w:cs="Arial"/>
                <w:sz w:val="22"/>
                <w:szCs w:val="22"/>
              </w:rPr>
              <w:lastRenderedPageBreak/>
              <w:t>2235</w:t>
            </w:r>
          </w:p>
        </w:tc>
      </w:tr>
      <w:tr w:rsidR="00032576" w:rsidRPr="007F65D6" w14:paraId="7D809D4B" w14:textId="77777777" w:rsidTr="0075197D">
        <w:tc>
          <w:tcPr>
            <w:tcW w:w="1285" w:type="dxa"/>
          </w:tcPr>
          <w:p w14:paraId="2CADC2BC" w14:textId="77777777" w:rsidR="00032576" w:rsidRPr="007F65D6" w:rsidRDefault="00032576" w:rsidP="0075197D">
            <w:pPr>
              <w:rPr>
                <w:rFonts w:ascii="Arial" w:hAnsi="Arial" w:cs="Arial"/>
                <w:sz w:val="22"/>
                <w:szCs w:val="22"/>
              </w:rPr>
            </w:pPr>
            <w:r w:rsidRPr="007F65D6">
              <w:rPr>
                <w:rFonts w:ascii="Arial" w:hAnsi="Arial" w:cs="Arial"/>
                <w:sz w:val="22"/>
                <w:szCs w:val="22"/>
              </w:rPr>
              <w:t>PsycINFO</w:t>
            </w:r>
          </w:p>
          <w:p w14:paraId="21147A72" w14:textId="77777777" w:rsidR="00032576" w:rsidRPr="007F65D6" w:rsidRDefault="00032576" w:rsidP="0075197D">
            <w:pPr>
              <w:rPr>
                <w:rFonts w:ascii="Arial" w:hAnsi="Arial" w:cs="Arial"/>
                <w:sz w:val="22"/>
                <w:szCs w:val="22"/>
              </w:rPr>
            </w:pPr>
          </w:p>
        </w:tc>
        <w:tc>
          <w:tcPr>
            <w:tcW w:w="6518" w:type="dxa"/>
            <w:vAlign w:val="center"/>
          </w:tcPr>
          <w:p w14:paraId="29AA1A38"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("alcohol use" or "alcohol user" or "alcohol users" or "alcohol misuse" or "alcohol abuse" or "alcohol abuser" or "alcohol abusers" or "alcohol addict" or "alcohol addicts" or "alcohol dependence" or "alcohol dependent").mp. [mp=title, abstract, heading word, drug trade name, original title, device manufacturer, drug manufacturer, device trade name, keyword, floating subheading word]</w:t>
            </w:r>
          </w:p>
          <w:p w14:paraId="7DBC8FA9"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 xml:space="preserve">Or </w:t>
            </w:r>
          </w:p>
          <w:p w14:paraId="45E044E0"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("drinker" or "drinkers" or "drinking" or "alcoholic" or "alcoholics").mp. [mp=title, abstract, heading word, drug trade name, original title, device manufacturer, drug manufacturer, device trade name, keyword, floating subheading word]</w:t>
            </w:r>
          </w:p>
          <w:p w14:paraId="47BF103A"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Or</w:t>
            </w:r>
          </w:p>
          <w:p w14:paraId="07DE6C85"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alcoholism/ or alcohol abuse/</w:t>
            </w:r>
          </w:p>
          <w:p w14:paraId="7AF5EFEC"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And</w:t>
            </w:r>
          </w:p>
          <w:p w14:paraId="4802271F"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("social network" or "social networks" or "network analysis" or "network analyses" or "friendship network" or "friendship networks" or "peer networks" or "peer network").mp. [mp=title, abstract, heading word, drug trade name, original title, device manufacturer, drug manufacturer, device trade name, keyword, floating subheading word]</w:t>
            </w:r>
          </w:p>
          <w:p w14:paraId="15A3A9CE"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 xml:space="preserve">Or </w:t>
            </w:r>
          </w:p>
          <w:p w14:paraId="42B5F9A2" w14:textId="77777777" w:rsidR="00032576" w:rsidRPr="007F65D6" w:rsidRDefault="00032576" w:rsidP="0075197D">
            <w:pPr>
              <w:ind w:left="288"/>
              <w:rPr>
                <w:rFonts w:ascii="Arial" w:eastAsia="Times New Roman" w:hAnsi="Arial" w:cs="Arial"/>
                <w:color w:val="0A0905"/>
                <w:sz w:val="22"/>
                <w:szCs w:val="22"/>
              </w:rPr>
            </w:pPr>
            <w:r w:rsidRPr="007F65D6">
              <w:rPr>
                <w:rFonts w:ascii="Arial" w:eastAsia="Times New Roman" w:hAnsi="Arial" w:cs="Arial"/>
                <w:color w:val="0A0905"/>
                <w:sz w:val="22"/>
                <w:szCs w:val="22"/>
              </w:rPr>
              <w:t>Social networks/ or social support/</w:t>
            </w:r>
          </w:p>
        </w:tc>
        <w:tc>
          <w:tcPr>
            <w:tcW w:w="1507" w:type="dxa"/>
          </w:tcPr>
          <w:p w14:paraId="5A36A5B9" w14:textId="748F6393" w:rsidR="00032576" w:rsidRPr="007F65D6" w:rsidRDefault="00FE03B3" w:rsidP="0075197D">
            <w:pPr>
              <w:jc w:val="center"/>
              <w:rPr>
                <w:rFonts w:ascii="Arial" w:hAnsi="Arial" w:cs="Arial"/>
                <w:sz w:val="22"/>
                <w:szCs w:val="22"/>
              </w:rPr>
            </w:pPr>
            <w:r w:rsidRPr="007F65D6">
              <w:rPr>
                <w:rFonts w:ascii="Arial" w:hAnsi="Arial" w:cs="Arial"/>
                <w:sz w:val="22"/>
                <w:szCs w:val="22"/>
              </w:rPr>
              <w:t>950</w:t>
            </w:r>
          </w:p>
        </w:tc>
      </w:tr>
      <w:tr w:rsidR="00032576" w:rsidRPr="007F65D6" w14:paraId="1AE2DDBD" w14:textId="77777777" w:rsidTr="0075197D">
        <w:tc>
          <w:tcPr>
            <w:tcW w:w="1285" w:type="dxa"/>
          </w:tcPr>
          <w:p w14:paraId="4A1F4673" w14:textId="77777777" w:rsidR="00032576" w:rsidRPr="007F65D6" w:rsidRDefault="00032576" w:rsidP="0075197D">
            <w:pPr>
              <w:rPr>
                <w:rFonts w:ascii="Arial" w:hAnsi="Arial" w:cs="Arial"/>
                <w:sz w:val="22"/>
                <w:szCs w:val="22"/>
              </w:rPr>
            </w:pPr>
            <w:r w:rsidRPr="007F65D6">
              <w:rPr>
                <w:rFonts w:ascii="Arial" w:hAnsi="Arial" w:cs="Arial"/>
                <w:sz w:val="22"/>
                <w:szCs w:val="22"/>
              </w:rPr>
              <w:t>Web of Science</w:t>
            </w:r>
          </w:p>
        </w:tc>
        <w:tc>
          <w:tcPr>
            <w:tcW w:w="6518" w:type="dxa"/>
            <w:vAlign w:val="center"/>
          </w:tcPr>
          <w:p w14:paraId="2CDE7B87" w14:textId="77777777" w:rsidR="00032576" w:rsidRPr="007F65D6" w:rsidRDefault="00032576" w:rsidP="0075197D">
            <w:pPr>
              <w:ind w:left="288"/>
              <w:rPr>
                <w:rFonts w:ascii="Arial" w:hAnsi="Arial" w:cs="Arial"/>
                <w:sz w:val="22"/>
                <w:szCs w:val="22"/>
              </w:rPr>
            </w:pPr>
            <w:r w:rsidRPr="007F65D6">
              <w:rPr>
                <w:rFonts w:ascii="Arial" w:hAnsi="Arial" w:cs="Arial"/>
                <w:sz w:val="22"/>
                <w:szCs w:val="22"/>
              </w:rPr>
              <w:t xml:space="preserve">("alcohol use" OR "alcohol user" OR "alcohol users" OR "alcohol misuse" OR "alcohol abuse" OR "alcohol abuser" OR "alcohol abusers" OR "alcohol addict" OR "alcohol addicts" OR "alcohol dependence" OR "alcohol dependent" OR "drinker" OR "drinkers" OR "drinking" OR "alcoholic" OR "alcoholics") AND TOPIC: ("social network" OR "social networks" OR "network analysis" OR "network analyses" OR </w:t>
            </w:r>
            <w:r w:rsidRPr="007F65D6">
              <w:rPr>
                <w:rFonts w:ascii="Arial" w:hAnsi="Arial" w:cs="Arial"/>
                <w:sz w:val="22"/>
                <w:szCs w:val="22"/>
              </w:rPr>
              <w:lastRenderedPageBreak/>
              <w:t>"friendship network" OR "friendship networks" OR "peer networks" OR "peer network")</w:t>
            </w:r>
          </w:p>
        </w:tc>
        <w:tc>
          <w:tcPr>
            <w:tcW w:w="1507" w:type="dxa"/>
          </w:tcPr>
          <w:p w14:paraId="6E35A409" w14:textId="3BE5A61B" w:rsidR="00032576" w:rsidRPr="007F65D6" w:rsidRDefault="00FE03B3" w:rsidP="0075197D">
            <w:pPr>
              <w:jc w:val="center"/>
              <w:rPr>
                <w:rFonts w:ascii="Arial" w:hAnsi="Arial" w:cs="Arial"/>
                <w:sz w:val="22"/>
                <w:szCs w:val="22"/>
              </w:rPr>
            </w:pPr>
            <w:r w:rsidRPr="007F65D6">
              <w:rPr>
                <w:rFonts w:ascii="Arial" w:hAnsi="Arial" w:cs="Arial"/>
                <w:sz w:val="22"/>
                <w:szCs w:val="22"/>
              </w:rPr>
              <w:lastRenderedPageBreak/>
              <w:t>48</w:t>
            </w:r>
            <w:r w:rsidR="00032576" w:rsidRPr="007F65D6">
              <w:rPr>
                <w:rFonts w:ascii="Arial" w:hAnsi="Arial" w:cs="Arial"/>
                <w:sz w:val="22"/>
                <w:szCs w:val="22"/>
              </w:rPr>
              <w:t>8</w:t>
            </w:r>
          </w:p>
        </w:tc>
      </w:tr>
    </w:tbl>
    <w:p w14:paraId="0C6167DE" w14:textId="77777777" w:rsidR="00032576" w:rsidRPr="007F65D6" w:rsidRDefault="00032576" w:rsidP="00032576">
      <w:pPr>
        <w:pStyle w:val="Figure1"/>
        <w:spacing w:line="240" w:lineRule="auto"/>
        <w:rPr>
          <w:rFonts w:ascii="Arial" w:hAnsi="Arial" w:cs="Arial"/>
          <w:b/>
          <w:sz w:val="22"/>
          <w:szCs w:val="22"/>
        </w:rPr>
      </w:pPr>
      <w:bookmarkStart w:id="2" w:name="_Toc299548301"/>
    </w:p>
    <w:p w14:paraId="2BCA93AE" w14:textId="77777777" w:rsidR="00F14AFF" w:rsidRPr="007F65D6" w:rsidRDefault="00F14AFF">
      <w:pPr>
        <w:rPr>
          <w:rFonts w:ascii="Arial" w:hAnsi="Arial" w:cs="Arial"/>
        </w:rPr>
      </w:pPr>
      <w:bookmarkStart w:id="3" w:name="_GoBack"/>
      <w:bookmarkEnd w:id="2"/>
      <w:bookmarkEnd w:id="3"/>
    </w:p>
    <w:sectPr w:rsidR="00F14AFF" w:rsidRPr="007F65D6" w:rsidSect="00032576">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4DE8" w14:textId="77777777" w:rsidR="000915EE" w:rsidRDefault="000915EE">
      <w:pPr>
        <w:spacing w:after="0" w:line="240" w:lineRule="auto"/>
      </w:pPr>
      <w:r>
        <w:separator/>
      </w:r>
    </w:p>
  </w:endnote>
  <w:endnote w:type="continuationSeparator" w:id="0">
    <w:p w14:paraId="1D796AE1" w14:textId="77777777" w:rsidR="000915EE" w:rsidRDefault="0009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E8E38" w14:textId="4E25254A" w:rsidR="0075197D" w:rsidRPr="00F7640A" w:rsidRDefault="0075197D" w:rsidP="0075197D">
    <w:pPr>
      <w:pStyle w:val="Footer"/>
      <w:framePr w:wrap="around" w:vAnchor="text" w:hAnchor="margin" w:xAlign="center" w:y="1"/>
      <w:rPr>
        <w:rStyle w:val="PageNumber"/>
        <w:rFonts w:cs="Times New Roman"/>
      </w:rPr>
    </w:pPr>
    <w:r w:rsidRPr="00F7640A">
      <w:rPr>
        <w:rStyle w:val="PageNumber"/>
        <w:rFonts w:cs="Times New Roman"/>
      </w:rPr>
      <w:fldChar w:fldCharType="begin"/>
    </w:r>
    <w:r w:rsidRPr="00F7640A">
      <w:rPr>
        <w:rStyle w:val="PageNumber"/>
        <w:rFonts w:cs="Times New Roman"/>
      </w:rPr>
      <w:instrText xml:space="preserve">PAGE  </w:instrText>
    </w:r>
    <w:r w:rsidRPr="00F7640A">
      <w:rPr>
        <w:rStyle w:val="PageNumber"/>
        <w:rFonts w:cs="Times New Roman"/>
      </w:rPr>
      <w:fldChar w:fldCharType="separate"/>
    </w:r>
    <w:r w:rsidR="00286245">
      <w:rPr>
        <w:rStyle w:val="PageNumber"/>
        <w:rFonts w:cs="Times New Roman"/>
        <w:noProof/>
      </w:rPr>
      <w:t>2</w:t>
    </w:r>
    <w:r w:rsidRPr="00F7640A">
      <w:rPr>
        <w:rStyle w:val="PageNumber"/>
        <w:rFonts w:cs="Times New Roman"/>
      </w:rPr>
      <w:fldChar w:fldCharType="end"/>
    </w:r>
  </w:p>
  <w:p w14:paraId="42E2F467" w14:textId="77777777" w:rsidR="0075197D" w:rsidRPr="005C2899" w:rsidRDefault="0075197D">
    <w:pPr>
      <w:pStyle w:val="Footer"/>
      <w:rPr>
        <w:rFonts w:cs="Times New Roman"/>
      </w:rPr>
    </w:pPr>
  </w:p>
  <w:p w14:paraId="17C6E924" w14:textId="77777777" w:rsidR="0075197D" w:rsidRDefault="0075197D" w:rsidP="0075197D">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F45E0" w14:textId="77777777" w:rsidR="000915EE" w:rsidRDefault="000915EE">
      <w:pPr>
        <w:spacing w:after="0" w:line="240" w:lineRule="auto"/>
      </w:pPr>
      <w:r>
        <w:separator/>
      </w:r>
    </w:p>
  </w:footnote>
  <w:footnote w:type="continuationSeparator" w:id="0">
    <w:p w14:paraId="48F724DA" w14:textId="77777777" w:rsidR="000915EE" w:rsidRDefault="00091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6"/>
    <w:rsid w:val="00003FC2"/>
    <w:rsid w:val="00021BAE"/>
    <w:rsid w:val="000244E8"/>
    <w:rsid w:val="00032576"/>
    <w:rsid w:val="000915EE"/>
    <w:rsid w:val="000C2B94"/>
    <w:rsid w:val="000D677B"/>
    <w:rsid w:val="00127171"/>
    <w:rsid w:val="00135F29"/>
    <w:rsid w:val="00141381"/>
    <w:rsid w:val="001D6C4B"/>
    <w:rsid w:val="00242E2D"/>
    <w:rsid w:val="00286245"/>
    <w:rsid w:val="00337EA5"/>
    <w:rsid w:val="00386559"/>
    <w:rsid w:val="005B272D"/>
    <w:rsid w:val="005C15CA"/>
    <w:rsid w:val="00652852"/>
    <w:rsid w:val="006F3EF0"/>
    <w:rsid w:val="00720259"/>
    <w:rsid w:val="0075197D"/>
    <w:rsid w:val="007A736B"/>
    <w:rsid w:val="007B1874"/>
    <w:rsid w:val="007F65D6"/>
    <w:rsid w:val="008E6985"/>
    <w:rsid w:val="009A13D8"/>
    <w:rsid w:val="009B1D11"/>
    <w:rsid w:val="00B1191E"/>
    <w:rsid w:val="00B26A8C"/>
    <w:rsid w:val="00B96D5C"/>
    <w:rsid w:val="00BD5BD0"/>
    <w:rsid w:val="00BE21D9"/>
    <w:rsid w:val="00C26BBF"/>
    <w:rsid w:val="00C701CA"/>
    <w:rsid w:val="00D2552B"/>
    <w:rsid w:val="00F14AFF"/>
    <w:rsid w:val="00F606C4"/>
    <w:rsid w:val="00FA62C9"/>
    <w:rsid w:val="00FE03B3"/>
    <w:rsid w:val="00FF0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FC6C"/>
  <w15:chartTrackingRefBased/>
  <w15:docId w15:val="{05F2EE67-37CE-4A3A-BE64-5F74EADA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5D6"/>
    <w:pPr>
      <w:keepNext/>
      <w:keepLines/>
      <w:spacing w:before="240" w:after="0"/>
      <w:outlineLvl w:val="0"/>
    </w:pPr>
    <w:rPr>
      <w:rFonts w:ascii="Arial" w:eastAsiaTheme="majorEastAsia" w:hAnsi="Arial" w:cs="Arial"/>
      <w:sz w:val="28"/>
      <w:szCs w:val="28"/>
    </w:rPr>
  </w:style>
  <w:style w:type="paragraph" w:styleId="Heading2">
    <w:name w:val="heading 2"/>
    <w:basedOn w:val="Normal"/>
    <w:next w:val="Normal"/>
    <w:link w:val="Heading2Char"/>
    <w:uiPriority w:val="9"/>
    <w:unhideWhenUsed/>
    <w:qFormat/>
    <w:rsid w:val="00032576"/>
    <w:pPr>
      <w:keepNext/>
      <w:keepLine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semiHidden/>
    <w:unhideWhenUsed/>
    <w:qFormat/>
    <w:rsid w:val="001413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576"/>
    <w:rPr>
      <w:rFonts w:ascii="Times New Roman" w:eastAsiaTheme="majorEastAsia" w:hAnsi="Times New Roman" w:cs="Times New Roman"/>
      <w:b/>
      <w:bCs/>
      <w:sz w:val="24"/>
      <w:szCs w:val="24"/>
    </w:rPr>
  </w:style>
  <w:style w:type="paragraph" w:styleId="Footer">
    <w:name w:val="footer"/>
    <w:basedOn w:val="Normal"/>
    <w:link w:val="FooterChar"/>
    <w:uiPriority w:val="99"/>
    <w:unhideWhenUsed/>
    <w:rsid w:val="00032576"/>
    <w:pPr>
      <w:tabs>
        <w:tab w:val="center" w:pos="4320"/>
        <w:tab w:val="right" w:pos="8640"/>
      </w:tabs>
      <w:spacing w:after="0" w:line="240" w:lineRule="auto"/>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032576"/>
    <w:rPr>
      <w:rFonts w:ascii="Times New Roman" w:eastAsiaTheme="minorEastAsia" w:hAnsi="Times New Roman"/>
      <w:sz w:val="24"/>
      <w:szCs w:val="24"/>
    </w:rPr>
  </w:style>
  <w:style w:type="character" w:styleId="PageNumber">
    <w:name w:val="page number"/>
    <w:basedOn w:val="DefaultParagraphFont"/>
    <w:uiPriority w:val="99"/>
    <w:semiHidden/>
    <w:unhideWhenUsed/>
    <w:rsid w:val="00032576"/>
  </w:style>
  <w:style w:type="paragraph" w:customStyle="1" w:styleId="Figure1">
    <w:name w:val="Figure 1"/>
    <w:basedOn w:val="Normal"/>
    <w:next w:val="Normal"/>
    <w:qFormat/>
    <w:rsid w:val="00032576"/>
    <w:pPr>
      <w:spacing w:after="0" w:line="480" w:lineRule="auto"/>
    </w:pPr>
    <w:rPr>
      <w:rFonts w:ascii="Times New Roman" w:eastAsiaTheme="minorEastAsia" w:hAnsi="Times New Roman"/>
      <w:sz w:val="24"/>
      <w:szCs w:val="24"/>
    </w:rPr>
  </w:style>
  <w:style w:type="table" w:styleId="TableGrid">
    <w:name w:val="Table Grid"/>
    <w:basedOn w:val="TableNormal"/>
    <w:uiPriority w:val="59"/>
    <w:rsid w:val="0003257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57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CommentReference">
    <w:name w:val="annotation reference"/>
    <w:basedOn w:val="DefaultParagraphFont"/>
    <w:uiPriority w:val="99"/>
    <w:semiHidden/>
    <w:unhideWhenUsed/>
    <w:rsid w:val="00FA62C9"/>
    <w:rPr>
      <w:sz w:val="16"/>
      <w:szCs w:val="16"/>
    </w:rPr>
  </w:style>
  <w:style w:type="paragraph" w:styleId="CommentText">
    <w:name w:val="annotation text"/>
    <w:basedOn w:val="Normal"/>
    <w:link w:val="CommentTextChar"/>
    <w:uiPriority w:val="99"/>
    <w:semiHidden/>
    <w:unhideWhenUsed/>
    <w:rsid w:val="00FA62C9"/>
    <w:pPr>
      <w:spacing w:line="240" w:lineRule="auto"/>
    </w:pPr>
    <w:rPr>
      <w:sz w:val="20"/>
      <w:szCs w:val="20"/>
    </w:rPr>
  </w:style>
  <w:style w:type="character" w:customStyle="1" w:styleId="CommentTextChar">
    <w:name w:val="Comment Text Char"/>
    <w:basedOn w:val="DefaultParagraphFont"/>
    <w:link w:val="CommentText"/>
    <w:uiPriority w:val="99"/>
    <w:semiHidden/>
    <w:rsid w:val="00FA62C9"/>
    <w:rPr>
      <w:sz w:val="20"/>
      <w:szCs w:val="20"/>
    </w:rPr>
  </w:style>
  <w:style w:type="paragraph" w:styleId="CommentSubject">
    <w:name w:val="annotation subject"/>
    <w:basedOn w:val="CommentText"/>
    <w:next w:val="CommentText"/>
    <w:link w:val="CommentSubjectChar"/>
    <w:uiPriority w:val="99"/>
    <w:semiHidden/>
    <w:unhideWhenUsed/>
    <w:rsid w:val="00FA62C9"/>
    <w:rPr>
      <w:b/>
      <w:bCs/>
    </w:rPr>
  </w:style>
  <w:style w:type="character" w:customStyle="1" w:styleId="CommentSubjectChar">
    <w:name w:val="Comment Subject Char"/>
    <w:basedOn w:val="CommentTextChar"/>
    <w:link w:val="CommentSubject"/>
    <w:uiPriority w:val="99"/>
    <w:semiHidden/>
    <w:rsid w:val="00FA62C9"/>
    <w:rPr>
      <w:b/>
      <w:bCs/>
      <w:sz w:val="20"/>
      <w:szCs w:val="20"/>
    </w:rPr>
  </w:style>
  <w:style w:type="paragraph" w:styleId="BalloonText">
    <w:name w:val="Balloon Text"/>
    <w:basedOn w:val="Normal"/>
    <w:link w:val="BalloonTextChar"/>
    <w:uiPriority w:val="99"/>
    <w:semiHidden/>
    <w:unhideWhenUsed/>
    <w:rsid w:val="00FA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C9"/>
    <w:rPr>
      <w:rFonts w:ascii="Segoe UI" w:hAnsi="Segoe UI" w:cs="Segoe UI"/>
      <w:sz w:val="18"/>
      <w:szCs w:val="18"/>
    </w:rPr>
  </w:style>
  <w:style w:type="character" w:customStyle="1" w:styleId="Heading3Char">
    <w:name w:val="Heading 3 Char"/>
    <w:basedOn w:val="DefaultParagraphFont"/>
    <w:link w:val="Heading3"/>
    <w:uiPriority w:val="9"/>
    <w:semiHidden/>
    <w:rsid w:val="0014138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F65D6"/>
    <w:rPr>
      <w:rFonts w:ascii="Arial" w:eastAsiaTheme="majorEastAsia" w:hAnsi="Arial" w:cs="Arial"/>
      <w:sz w:val="28"/>
      <w:szCs w:val="28"/>
    </w:rPr>
  </w:style>
  <w:style w:type="paragraph" w:styleId="ListParagraph">
    <w:name w:val="List Paragraph"/>
    <w:basedOn w:val="Normal"/>
    <w:uiPriority w:val="34"/>
    <w:qFormat/>
    <w:rsid w:val="007F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Knox</dc:creator>
  <cp:keywords/>
  <dc:description/>
  <cp:lastModifiedBy>Knox, Justin Ryan</cp:lastModifiedBy>
  <cp:revision>2</cp:revision>
  <dcterms:created xsi:type="dcterms:W3CDTF">2019-08-12T20:10:00Z</dcterms:created>
  <dcterms:modified xsi:type="dcterms:W3CDTF">2019-08-12T20:10:00Z</dcterms:modified>
</cp:coreProperties>
</file>