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42" w:rsidRPr="00D44D42" w:rsidRDefault="00AE511C">
      <w:pPr>
        <w:rPr>
          <w:rFonts w:ascii="Times New Roman" w:hAnsi="Times New Roman" w:cs="Times New Roman"/>
        </w:rPr>
      </w:pPr>
      <w:r w:rsidRPr="00AE511C">
        <w:rPr>
          <w:rFonts w:ascii="Times New Roman" w:hAnsi="Times New Roman" w:cs="Times New Roman"/>
        </w:rPr>
        <w:t xml:space="preserve">Supplemental Table 1. Top </w:t>
      </w:r>
      <w:r w:rsidR="00BD4B69">
        <w:rPr>
          <w:rFonts w:ascii="Times New Roman" w:hAnsi="Times New Roman" w:cs="Times New Roman"/>
        </w:rPr>
        <w:t>6</w:t>
      </w:r>
      <w:r w:rsidR="00BD026B">
        <w:rPr>
          <w:rFonts w:ascii="Times New Roman" w:hAnsi="Times New Roman" w:cs="Times New Roman"/>
        </w:rPr>
        <w:t>5</w:t>
      </w:r>
      <w:r w:rsidRPr="00AE511C">
        <w:rPr>
          <w:rFonts w:ascii="Times New Roman" w:hAnsi="Times New Roman" w:cs="Times New Roman"/>
        </w:rPr>
        <w:t xml:space="preserve"> associated SNP pairs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1245"/>
        <w:gridCol w:w="882"/>
        <w:gridCol w:w="1245"/>
        <w:gridCol w:w="274"/>
        <w:gridCol w:w="881"/>
        <w:gridCol w:w="1245"/>
        <w:gridCol w:w="274"/>
        <w:gridCol w:w="1228"/>
      </w:tblGrid>
      <w:tr w:rsidR="00BD4B69" w:rsidRPr="00BD4B69" w:rsidTr="00B70561">
        <w:trPr>
          <w:trHeight w:val="270"/>
        </w:trPr>
        <w:tc>
          <w:tcPr>
            <w:tcW w:w="1339" w:type="dxa"/>
            <w:vMerge w:val="restart"/>
            <w:noWrap/>
            <w:vAlign w:val="center"/>
            <w:hideMark/>
          </w:tcPr>
          <w:p w:rsidR="00BD4B69" w:rsidRPr="00BD4B69" w:rsidRDefault="00BD4B69" w:rsidP="00BD4B6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SNP1</w:t>
            </w:r>
          </w:p>
        </w:tc>
        <w:tc>
          <w:tcPr>
            <w:tcW w:w="1245" w:type="dxa"/>
            <w:vMerge w:val="restart"/>
            <w:noWrap/>
            <w:vAlign w:val="center"/>
            <w:hideMark/>
          </w:tcPr>
          <w:p w:rsidR="00BD4B69" w:rsidRPr="00BD4B69" w:rsidRDefault="00BD4B69" w:rsidP="00BD4B6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SNP2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GENEVA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IPM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vMerge w:val="restart"/>
            <w:hideMark/>
          </w:tcPr>
          <w:p w:rsidR="00B70561" w:rsidRDefault="00B70561" w:rsidP="00BD4B69">
            <w:pPr>
              <w:jc w:val="center"/>
              <w:rPr>
                <w:rFonts w:ascii="Times New Roman" w:hAnsi="Times New Roman" w:cs="Times New Roman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Cs w:val="21"/>
              </w:rPr>
              <w:t>Combined</w:t>
            </w:r>
          </w:p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="00B70561" w:rsidRPr="00B7056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vMerge/>
            <w:tcBorders>
              <w:bottom w:val="single" w:sz="4" w:space="0" w:color="auto"/>
            </w:tcBorders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OR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BD4B69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OR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BD4B69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tcBorders>
              <w:top w:val="single" w:sz="4" w:space="0" w:color="auto"/>
              <w:bottom w:val="nil"/>
            </w:tcBorders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rs4947941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rs7785013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0.914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9.41E-07</w:t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0.851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1.61E-04</w:t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3.97E-09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tcBorders>
              <w:top w:val="nil"/>
            </w:tcBorders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rs729715</w:t>
            </w:r>
          </w:p>
        </w:tc>
        <w:tc>
          <w:tcPr>
            <w:tcW w:w="1245" w:type="dxa"/>
            <w:tcBorders>
              <w:top w:val="nil"/>
            </w:tcBorders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rs797518</w:t>
            </w:r>
          </w:p>
        </w:tc>
        <w:tc>
          <w:tcPr>
            <w:tcW w:w="882" w:type="dxa"/>
            <w:tcBorders>
              <w:top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1.168</w:t>
            </w:r>
          </w:p>
        </w:tc>
        <w:tc>
          <w:tcPr>
            <w:tcW w:w="1245" w:type="dxa"/>
            <w:tcBorders>
              <w:top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1.37E-06</w:t>
            </w:r>
          </w:p>
        </w:tc>
        <w:tc>
          <w:tcPr>
            <w:tcW w:w="274" w:type="dxa"/>
            <w:tcBorders>
              <w:top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tcBorders>
              <w:top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1.152</w:t>
            </w:r>
          </w:p>
        </w:tc>
        <w:tc>
          <w:tcPr>
            <w:tcW w:w="1245" w:type="dxa"/>
            <w:tcBorders>
              <w:top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8.34E-02</w:t>
            </w:r>
          </w:p>
        </w:tc>
        <w:tc>
          <w:tcPr>
            <w:tcW w:w="274" w:type="dxa"/>
            <w:tcBorders>
              <w:top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tcBorders>
              <w:top w:val="nil"/>
            </w:tcBorders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2.90E-07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rs12668947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rs10240204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0.867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2.94E-06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0.900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1.58E-01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1.07E-06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rs7108496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rs4298915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0.868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6.96E-07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0.981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7.17E-01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1.62E-06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rs16854403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rs7652606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1.186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1.72E-06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1.72E-06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rs17377867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rs2289843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0.852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9.02E-06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0.895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1.99E-01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3.96E-06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rs2741366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rs6022643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0.875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4.22E-07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1.041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5.63E-01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4.85E-06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rs17193049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rs11624333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1.140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2.27E-05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1.132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1.01E-01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5.58E-06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rs895394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rs660721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1.064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6.54E-06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6.54E-06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rs17193049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rs17828907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1.148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6.66E-06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6.66E-06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rs2754820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rs13200680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0.851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1.75E-05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0.894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1.89E-01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7.23E-06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rs6856354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rs11100039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1.097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2.71E-06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0.999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9.88E-01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1.01E-05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rs12481033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rs3843773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1.121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3.91E-05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1.104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1.11E-01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1.04E-05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rs4978374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rs2439649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0.937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3.59E-05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0.952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1.44E-01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1.17E-05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rs12928191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rs7201173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1.145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4.16E-06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1.009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8.96E-01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1.19E-05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rs9484785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rs12528289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0.925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3.21E-05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1.75E-01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1.23E-05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rs1078868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rs619429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0.934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1.25E-05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1.25E-05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rs9676784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rs12608562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1.089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1.69E-05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1.038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3.47E-01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1.25E-05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rs2371864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rs2036072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1.075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1.35E-05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1.35E-05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rs12554508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rs10974470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1.091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1.42E-05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1.42E-05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rs13270346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rs17740942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1.099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1.66E-05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1.66E-05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rs4376484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rs7015740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0.939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1.72E-05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1.72E-05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rs7494050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rs12101174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0.897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2.04E-05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2.04E-05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rs17149180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rs17819187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1.195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2.86E-05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1.069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3.58E-01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2.14E-05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rs4472929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rs11021956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1.114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2.08E-05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1.050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4.75E-01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2.14E-05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rs16875546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rs2281449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1.130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1.00E-05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1.014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8.16E-01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2.25E-05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rs658854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rs6134038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0.932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2.43E-05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0.972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4.50E-01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2.34E-05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rs2684289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rs9283561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1.133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3.01E-05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3.01E-05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rs7552202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rs2805452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0.934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3.08E-05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3.08E-05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rs1055640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rs10742177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0.924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1.85E-06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1.037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3.05E-01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3.35E-05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rs917880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rs7788786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1.092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3.38E-05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3.38E-05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rs6808352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rs2686315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1.141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3.41E-05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3.41E-05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rs12429883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rs3794376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0.914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2.84E-05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0.972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5.60E-01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3.49E-05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rs12545416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rs6988366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1.069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1.11E-05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0.998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9.60E-01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3.75E-05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rs11062544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rs10491966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0.876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4.39E-06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1.040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5.13E-01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4.02E-05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rs10505743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rs4764187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0.873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4.19E-05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4.19E-05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rs4833421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rs29319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0.914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4.14E-05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0.965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4.84E-01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4.19E-05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rs2815122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rs11961538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1.068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4.59E-06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0.972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4.04E-01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5.42E-05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rs17610159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rs997264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0.837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3.07E-05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7.90E-01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5.91E-05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rs17813455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rs10879039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1.085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4.29E-05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1.019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6.57E-01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6.25E-05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rs1528198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rs13325751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0.909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3.64E-05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0.986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8.01E-01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7.05E-05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lastRenderedPageBreak/>
              <w:t>rs41377246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rs4951095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0.907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1.93E-05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1.009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8.56E-01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7.37E-05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rs10869704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rs927632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1.079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1.98E-05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0.993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8.54E-01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7.57E-05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rs251412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rs875214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1.167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3.55E-05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1.013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8.57E-01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7.63E-05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rs17698379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rs4234669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0.902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2.68E-06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1.069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1.55E-01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7.99E-05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rs17825727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rs2929576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0.879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1.99E-05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1.018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8.19E-01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8.10E-05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rs11914507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rs10490792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0.840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3.39E-06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1.122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1.75E-01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8.80E-05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rs12595780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rs10520750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0.918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1.30E-05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1.025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5.71E-01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8.93E-05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rs12149938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rs12446064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0.909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3.79E-05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0.997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9.53E-01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9.59E-05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rs9844784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rs4234669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0.909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5.88E-06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1.054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2.46E-01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1.05E-04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rs10977624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rs7049205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1.107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2.41E-05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0.979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6.92E-01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1.21E-04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rs2035546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rs7973136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0.924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2.57E-05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1.015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7.09E-01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1.23E-04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rs6112589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rs200184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0.928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2.92E-05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1.012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7.54E-01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1.27E-04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rs9881055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rs4858379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1.099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2.11E-05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0.975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5.75E-01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1.35E-04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rs12128325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rs1002480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1.076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2.90E-05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0.985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6.88E-01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1.42E-04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rs11087123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rs1233744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0.928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5.64E-05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1.001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9.89E-01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1.51E-04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rs221293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rs9654709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1.073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2.54E-05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0.981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5.95E-01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1.51E-04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rs12360734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rs11234251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0.889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4.95E-05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1.006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9.18E-01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1.52E-04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rs1316257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rs10803338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1.083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2.10E-05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0.973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4.74E-01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1.65E-04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rs10452272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rs17054576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0.915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4.22E-05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1.038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4.63E-01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3.05E-04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rs7973972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rs2082529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0.880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3.11E-05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1.075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1.94E-01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4.86E-04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rs4904516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rs10132162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0.928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4.12E-05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1.051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1.64E-01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6.84E-04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rs7973972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rs12823670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0.880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4.10E-05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1.086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1.44E-01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7.44E-04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rs10508964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rs11815205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0.906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1.28E-05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1.110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2.28E-02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8.19E-04</w:t>
            </w:r>
          </w:p>
        </w:tc>
      </w:tr>
      <w:tr w:rsidR="00BD4B69" w:rsidRPr="00BD4B69" w:rsidTr="00B70561">
        <w:trPr>
          <w:trHeight w:val="270"/>
        </w:trPr>
        <w:tc>
          <w:tcPr>
            <w:tcW w:w="1339" w:type="dxa"/>
            <w:noWrap/>
            <w:hideMark/>
          </w:tcPr>
          <w:p w:rsidR="00BD4B69" w:rsidRPr="00BD4B69" w:rsidRDefault="00BD4B69" w:rsidP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rs428321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>
            <w:pPr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rs7652606</w:t>
            </w:r>
          </w:p>
        </w:tc>
        <w:tc>
          <w:tcPr>
            <w:tcW w:w="882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1.171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4.15E-05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0.866</w:t>
            </w:r>
          </w:p>
        </w:tc>
        <w:tc>
          <w:tcPr>
            <w:tcW w:w="1245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1.12E-01</w:t>
            </w:r>
          </w:p>
        </w:tc>
        <w:tc>
          <w:tcPr>
            <w:tcW w:w="274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8" w:type="dxa"/>
            <w:noWrap/>
            <w:hideMark/>
          </w:tcPr>
          <w:p w:rsidR="00BD4B69" w:rsidRPr="00BD4B69" w:rsidRDefault="00BD4B69" w:rsidP="00BD4B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B69">
              <w:rPr>
                <w:rFonts w:ascii="Times New Roman" w:hAnsi="Times New Roman" w:cs="Times New Roman"/>
                <w:szCs w:val="21"/>
              </w:rPr>
              <w:t>8.74E-04</w:t>
            </w:r>
          </w:p>
        </w:tc>
      </w:tr>
    </w:tbl>
    <w:p w:rsidR="004623E1" w:rsidRDefault="00AE511C">
      <w:pPr>
        <w:rPr>
          <w:rFonts w:ascii="Times New Roman" w:hAnsi="Times New Roman" w:cs="Times New Roman"/>
          <w:szCs w:val="21"/>
        </w:rPr>
      </w:pPr>
      <w:r w:rsidRPr="00AE511C">
        <w:rPr>
          <w:rFonts w:ascii="Times New Roman" w:hAnsi="Times New Roman" w:cs="Times New Roman"/>
        </w:rPr>
        <w:t>Note:</w:t>
      </w:r>
      <w:r w:rsidR="00D44D42">
        <w:rPr>
          <w:rFonts w:ascii="Times New Roman" w:hAnsi="Times New Roman" w:cs="Times New Roman"/>
          <w:szCs w:val="21"/>
        </w:rPr>
        <w:t xml:space="preserve"> </w:t>
      </w:r>
      <w:r w:rsidRPr="00AE511C">
        <w:rPr>
          <w:rFonts w:ascii="Times New Roman" w:hAnsi="Times New Roman" w:cs="Times New Roman"/>
          <w:szCs w:val="21"/>
        </w:rPr>
        <w:t>OR, odds ratio; GENEVA, Gene Environment Association Studies initiative in Type 2 Diabetes; IPM, Biobank Program of the Institute of Personalized Medicine</w:t>
      </w:r>
      <w:r w:rsidR="00704A0C">
        <w:rPr>
          <w:rFonts w:ascii="Times New Roman" w:hAnsi="Times New Roman" w:cs="Times New Roman"/>
          <w:szCs w:val="21"/>
        </w:rPr>
        <w:t>.</w:t>
      </w:r>
      <w:r w:rsidRPr="00AE511C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AE511C">
        <w:rPr>
          <w:rFonts w:ascii="Times New Roman" w:hAnsi="Times New Roman" w:cs="Times New Roman"/>
          <w:szCs w:val="21"/>
          <w:vertAlign w:val="superscript"/>
        </w:rPr>
        <w:t>a</w:t>
      </w:r>
      <w:r w:rsidRPr="00AE511C">
        <w:rPr>
          <w:rFonts w:ascii="Times New Roman" w:hAnsi="Times New Roman" w:cs="Times New Roman"/>
          <w:szCs w:val="21"/>
        </w:rPr>
        <w:t>Meta</w:t>
      </w:r>
      <w:proofErr w:type="spellEnd"/>
      <w:r w:rsidRPr="00AE511C">
        <w:rPr>
          <w:rFonts w:ascii="Times New Roman" w:hAnsi="Times New Roman" w:cs="Times New Roman"/>
          <w:szCs w:val="21"/>
        </w:rPr>
        <w:t>-analyses results by using two GWAS samples.</w:t>
      </w: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Default="00B70561">
      <w:pPr>
        <w:rPr>
          <w:rFonts w:ascii="Times New Roman" w:hAnsi="Times New Roman" w:cs="Times New Roman"/>
          <w:szCs w:val="21"/>
        </w:rPr>
      </w:pPr>
    </w:p>
    <w:p w:rsidR="00B70561" w:rsidRPr="00494148" w:rsidRDefault="00B70561" w:rsidP="00B70561">
      <w:pPr>
        <w:rPr>
          <w:rFonts w:ascii="Times New Roman" w:hAnsi="Times New Roman" w:cs="Times New Roman"/>
        </w:rPr>
      </w:pPr>
      <w:r w:rsidRPr="00AE511C">
        <w:rPr>
          <w:rFonts w:ascii="Times New Roman" w:hAnsi="Times New Roman" w:cs="Times New Roman"/>
        </w:rPr>
        <w:lastRenderedPageBreak/>
        <w:t xml:space="preserve">Supplemental Table </w:t>
      </w:r>
      <w:r>
        <w:rPr>
          <w:rFonts w:ascii="Times New Roman" w:hAnsi="Times New Roman" w:cs="Times New Roman"/>
        </w:rPr>
        <w:t>2</w:t>
      </w:r>
      <w:r w:rsidRPr="00AE511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 w:rsidRPr="00494148">
        <w:rPr>
          <w:rFonts w:ascii="Times New Roman" w:hAnsi="Times New Roman" w:cs="Times New Roman"/>
        </w:rPr>
        <w:t>he association between all EGFR polymorphisms and T2D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426"/>
        <w:gridCol w:w="1275"/>
        <w:gridCol w:w="1134"/>
        <w:gridCol w:w="1276"/>
      </w:tblGrid>
      <w:tr w:rsidR="00B70561" w:rsidRPr="00156379" w:rsidTr="00E10653">
        <w:trPr>
          <w:trHeight w:val="285"/>
        </w:trPr>
        <w:tc>
          <w:tcPr>
            <w:tcW w:w="1668" w:type="dxa"/>
            <w:vMerge w:val="restart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SNP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/>
              </w:rPr>
              <w:t>GENEVA</w:t>
            </w:r>
          </w:p>
        </w:tc>
        <w:tc>
          <w:tcPr>
            <w:tcW w:w="426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/>
              </w:rPr>
              <w:t>IPM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/>
              </w:rPr>
              <w:t xml:space="preserve">Combined </w:t>
            </w:r>
            <w:r w:rsidRPr="00156379">
              <w:rPr>
                <w:rFonts w:ascii="Times New Roman" w:hAnsi="Times New Roman" w:cs="Times New Roman"/>
                <w:i/>
                <w:iCs/>
              </w:rPr>
              <w:t>P</w:t>
            </w:r>
            <w:r w:rsidRPr="001563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B70561" w:rsidRPr="00156379" w:rsidTr="00E10653">
        <w:trPr>
          <w:trHeight w:val="285"/>
        </w:trPr>
        <w:tc>
          <w:tcPr>
            <w:tcW w:w="1668" w:type="dxa"/>
            <w:vMerge/>
            <w:tcBorders>
              <w:bottom w:val="single" w:sz="4" w:space="0" w:color="auto"/>
            </w:tcBorders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79">
              <w:rPr>
                <w:rFonts w:ascii="Times New Roman" w:hAnsi="Times New Roman" w:cs="Times New Roman" w:hint="eastAsia"/>
                <w:i/>
              </w:rPr>
              <w:t>P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79">
              <w:rPr>
                <w:rFonts w:ascii="Times New Roman" w:hAnsi="Times New Roman" w:cs="Times New Roman" w:hint="eastAsia"/>
                <w:i/>
              </w:rPr>
              <w:t>P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rs10244108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0.016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0.063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0.004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tcBorders>
              <w:top w:val="nil"/>
            </w:tcBorders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rs2110290</w:t>
            </w:r>
          </w:p>
        </w:tc>
        <w:tc>
          <w:tcPr>
            <w:tcW w:w="1275" w:type="dxa"/>
            <w:tcBorders>
              <w:top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1.022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0.026</w:t>
            </w:r>
          </w:p>
        </w:tc>
        <w:tc>
          <w:tcPr>
            <w:tcW w:w="426" w:type="dxa"/>
            <w:tcBorders>
              <w:top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1.027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0.235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0.013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rs11487218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0.040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0.157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0.016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rs12671550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0.043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1.035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0.135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0.016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rs845558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0.032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0.463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0.024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rs6978771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0.038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0.526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0.030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rs12668421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0.051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0.448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0.036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rs6947594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0.049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0.563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0.040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rs7796139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0.117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0.155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0.051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rs17172446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0.043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0.899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0.063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rs883117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0.054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0.904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0.064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rs12666347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0.171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1.036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0.113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0.069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rs10234806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0.286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0.948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0.019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0.073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rs13234622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0.154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0.207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0.078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rs17746476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0.071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0.904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0.082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rs11975042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0.070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0.943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0.083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rs4947986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0.093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0.673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0.084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rs845552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0.188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0.168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0.088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rs2877260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0.184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0.233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0.099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rs845559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0.117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0.117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rs9642391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0.119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0.119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rs1107617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0.081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0.772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0.122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rs6593210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0.150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0.150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rs11238349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1.031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0.159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0.159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rs10488143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0.440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0.921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0.048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0.165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rs6954351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0.396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0.954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0.084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0.168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rs4947984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0.487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0.934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0.056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0.194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rs1107616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1.034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0.201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0.201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rs7801956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0.221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0.221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rs17518446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0.450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0.958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0.195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0.251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rs11976696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0.063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1.046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0.070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0.252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rs6593211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0.261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0.261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rs7786831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0.609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0.943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0.075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0.280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rs35891645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0.137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0.326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0.283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rs10280515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0.130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0.959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0.276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0.289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rs11977660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0.294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0.294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rs763317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0.363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0.581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0.297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rs17172432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0.247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0.747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0.326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rs917880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0.342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0.124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0.342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rs7809332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0.219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0.523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0.346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rs11760524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0.420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0.590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0.347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lastRenderedPageBreak/>
              <w:t>rs6948867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0.367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0.367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rs10488140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0.312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0.853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0.373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rs7804688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0.403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0.768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0.375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rs12534147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0.285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0.695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0.381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rs4947963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0.453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0.639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0.387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rs1997083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0.143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1.054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0.124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0.388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rs11770506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0.455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0.647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0.392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rs7783970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0.570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0.400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0.413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rs759169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0.416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0.416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rs12535328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0.316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0.657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0.426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rs2241055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0.856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0.066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0.431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rs13244925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0.519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0.664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0.451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rs35699152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0.278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0.406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0.457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rs12718947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0.466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0.466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rs759166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0.230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1.032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0.218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0.474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rs12718939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0.083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1.065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0.005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0.485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rs883118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0.495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0.495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rs17746482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0.460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0.891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0.516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rs10229932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0.617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0.672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0.539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rs759162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0.563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0.869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0.548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rs3823585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0.625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0.685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0.550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rs1558544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0.540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0.972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0.555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rs17586344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0.299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1.039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0.235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0.562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rs41324647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0.315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1.050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0.199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0.607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rs6960438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0.295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1.037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0.157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0.610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rs980653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0.758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0.538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0.619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rs2072454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0.992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0.175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0.642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rs2740764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0.642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0.642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rs12538489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0.306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0.955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0.123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0.654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rs17586365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0.658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0.658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rs10488142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0.552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0.727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0.658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rs2075109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0.964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0.163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0.670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rs11771471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0.934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0.397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0.717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rs11536635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0.719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0.719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rs2075110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0.930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0.190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0.721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rs12535226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0.461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0.270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0.746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rs11982525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0.568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0.520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0.747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rs10277413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0.730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0.057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0.754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rs759167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0.465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0.255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0.760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rs7809028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0.546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1.031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0.407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0.772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rs729969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0.463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0.218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0.781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rs11506105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0.665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0.662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0.794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rs2877261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0.999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0.450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0.799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rs11767730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0.588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0.436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0.804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lastRenderedPageBreak/>
              <w:t>rs1525643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1.007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0.504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0.250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0.808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rs4140770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0.995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0.585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1.019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0.368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0.832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rs7795743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0.912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1.020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0.370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0.845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rs17172438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1.006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0.623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0.356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0.878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rs7795728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0.999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0.889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0.889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rs1534130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0.894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0.894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rs7781264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0.826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0.370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0.926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rs2293347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0.692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1.034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0.401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0.927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rs759170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0.761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0.544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0.933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rs940806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0.680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0.981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0.354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0.938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rs868254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0.773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0.555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0.941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rs6970262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0.769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0.980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0.331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0.960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rs11768038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1.004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0.726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0.978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0.287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0.978</w:t>
            </w:r>
          </w:p>
        </w:tc>
      </w:tr>
      <w:tr w:rsidR="00B70561" w:rsidRPr="00156379" w:rsidTr="00E10653">
        <w:trPr>
          <w:trHeight w:val="270"/>
        </w:trPr>
        <w:tc>
          <w:tcPr>
            <w:tcW w:w="1668" w:type="dxa"/>
            <w:noWrap/>
            <w:hideMark/>
          </w:tcPr>
          <w:p w:rsidR="00B70561" w:rsidRPr="00156379" w:rsidRDefault="00B70561" w:rsidP="00E10653">
            <w:pPr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rs7785013</w:t>
            </w: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1.003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0.830</w:t>
            </w:r>
          </w:p>
        </w:tc>
        <w:tc>
          <w:tcPr>
            <w:tcW w:w="42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0.982</w:t>
            </w:r>
          </w:p>
        </w:tc>
        <w:tc>
          <w:tcPr>
            <w:tcW w:w="1134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0.541</w:t>
            </w:r>
          </w:p>
        </w:tc>
        <w:tc>
          <w:tcPr>
            <w:tcW w:w="1276" w:type="dxa"/>
            <w:noWrap/>
            <w:vAlign w:val="center"/>
            <w:hideMark/>
          </w:tcPr>
          <w:p w:rsidR="00B70561" w:rsidRPr="00156379" w:rsidRDefault="00B70561" w:rsidP="00E10653">
            <w:pPr>
              <w:jc w:val="center"/>
              <w:rPr>
                <w:rFonts w:ascii="Times New Roman" w:hAnsi="Times New Roman" w:cs="Times New Roman"/>
              </w:rPr>
            </w:pPr>
            <w:r w:rsidRPr="00156379">
              <w:rPr>
                <w:rFonts w:ascii="Times New Roman" w:hAnsi="Times New Roman" w:cs="Times New Roman" w:hint="eastAsia"/>
              </w:rPr>
              <w:t>0.998</w:t>
            </w:r>
          </w:p>
        </w:tc>
      </w:tr>
    </w:tbl>
    <w:p w:rsidR="00B70561" w:rsidRPr="00494148" w:rsidRDefault="00B70561" w:rsidP="00B70561">
      <w:pPr>
        <w:rPr>
          <w:rFonts w:ascii="Times New Roman" w:hAnsi="Times New Roman" w:cs="Times New Roman"/>
        </w:rPr>
      </w:pPr>
      <w:r w:rsidRPr="00494148">
        <w:rPr>
          <w:rFonts w:ascii="Times New Roman" w:hAnsi="Times New Roman" w:cs="Times New Roman"/>
        </w:rPr>
        <w:t>Note: OR, odds ratio; GENEVA, Gene Environment Association Studies initiative in Type 2 Diabetes; IPM, Biobank Program of the Institute of Personalized Medicine</w:t>
      </w:r>
      <w:r w:rsidR="00704A0C">
        <w:rPr>
          <w:rFonts w:ascii="Times New Roman" w:hAnsi="Times New Roman" w:cs="Times New Roman"/>
        </w:rPr>
        <w:t>.</w:t>
      </w:r>
      <w:r w:rsidRPr="00494148">
        <w:rPr>
          <w:rFonts w:ascii="Times New Roman" w:hAnsi="Times New Roman" w:cs="Times New Roman"/>
        </w:rPr>
        <w:t xml:space="preserve"> </w:t>
      </w:r>
      <w:proofErr w:type="spellStart"/>
      <w:r w:rsidRPr="00ED0D59">
        <w:rPr>
          <w:rFonts w:ascii="Times New Roman" w:hAnsi="Times New Roman" w:cs="Times New Roman"/>
          <w:vertAlign w:val="superscript"/>
        </w:rPr>
        <w:t>a</w:t>
      </w:r>
      <w:r w:rsidRPr="00494148">
        <w:rPr>
          <w:rFonts w:ascii="Times New Roman" w:hAnsi="Times New Roman" w:cs="Times New Roman"/>
        </w:rPr>
        <w:t>Meta</w:t>
      </w:r>
      <w:proofErr w:type="spellEnd"/>
      <w:r w:rsidRPr="00494148">
        <w:rPr>
          <w:rFonts w:ascii="Times New Roman" w:hAnsi="Times New Roman" w:cs="Times New Roman"/>
        </w:rPr>
        <w:t>-analyses results by using two GWAS samples</w:t>
      </w:r>
      <w:r>
        <w:rPr>
          <w:rFonts w:ascii="Times New Roman" w:hAnsi="Times New Roman" w:cs="Times New Roman" w:hint="eastAsia"/>
        </w:rPr>
        <w:t>.</w:t>
      </w:r>
    </w:p>
    <w:p w:rsidR="00E10653" w:rsidRDefault="00E10653">
      <w:pPr>
        <w:rPr>
          <w:rFonts w:ascii="Times New Roman" w:hAnsi="Times New Roman" w:cs="Times New Roman"/>
        </w:rPr>
      </w:pPr>
    </w:p>
    <w:p w:rsidR="00E10653" w:rsidRDefault="00E1065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0653" w:rsidRDefault="00E10653">
      <w:pPr>
        <w:rPr>
          <w:rFonts w:ascii="Times New Roman" w:hAnsi="Times New Roman" w:cs="Times New Roman"/>
        </w:rPr>
        <w:sectPr w:rsidR="00E10653" w:rsidSect="00B705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0653" w:rsidRPr="0028286C" w:rsidRDefault="00E10653" w:rsidP="00E10653">
      <w:pPr>
        <w:rPr>
          <w:rFonts w:ascii="Times New Roman" w:hAnsi="Times New Roman" w:cs="Times New Roman"/>
          <w:szCs w:val="21"/>
        </w:rPr>
      </w:pPr>
      <w:r w:rsidRPr="0028286C">
        <w:rPr>
          <w:rFonts w:ascii="Times New Roman" w:hAnsi="Times New Roman" w:cs="Times New Roman"/>
          <w:szCs w:val="21"/>
        </w:rPr>
        <w:lastRenderedPageBreak/>
        <w:t xml:space="preserve">Supplemental Table 3. The </w:t>
      </w:r>
      <w:r w:rsidR="005A540D" w:rsidRPr="0028286C">
        <w:rPr>
          <w:rFonts w:ascii="Times New Roman" w:hAnsi="Times New Roman" w:cs="Times New Roman"/>
          <w:szCs w:val="21"/>
        </w:rPr>
        <w:t xml:space="preserve">interaction </w:t>
      </w:r>
      <w:r w:rsidR="00DE0E41" w:rsidRPr="0028286C">
        <w:rPr>
          <w:rFonts w:ascii="Times New Roman" w:hAnsi="Times New Roman" w:cs="Times New Roman"/>
          <w:szCs w:val="21"/>
        </w:rPr>
        <w:t xml:space="preserve">effects of the previously identified </w:t>
      </w:r>
      <w:r w:rsidR="005A540D" w:rsidRPr="0028286C">
        <w:rPr>
          <w:rFonts w:ascii="Times New Roman" w:hAnsi="Times New Roman" w:cs="Times New Roman"/>
          <w:szCs w:val="21"/>
        </w:rPr>
        <w:t>SNP pairs</w:t>
      </w:r>
      <w:r w:rsidRPr="0028286C">
        <w:rPr>
          <w:rFonts w:ascii="Times New Roman" w:hAnsi="Times New Roman" w:cs="Times New Roman"/>
          <w:szCs w:val="21"/>
        </w:rPr>
        <w:t>.</w:t>
      </w:r>
    </w:p>
    <w:tbl>
      <w:tblPr>
        <w:tblStyle w:val="a5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283"/>
        <w:gridCol w:w="724"/>
        <w:gridCol w:w="1851"/>
        <w:gridCol w:w="850"/>
        <w:gridCol w:w="284"/>
        <w:gridCol w:w="1701"/>
        <w:gridCol w:w="850"/>
        <w:gridCol w:w="1134"/>
      </w:tblGrid>
      <w:tr w:rsidR="00424E50" w:rsidRPr="0028286C" w:rsidTr="00424E50">
        <w:trPr>
          <w:trHeight w:val="315"/>
        </w:trPr>
        <w:tc>
          <w:tcPr>
            <w:tcW w:w="121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SNP1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SNP2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D'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GENEVA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IPM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 xml:space="preserve">Combined </w:t>
            </w:r>
            <w:r w:rsidRPr="0028286C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28286C">
              <w:rPr>
                <w:rFonts w:ascii="Times New Roman" w:hAnsi="Times New Roman" w:cs="Times New Roman"/>
                <w:i/>
                <w:iCs/>
                <w:szCs w:val="21"/>
                <w:vertAlign w:val="superscript"/>
              </w:rPr>
              <w:t>a</w:t>
            </w:r>
          </w:p>
        </w:tc>
      </w:tr>
      <w:tr w:rsidR="00424E50" w:rsidRPr="0028286C" w:rsidTr="00424E50">
        <w:trPr>
          <w:trHeight w:val="315"/>
        </w:trPr>
        <w:tc>
          <w:tcPr>
            <w:tcW w:w="1212" w:type="dxa"/>
            <w:vMerge/>
            <w:tcBorders>
              <w:bottom w:val="single" w:sz="4" w:space="0" w:color="auto"/>
            </w:tcBorders>
            <w:hideMark/>
          </w:tcPr>
          <w:p w:rsidR="00424E50" w:rsidRPr="0028286C" w:rsidRDefault="00424E50" w:rsidP="00E1065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hideMark/>
          </w:tcPr>
          <w:p w:rsidR="00424E50" w:rsidRPr="0028286C" w:rsidRDefault="00424E50" w:rsidP="00E1065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hideMark/>
          </w:tcPr>
          <w:p w:rsidR="00424E50" w:rsidRPr="0028286C" w:rsidRDefault="00424E50" w:rsidP="00E1065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424E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OR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8286C">
              <w:rPr>
                <w:rFonts w:ascii="Times New Roman" w:hAnsi="Times New Roman" w:cs="Times New Roman"/>
                <w:szCs w:val="21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424E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OR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8286C">
              <w:rPr>
                <w:rFonts w:ascii="Times New Roman" w:hAnsi="Times New Roman" w:cs="Times New Roman"/>
                <w:szCs w:val="21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24E50" w:rsidRPr="0028286C" w:rsidRDefault="00424E50" w:rsidP="00E1065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24E50" w:rsidRPr="0028286C" w:rsidTr="00424E50">
        <w:trPr>
          <w:trHeight w:val="270"/>
        </w:trPr>
        <w:tc>
          <w:tcPr>
            <w:tcW w:w="121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rs7991210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rs4772265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0.96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424E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0.95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8286C">
              <w:rPr>
                <w:rFonts w:ascii="Times New Roman" w:hAnsi="Times New Roman" w:cs="Times New Roman"/>
                <w:szCs w:val="21"/>
              </w:rPr>
              <w:t>(0.92-0.98)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0.0018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424E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0.97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8286C">
              <w:rPr>
                <w:rFonts w:ascii="Times New Roman" w:hAnsi="Times New Roman" w:cs="Times New Roman"/>
                <w:szCs w:val="21"/>
              </w:rPr>
              <w:t>(0.90-1.04)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0.0013</w:t>
            </w:r>
          </w:p>
        </w:tc>
      </w:tr>
      <w:tr w:rsidR="00424E50" w:rsidRPr="0028286C" w:rsidTr="00424E50">
        <w:trPr>
          <w:trHeight w:val="270"/>
        </w:trPr>
        <w:tc>
          <w:tcPr>
            <w:tcW w:w="1212" w:type="dxa"/>
            <w:vMerge/>
            <w:vAlign w:val="center"/>
            <w:hideMark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  <w:noWrap/>
            <w:vAlign w:val="center"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rs4772268</w:t>
            </w:r>
          </w:p>
        </w:tc>
        <w:tc>
          <w:tcPr>
            <w:tcW w:w="724" w:type="dxa"/>
            <w:noWrap/>
            <w:vAlign w:val="center"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0.76</w:t>
            </w:r>
          </w:p>
        </w:tc>
        <w:tc>
          <w:tcPr>
            <w:tcW w:w="1851" w:type="dxa"/>
            <w:noWrap/>
            <w:vAlign w:val="center"/>
          </w:tcPr>
          <w:p w:rsidR="00424E50" w:rsidRPr="0028286C" w:rsidRDefault="00424E50" w:rsidP="00424E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1.05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8286C">
              <w:rPr>
                <w:rFonts w:ascii="Times New Roman" w:hAnsi="Times New Roman" w:cs="Times New Roman"/>
                <w:szCs w:val="21"/>
              </w:rPr>
              <w:t>(1.02-1.08)</w:t>
            </w:r>
          </w:p>
        </w:tc>
        <w:tc>
          <w:tcPr>
            <w:tcW w:w="850" w:type="dxa"/>
            <w:noWrap/>
            <w:vAlign w:val="center"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0.0038</w:t>
            </w:r>
          </w:p>
        </w:tc>
        <w:tc>
          <w:tcPr>
            <w:tcW w:w="284" w:type="dxa"/>
            <w:noWrap/>
            <w:vAlign w:val="center"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:rsidR="00424E50" w:rsidRPr="0028286C" w:rsidRDefault="00424E50" w:rsidP="00424E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0.95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8286C">
              <w:rPr>
                <w:rFonts w:ascii="Times New Roman" w:hAnsi="Times New Roman" w:cs="Times New Roman"/>
                <w:szCs w:val="21"/>
              </w:rPr>
              <w:t>(0.89-1.02)</w:t>
            </w:r>
          </w:p>
        </w:tc>
        <w:tc>
          <w:tcPr>
            <w:tcW w:w="850" w:type="dxa"/>
            <w:noWrap/>
            <w:vAlign w:val="center"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0.12</w:t>
            </w:r>
          </w:p>
        </w:tc>
        <w:tc>
          <w:tcPr>
            <w:tcW w:w="1134" w:type="dxa"/>
            <w:noWrap/>
            <w:vAlign w:val="center"/>
          </w:tcPr>
          <w:p w:rsidR="00424E50" w:rsidRPr="0028286C" w:rsidRDefault="00424E50" w:rsidP="007448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86C">
              <w:rPr>
                <w:rFonts w:ascii="Times New Roman" w:hAnsi="Times New Roman" w:cs="Times New Roman"/>
                <w:szCs w:val="21"/>
              </w:rPr>
              <w:t>0.0264</w:t>
            </w:r>
          </w:p>
        </w:tc>
      </w:tr>
    </w:tbl>
    <w:p w:rsidR="00E10653" w:rsidRPr="0028286C" w:rsidRDefault="00E10653" w:rsidP="00E10653">
      <w:pPr>
        <w:rPr>
          <w:rFonts w:ascii="Times New Roman" w:hAnsi="Times New Roman" w:cs="Times New Roman"/>
          <w:szCs w:val="21"/>
        </w:rPr>
      </w:pPr>
      <w:r w:rsidRPr="0028286C">
        <w:rPr>
          <w:rFonts w:ascii="Times New Roman" w:hAnsi="Times New Roman" w:cs="Times New Roman"/>
          <w:szCs w:val="21"/>
        </w:rPr>
        <w:t xml:space="preserve">Note: </w:t>
      </w:r>
      <w:r w:rsidR="0074488F" w:rsidRPr="0028286C">
        <w:rPr>
          <w:rFonts w:ascii="Times New Roman" w:hAnsi="Times New Roman" w:cs="Times New Roman"/>
          <w:szCs w:val="21"/>
        </w:rPr>
        <w:t>SNP2, SNPs that in linkage disequilibrium (LD) with previously identified promoter SNP (rs3742250)</w:t>
      </w:r>
      <w:r w:rsidR="005A540D" w:rsidRPr="0028286C">
        <w:rPr>
          <w:rFonts w:ascii="Times New Roman" w:hAnsi="Times New Roman" w:cs="Times New Roman"/>
          <w:szCs w:val="21"/>
        </w:rPr>
        <w:t xml:space="preserve">; </w:t>
      </w:r>
      <w:r w:rsidRPr="0028286C">
        <w:rPr>
          <w:rFonts w:ascii="Times New Roman" w:hAnsi="Times New Roman" w:cs="Times New Roman"/>
          <w:szCs w:val="21"/>
        </w:rPr>
        <w:t xml:space="preserve">D’, </w:t>
      </w:r>
      <w:r w:rsidR="005A540D" w:rsidRPr="0028286C">
        <w:rPr>
          <w:rFonts w:ascii="Times New Roman" w:hAnsi="Times New Roman" w:cs="Times New Roman"/>
          <w:szCs w:val="21"/>
        </w:rPr>
        <w:t xml:space="preserve">coefficient </w:t>
      </w:r>
      <w:r w:rsidR="005A540D" w:rsidRPr="0028286C">
        <w:rPr>
          <w:rFonts w:ascii="Times New Roman" w:hAnsi="Times New Roman" w:cs="Times New Roman" w:hint="eastAsia"/>
          <w:szCs w:val="21"/>
        </w:rPr>
        <w:t>of</w:t>
      </w:r>
      <w:r w:rsidR="005A540D" w:rsidRPr="0028286C">
        <w:rPr>
          <w:rFonts w:ascii="Times New Roman" w:hAnsi="Times New Roman" w:cs="Times New Roman"/>
          <w:szCs w:val="21"/>
        </w:rPr>
        <w:t xml:space="preserve"> </w:t>
      </w:r>
      <w:r w:rsidR="0074488F" w:rsidRPr="0028286C">
        <w:rPr>
          <w:rFonts w:ascii="Times New Roman" w:hAnsi="Times New Roman" w:cs="Times New Roman"/>
          <w:szCs w:val="21"/>
        </w:rPr>
        <w:t>LD</w:t>
      </w:r>
      <w:r w:rsidR="00424E50">
        <w:rPr>
          <w:rFonts w:ascii="Times New Roman" w:hAnsi="Times New Roman" w:cs="Times New Roman"/>
          <w:szCs w:val="21"/>
        </w:rPr>
        <w:t xml:space="preserve"> </w:t>
      </w:r>
      <w:r w:rsidR="00424E50" w:rsidRPr="0028286C">
        <w:rPr>
          <w:rFonts w:ascii="Times New Roman" w:hAnsi="Times New Roman" w:cs="Times New Roman"/>
          <w:szCs w:val="21"/>
        </w:rPr>
        <w:t>between SNP2 and rs3742250 in 1000 Genomes Phase 3</w:t>
      </w:r>
      <w:r w:rsidR="0074488F" w:rsidRPr="0028286C">
        <w:rPr>
          <w:rFonts w:ascii="Times New Roman" w:hAnsi="Times New Roman" w:cs="Times New Roman"/>
          <w:szCs w:val="21"/>
        </w:rPr>
        <w:t xml:space="preserve">. </w:t>
      </w:r>
      <w:proofErr w:type="spellStart"/>
      <w:r w:rsidR="0074488F" w:rsidRPr="0028286C">
        <w:rPr>
          <w:rFonts w:ascii="Times New Roman" w:hAnsi="Times New Roman" w:cs="Times New Roman" w:hint="eastAsia"/>
          <w:szCs w:val="21"/>
          <w:vertAlign w:val="superscript"/>
        </w:rPr>
        <w:t>a</w:t>
      </w:r>
      <w:r w:rsidRPr="0028286C">
        <w:rPr>
          <w:rFonts w:ascii="Times New Roman" w:hAnsi="Times New Roman" w:cs="Times New Roman"/>
          <w:szCs w:val="21"/>
        </w:rPr>
        <w:t>Meta</w:t>
      </w:r>
      <w:proofErr w:type="spellEnd"/>
      <w:r w:rsidRPr="0028286C">
        <w:rPr>
          <w:rFonts w:ascii="Times New Roman" w:hAnsi="Times New Roman" w:cs="Times New Roman"/>
          <w:szCs w:val="21"/>
        </w:rPr>
        <w:t>-analyses results by using two GWAS samples.</w:t>
      </w:r>
      <w:bookmarkStart w:id="0" w:name="_GoBack"/>
      <w:bookmarkEnd w:id="0"/>
    </w:p>
    <w:p w:rsidR="00B70561" w:rsidRPr="00E10653" w:rsidRDefault="00B70561">
      <w:pPr>
        <w:rPr>
          <w:rFonts w:ascii="Times New Roman" w:hAnsi="Times New Roman" w:cs="Times New Roman"/>
        </w:rPr>
      </w:pPr>
    </w:p>
    <w:sectPr w:rsidR="00B70561" w:rsidRPr="00E10653" w:rsidSect="00DE0E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BB" w:rsidRDefault="00835CBB" w:rsidP="00BD026B">
      <w:r>
        <w:separator/>
      </w:r>
    </w:p>
  </w:endnote>
  <w:endnote w:type="continuationSeparator" w:id="0">
    <w:p w:rsidR="00835CBB" w:rsidRDefault="00835CBB" w:rsidP="00B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BB" w:rsidRDefault="00835CBB" w:rsidP="00BD026B">
      <w:r>
        <w:separator/>
      </w:r>
    </w:p>
  </w:footnote>
  <w:footnote w:type="continuationSeparator" w:id="0">
    <w:p w:rsidR="00835CBB" w:rsidRDefault="00835CBB" w:rsidP="00BD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600"/>
    <w:rsid w:val="0004157F"/>
    <w:rsid w:val="000A18A2"/>
    <w:rsid w:val="000C57A9"/>
    <w:rsid w:val="0017084A"/>
    <w:rsid w:val="00187626"/>
    <w:rsid w:val="0028286C"/>
    <w:rsid w:val="003024C0"/>
    <w:rsid w:val="003E2122"/>
    <w:rsid w:val="00424E50"/>
    <w:rsid w:val="00443E0D"/>
    <w:rsid w:val="004623E1"/>
    <w:rsid w:val="005802A5"/>
    <w:rsid w:val="005A540D"/>
    <w:rsid w:val="00704A0C"/>
    <w:rsid w:val="0074488F"/>
    <w:rsid w:val="00835CBB"/>
    <w:rsid w:val="009D5AA3"/>
    <w:rsid w:val="00AE511C"/>
    <w:rsid w:val="00B6307F"/>
    <w:rsid w:val="00B70561"/>
    <w:rsid w:val="00BD026B"/>
    <w:rsid w:val="00BD4B69"/>
    <w:rsid w:val="00C00600"/>
    <w:rsid w:val="00D22F14"/>
    <w:rsid w:val="00D44D42"/>
    <w:rsid w:val="00DE0E41"/>
    <w:rsid w:val="00E10653"/>
    <w:rsid w:val="00F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D607"/>
  <w15:chartTrackingRefBased/>
  <w15:docId w15:val="{6D6BE422-D869-40F5-B847-2295D698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3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3E1"/>
    <w:rPr>
      <w:color w:val="800080"/>
      <w:u w:val="single"/>
    </w:rPr>
  </w:style>
  <w:style w:type="paragraph" w:customStyle="1" w:styleId="font5">
    <w:name w:val="font5"/>
    <w:basedOn w:val="a"/>
    <w:rsid w:val="00462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623E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62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62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623E1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623E1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041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rsid w:val="00041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44D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table" w:styleId="a5">
    <w:name w:val="Table Grid"/>
    <w:basedOn w:val="a1"/>
    <w:uiPriority w:val="59"/>
    <w:rsid w:val="00D4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D026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0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D0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1378</Words>
  <Characters>7858</Characters>
  <Application>Microsoft Office Word</Application>
  <DocSecurity>0</DocSecurity>
  <Lines>65</Lines>
  <Paragraphs>18</Paragraphs>
  <ScaleCrop>false</ScaleCrop>
  <Company>Sky123.Org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Shi Yao</cp:lastModifiedBy>
  <cp:revision>23</cp:revision>
  <dcterms:created xsi:type="dcterms:W3CDTF">2019-05-04T12:49:00Z</dcterms:created>
  <dcterms:modified xsi:type="dcterms:W3CDTF">2019-08-02T07:14:00Z</dcterms:modified>
</cp:coreProperties>
</file>