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0CC" w:rsidRDefault="00C820CC" w:rsidP="00C820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S2 Table. Analysis of variance for different seed germination-based parameters based on the parental environment. </w:t>
      </w:r>
    </w:p>
    <w:tbl>
      <w:tblPr>
        <w:tblW w:w="6160" w:type="dxa"/>
        <w:tblInd w:w="93" w:type="dxa"/>
        <w:tblLook w:val="04A0" w:firstRow="1" w:lastRow="0" w:firstColumn="1" w:lastColumn="0" w:noHBand="0" w:noVBand="1"/>
      </w:tblPr>
      <w:tblGrid>
        <w:gridCol w:w="2535"/>
        <w:gridCol w:w="745"/>
        <w:gridCol w:w="960"/>
        <w:gridCol w:w="960"/>
        <w:gridCol w:w="960"/>
      </w:tblGrid>
      <w:tr w:rsidR="00C820CC" w:rsidTr="00C820CC">
        <w:trPr>
          <w:trHeight w:val="675"/>
        </w:trPr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SGR</w:t>
            </w:r>
          </w:p>
        </w:tc>
      </w:tr>
      <w:tr w:rsidR="00C820CC" w:rsidTr="00C820CC">
        <w:trPr>
          <w:trHeight w:val="315"/>
        </w:trPr>
        <w:tc>
          <w:tcPr>
            <w:tcW w:w="2535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Osmotic potential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5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C820CC" w:rsidTr="00C820CC">
        <w:trPr>
          <w:trHeight w:val="315"/>
        </w:trPr>
        <w:tc>
          <w:tcPr>
            <w:tcW w:w="2535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</w:p>
        </w:tc>
        <w:tc>
          <w:tcPr>
            <w:tcW w:w="745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C820CC" w:rsidTr="00C820CC">
        <w:trPr>
          <w:trHeight w:val="375"/>
        </w:trPr>
        <w:tc>
          <w:tcPr>
            <w:tcW w:w="2535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Offspring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5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C820CC" w:rsidTr="00C820CC">
        <w:trPr>
          <w:trHeight w:val="375"/>
        </w:trPr>
        <w:tc>
          <w:tcPr>
            <w:tcW w:w="2535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× PE</w:t>
            </w:r>
          </w:p>
        </w:tc>
        <w:tc>
          <w:tcPr>
            <w:tcW w:w="745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C820CC" w:rsidTr="00C820CC">
        <w:trPr>
          <w:trHeight w:val="375"/>
        </w:trPr>
        <w:tc>
          <w:tcPr>
            <w:tcW w:w="2535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× PE</w:t>
            </w:r>
          </w:p>
        </w:tc>
        <w:tc>
          <w:tcPr>
            <w:tcW w:w="745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C820CC" w:rsidTr="00C820CC">
        <w:trPr>
          <w:trHeight w:val="375"/>
        </w:trPr>
        <w:tc>
          <w:tcPr>
            <w:tcW w:w="2535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</w:t>
            </w:r>
            <w:proofErr w:type="spellEnd"/>
          </w:p>
        </w:tc>
        <w:tc>
          <w:tcPr>
            <w:tcW w:w="745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60" w:type="dxa"/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C820CC" w:rsidTr="00C820CC">
        <w:trPr>
          <w:trHeight w:val="375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× PE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20CC" w:rsidRDefault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C820CC" w:rsidRDefault="00C820CC" w:rsidP="00C820CC">
      <w:pPr>
        <w:pStyle w:val="TableNotes"/>
        <w:spacing w:after="480"/>
      </w:pPr>
      <w:r>
        <w:t xml:space="preserve">¶***, **, * and NS represent significance level at </w:t>
      </w:r>
      <w:r>
        <w:rPr>
          <w:i/>
        </w:rPr>
        <w:t>P</w:t>
      </w:r>
      <w:r>
        <w:t xml:space="preserve"> ≤ 0.001, </w:t>
      </w:r>
      <w:r>
        <w:rPr>
          <w:i/>
        </w:rPr>
        <w:t>P</w:t>
      </w:r>
      <w:r>
        <w:t xml:space="preserve"> ≤ 0.05, </w:t>
      </w:r>
      <w:r>
        <w:rPr>
          <w:i/>
        </w:rPr>
        <w:t>P</w:t>
      </w:r>
      <w:r>
        <w:t xml:space="preserve"> ≤ 0.01, and </w:t>
      </w:r>
      <w:r>
        <w:rPr>
          <w:i/>
        </w:rPr>
        <w:t>P</w:t>
      </w:r>
      <w:r>
        <w:t xml:space="preserve"> &gt; 0.05. Osmotic stress treatments (</w:t>
      </w:r>
      <w:proofErr w:type="spellStart"/>
      <w:r>
        <w:rPr>
          <w:noProof/>
        </w:rPr>
        <w:t>Trt</w:t>
      </w:r>
      <w:proofErr w:type="spellEnd"/>
      <w:r>
        <w:t>), parental environment (PE), soybean offspring (</w:t>
      </w:r>
      <w:proofErr w:type="spellStart"/>
      <w:r>
        <w:t>Cul</w:t>
      </w:r>
      <w:proofErr w:type="spellEnd"/>
      <w:r>
        <w:t>), and their interactions (</w:t>
      </w:r>
      <w:proofErr w:type="spellStart"/>
      <w:r>
        <w:t>Cul</w:t>
      </w:r>
      <w:proofErr w:type="spellEnd"/>
      <w:r>
        <w:t xml:space="preserve"> × </w:t>
      </w:r>
      <w:proofErr w:type="spellStart"/>
      <w:r>
        <w:t>Trt</w:t>
      </w:r>
      <w:proofErr w:type="spellEnd"/>
      <w:r>
        <w:t xml:space="preserve"> × PE) with cumulative percent germination (CSG), maximum seed germination (MSG), time to 50% germination (t50), and seed germination rate (SGR).</w:t>
      </w:r>
    </w:p>
    <w:p w:rsidR="000A20A0" w:rsidRDefault="000A20A0">
      <w:bookmarkStart w:id="0" w:name="_GoBack"/>
      <w:bookmarkEnd w:id="0"/>
    </w:p>
    <w:sectPr w:rsidR="000A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53EF"/>
    <w:multiLevelType w:val="multilevel"/>
    <w:tmpl w:val="0A40A442"/>
    <w:styleLink w:val="Chapters"/>
    <w:lvl w:ilvl="0">
      <w:start w:val="1"/>
      <w:numFmt w:val="upperRoman"/>
      <w:pStyle w:val="ChapterNumber"/>
      <w:suff w:val="nothing"/>
      <w:lvlText w:val="CHAPTER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1st"/>
      <w:lvlText w:val="%2."/>
      <w:lvlJc w:val="left"/>
      <w:pPr>
        <w:ind w:left="720" w:hanging="720"/>
      </w:pPr>
      <w:rPr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C2nd"/>
      <w:isLgl/>
      <w:lvlText w:val="%1.%2.%3"/>
      <w:lvlJc w:val="left"/>
      <w:pPr>
        <w:ind w:left="950" w:hanging="9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C3rd"/>
      <w:isLgl/>
      <w:lvlText w:val="%1.%2.%3.%4"/>
      <w:lvlJc w:val="left"/>
      <w:pPr>
        <w:ind w:left="1166" w:hanging="116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pStyle w:val="C4th"/>
      <w:isLgl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5">
      <w:start w:val="1"/>
      <w:numFmt w:val="decimal"/>
      <w:pStyle w:val="C5th"/>
      <w:isLgl/>
      <w:lvlText w:val="%1.%2.%3.%4.%5.%6"/>
      <w:lvlJc w:val="left"/>
      <w:pPr>
        <w:ind w:left="1670" w:hanging="16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6">
      <w:start w:val="1"/>
      <w:numFmt w:val="decimal"/>
      <w:lvlRestart w:val="1"/>
      <w:pStyle w:val="TableTitle"/>
      <w:isLgl/>
      <w:lvlText w:val="Table %1.%7"/>
      <w:lvlJc w:val="left"/>
      <w:pPr>
        <w:ind w:left="1354" w:hanging="1354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7">
      <w:start w:val="1"/>
      <w:numFmt w:val="decimal"/>
      <w:lvlRestart w:val="1"/>
      <w:pStyle w:val="FigureTitle"/>
      <w:isLgl/>
      <w:lvlText w:val="Figure %1.%8"/>
      <w:lvlJc w:val="left"/>
      <w:pPr>
        <w:ind w:left="1354" w:hanging="1354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8">
      <w:start w:val="1"/>
      <w:numFmt w:val="decimal"/>
      <w:lvlRestart w:val="1"/>
      <w:pStyle w:val="SchemeTitle"/>
      <w:isLgl/>
      <w:lvlText w:val="Scheme %1.%9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A3"/>
    <w:rsid w:val="000A20A0"/>
    <w:rsid w:val="00662CA3"/>
    <w:rsid w:val="0074424B"/>
    <w:rsid w:val="008A7A03"/>
    <w:rsid w:val="00C820CC"/>
    <w:rsid w:val="00F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01FE"/>
  <w15:chartTrackingRefBased/>
  <w15:docId w15:val="{BD17EFD0-B2AC-4AAD-977C-CA4C9824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A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C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C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C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C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Heading1"/>
    <w:uiPriority w:val="2"/>
    <w:qFormat/>
    <w:rsid w:val="00662CA3"/>
    <w:pPr>
      <w:numPr>
        <w:numId w:val="1"/>
      </w:numPr>
      <w:tabs>
        <w:tab w:val="num" w:pos="360"/>
      </w:tabs>
      <w:spacing w:before="1440" w:afterLines="100" w:line="24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ableTitleChar">
    <w:name w:val="Table Title Char"/>
    <w:basedOn w:val="DefaultParagraphFont"/>
    <w:link w:val="TableTitle"/>
    <w:uiPriority w:val="14"/>
    <w:locked/>
    <w:rsid w:val="00662CA3"/>
    <w:rPr>
      <w:rFonts w:ascii="Times New Roman" w:hAnsi="Times New Roman" w:cs="Times New Roman"/>
      <w:sz w:val="24"/>
      <w:szCs w:val="24"/>
    </w:rPr>
  </w:style>
  <w:style w:type="paragraph" w:customStyle="1" w:styleId="TableTitle">
    <w:name w:val="Table Title"/>
    <w:next w:val="Normal"/>
    <w:link w:val="TableTitleChar"/>
    <w:uiPriority w:val="14"/>
    <w:qFormat/>
    <w:rsid w:val="00662CA3"/>
    <w:pPr>
      <w:numPr>
        <w:ilvl w:val="6"/>
        <w:numId w:val="1"/>
      </w:numPr>
      <w:spacing w:beforeLines="100" w:afterLines="100" w:after="0" w:line="240" w:lineRule="auto"/>
      <w:ind w:left="2708"/>
    </w:pPr>
    <w:rPr>
      <w:rFonts w:ascii="Times New Roman" w:hAnsi="Times New Roman" w:cs="Times New Roman"/>
      <w:sz w:val="24"/>
      <w:szCs w:val="24"/>
    </w:rPr>
  </w:style>
  <w:style w:type="paragraph" w:customStyle="1" w:styleId="FigureTitle">
    <w:name w:val="Figure Title"/>
    <w:next w:val="Normal"/>
    <w:uiPriority w:val="18"/>
    <w:qFormat/>
    <w:rsid w:val="00662CA3"/>
    <w:pPr>
      <w:numPr>
        <w:ilvl w:val="7"/>
        <w:numId w:val="1"/>
      </w:numPr>
      <w:spacing w:beforeLines="100" w:afterLines="100" w:after="0" w:line="240" w:lineRule="auto"/>
      <w:ind w:left="2708"/>
    </w:pPr>
    <w:rPr>
      <w:rFonts w:ascii="Times New Roman" w:hAnsi="Times New Roman" w:cs="Times New Roman"/>
      <w:sz w:val="24"/>
      <w:szCs w:val="24"/>
    </w:rPr>
  </w:style>
  <w:style w:type="paragraph" w:customStyle="1" w:styleId="C1st">
    <w:name w:val="C1st"/>
    <w:aliases w:val="1st level heading"/>
    <w:basedOn w:val="Heading2"/>
    <w:next w:val="Normal"/>
    <w:uiPriority w:val="4"/>
    <w:qFormat/>
    <w:rsid w:val="00662CA3"/>
    <w:pPr>
      <w:numPr>
        <w:ilvl w:val="1"/>
        <w:numId w:val="1"/>
      </w:numPr>
      <w:tabs>
        <w:tab w:val="num" w:pos="360"/>
      </w:tabs>
      <w:spacing w:beforeLines="100" w:before="0" w:afterLines="100" w:line="240" w:lineRule="auto"/>
      <w:ind w:left="0" w:firstLine="0"/>
    </w:pPr>
    <w:rPr>
      <w:rFonts w:ascii="Times New Roman" w:hAnsi="Times New Roman"/>
      <w:b/>
      <w:color w:val="auto"/>
      <w:sz w:val="24"/>
    </w:rPr>
  </w:style>
  <w:style w:type="paragraph" w:customStyle="1" w:styleId="C2nd">
    <w:name w:val="C2nd"/>
    <w:aliases w:val="2nd level heading"/>
    <w:basedOn w:val="Heading3"/>
    <w:next w:val="Normal"/>
    <w:uiPriority w:val="5"/>
    <w:qFormat/>
    <w:rsid w:val="00662CA3"/>
    <w:pPr>
      <w:numPr>
        <w:ilvl w:val="2"/>
        <w:numId w:val="1"/>
      </w:numPr>
      <w:tabs>
        <w:tab w:val="num" w:pos="360"/>
      </w:tabs>
      <w:spacing w:beforeLines="100" w:before="0" w:afterLines="100" w:line="240" w:lineRule="auto"/>
      <w:ind w:left="0" w:firstLine="0"/>
    </w:pPr>
    <w:rPr>
      <w:rFonts w:ascii="Times New Roman" w:hAnsi="Times New Roman"/>
      <w:b/>
      <w:color w:val="auto"/>
    </w:rPr>
  </w:style>
  <w:style w:type="paragraph" w:customStyle="1" w:styleId="C3rd">
    <w:name w:val="C3rd"/>
    <w:aliases w:val="3rd level heading"/>
    <w:basedOn w:val="Heading4"/>
    <w:next w:val="Normal"/>
    <w:uiPriority w:val="6"/>
    <w:qFormat/>
    <w:rsid w:val="00662CA3"/>
    <w:pPr>
      <w:numPr>
        <w:ilvl w:val="3"/>
        <w:numId w:val="1"/>
      </w:numPr>
      <w:tabs>
        <w:tab w:val="num" w:pos="360"/>
      </w:tabs>
      <w:spacing w:beforeLines="100" w:before="0" w:afterLines="100" w:line="240" w:lineRule="auto"/>
      <w:ind w:left="0" w:firstLine="0"/>
    </w:pPr>
    <w:rPr>
      <w:rFonts w:ascii="Times New Roman" w:hAnsi="Times New Roman"/>
      <w:b/>
      <w:i w:val="0"/>
      <w:color w:val="auto"/>
      <w:sz w:val="24"/>
      <w:szCs w:val="24"/>
    </w:rPr>
  </w:style>
  <w:style w:type="paragraph" w:customStyle="1" w:styleId="C4th">
    <w:name w:val="C4th"/>
    <w:aliases w:val="4th level heading"/>
    <w:basedOn w:val="Heading5"/>
    <w:next w:val="Normal"/>
    <w:uiPriority w:val="7"/>
    <w:qFormat/>
    <w:rsid w:val="00662CA3"/>
    <w:pPr>
      <w:numPr>
        <w:ilvl w:val="4"/>
        <w:numId w:val="1"/>
      </w:numPr>
      <w:tabs>
        <w:tab w:val="num" w:pos="360"/>
      </w:tabs>
      <w:spacing w:beforeLines="100" w:before="0" w:afterLines="100" w:line="240" w:lineRule="auto"/>
      <w:ind w:left="0" w:firstLine="0"/>
    </w:pPr>
    <w:rPr>
      <w:rFonts w:ascii="Times New Roman" w:hAnsi="Times New Roman"/>
      <w:b/>
      <w:color w:val="auto"/>
      <w:sz w:val="24"/>
      <w:szCs w:val="24"/>
    </w:rPr>
  </w:style>
  <w:style w:type="paragraph" w:customStyle="1" w:styleId="C5th">
    <w:name w:val="C5th"/>
    <w:aliases w:val="5th level heading"/>
    <w:basedOn w:val="Heading6"/>
    <w:next w:val="Normal"/>
    <w:uiPriority w:val="8"/>
    <w:qFormat/>
    <w:rsid w:val="00662CA3"/>
    <w:pPr>
      <w:numPr>
        <w:ilvl w:val="5"/>
        <w:numId w:val="1"/>
      </w:numPr>
      <w:tabs>
        <w:tab w:val="num" w:pos="360"/>
      </w:tabs>
      <w:spacing w:beforeLines="100" w:before="0" w:afterLines="100" w:line="240" w:lineRule="auto"/>
      <w:ind w:left="0" w:firstLine="0"/>
    </w:pPr>
    <w:rPr>
      <w:rFonts w:ascii="Times New Roman" w:hAnsi="Times New Roman"/>
      <w:b/>
      <w:color w:val="auto"/>
      <w:sz w:val="24"/>
      <w:szCs w:val="24"/>
    </w:rPr>
  </w:style>
  <w:style w:type="paragraph" w:customStyle="1" w:styleId="SchemeTitle">
    <w:name w:val="Scheme Title"/>
    <w:next w:val="Normal"/>
    <w:uiPriority w:val="22"/>
    <w:qFormat/>
    <w:rsid w:val="00662CA3"/>
    <w:pPr>
      <w:keepNext/>
      <w:numPr>
        <w:ilvl w:val="8"/>
        <w:numId w:val="1"/>
      </w:numPr>
      <w:spacing w:beforeLines="100" w:afterLines="100" w:after="0" w:line="240" w:lineRule="auto"/>
      <w:ind w:left="2880"/>
    </w:pPr>
    <w:rPr>
      <w:rFonts w:ascii="Times New Roman" w:hAnsi="Times New Roman" w:cs="Times New Roman"/>
      <w:sz w:val="24"/>
      <w:szCs w:val="24"/>
    </w:rPr>
  </w:style>
  <w:style w:type="numbering" w:customStyle="1" w:styleId="Chapters">
    <w:name w:val="Chapters"/>
    <w:uiPriority w:val="99"/>
    <w:rsid w:val="00662CA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62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C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C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CA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CA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ableNotesChar">
    <w:name w:val="Table Notes Char"/>
    <w:basedOn w:val="DefaultParagraphFont"/>
    <w:link w:val="TableNotes"/>
    <w:uiPriority w:val="15"/>
    <w:locked/>
    <w:rsid w:val="00C820CC"/>
    <w:rPr>
      <w:rFonts w:ascii="Times New Roman" w:hAnsi="Times New Roman" w:cs="Times New Roman"/>
      <w:sz w:val="24"/>
      <w:szCs w:val="24"/>
    </w:rPr>
  </w:style>
  <w:style w:type="paragraph" w:customStyle="1" w:styleId="TableNotes">
    <w:name w:val="Table Notes"/>
    <w:next w:val="Normal"/>
    <w:link w:val="TableNotesChar"/>
    <w:uiPriority w:val="15"/>
    <w:qFormat/>
    <w:rsid w:val="00C820CC"/>
    <w:pPr>
      <w:spacing w:afterLines="200" w:after="0" w:line="240" w:lineRule="auto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Jones</dc:creator>
  <cp:keywords/>
  <dc:description/>
  <cp:lastModifiedBy>Joshua Jones</cp:lastModifiedBy>
  <cp:revision>2</cp:revision>
  <dcterms:created xsi:type="dcterms:W3CDTF">2019-08-28T20:05:00Z</dcterms:created>
  <dcterms:modified xsi:type="dcterms:W3CDTF">2019-08-28T20:05:00Z</dcterms:modified>
</cp:coreProperties>
</file>