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96" w:rsidRPr="00A038B3" w:rsidRDefault="00A038B3" w:rsidP="00A038B3">
      <w:pPr>
        <w:spacing w:after="120" w:line="240" w:lineRule="auto"/>
        <w:jc w:val="both"/>
        <w:rPr>
          <w:rFonts w:ascii="Arial" w:hAnsi="Arial"/>
          <w:sz w:val="18"/>
          <w:szCs w:val="18"/>
          <w:lang w:val="en-US"/>
        </w:rPr>
      </w:pPr>
      <w:proofErr w:type="gramStart"/>
      <w:r>
        <w:rPr>
          <w:rFonts w:ascii="Arial" w:hAnsi="Arial"/>
          <w:b/>
          <w:bCs/>
          <w:sz w:val="18"/>
          <w:szCs w:val="18"/>
          <w:lang w:val="en-US"/>
        </w:rPr>
        <w:t xml:space="preserve">S5 </w:t>
      </w:r>
      <w:r w:rsidRPr="008656DA">
        <w:rPr>
          <w:rFonts w:ascii="Arial" w:hAnsi="Arial"/>
          <w:b/>
          <w:bCs/>
          <w:sz w:val="18"/>
          <w:szCs w:val="18"/>
          <w:lang w:val="en-US"/>
        </w:rPr>
        <w:t>Table.</w:t>
      </w:r>
      <w:proofErr w:type="gramEnd"/>
      <w:r w:rsidRPr="008656DA">
        <w:rPr>
          <w:rFonts w:ascii="Arial" w:hAnsi="Arial"/>
          <w:sz w:val="18"/>
          <w:szCs w:val="18"/>
          <w:lang w:val="en-US"/>
        </w:rPr>
        <w:t xml:space="preserve"> Summary of genetic parameters of different loci regarding shared genotypes and those specific to each collection.</w:t>
      </w:r>
      <w:r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Number of alleles (Na), expected (He) and observed (Ho)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heterozygosity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, allelic richness (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Ar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en-US"/>
        </w:rPr>
        <w:t>).</w:t>
      </w:r>
    </w:p>
    <w:tbl>
      <w:tblPr>
        <w:tblStyle w:val="Grilledutableau"/>
        <w:tblW w:w="9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940"/>
        <w:gridCol w:w="617"/>
        <w:gridCol w:w="673"/>
        <w:gridCol w:w="617"/>
        <w:gridCol w:w="531"/>
        <w:gridCol w:w="222"/>
        <w:gridCol w:w="617"/>
        <w:gridCol w:w="678"/>
        <w:gridCol w:w="617"/>
        <w:gridCol w:w="606"/>
        <w:gridCol w:w="222"/>
        <w:gridCol w:w="617"/>
        <w:gridCol w:w="734"/>
        <w:gridCol w:w="617"/>
        <w:gridCol w:w="584"/>
      </w:tblGrid>
      <w:tr w:rsidR="00125226" w:rsidRPr="003D25B9" w:rsidTr="00125226">
        <w:trPr>
          <w:trHeight w:hRule="exact" w:val="25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Loci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6519B" w:rsidP="00BA08F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Shared genotypes</w:t>
            </w:r>
            <w:r w:rsidR="0012522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(130)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Specific to WOGBM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(272)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Specific to WOGBC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(270)</w:t>
            </w:r>
          </w:p>
        </w:tc>
      </w:tr>
      <w:tr w:rsidR="00125226" w:rsidRPr="003D25B9" w:rsidTr="00125226">
        <w:trPr>
          <w:trHeight w:hRule="exact" w:val="289"/>
          <w:jc w:val="center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Na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Ho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Ar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Na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Ho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Ar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Na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Ho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Ar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0.650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0.605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0.669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0.597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0.732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6.8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DCA03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0.829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0.954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0.879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9.6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0.926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11.7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DCA04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0.636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0.643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0.658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16.4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DCA05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0.326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0.333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7.5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0.551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0.563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0.425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0.410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9.0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DCA08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0.782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0.566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10.3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0.845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0.868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14.0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0.815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0.649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12.3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DCA09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0.969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13.5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0.893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0.949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18.8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0.937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17.4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DCA10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0.781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0.217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0.880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0.367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23.3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0.826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0.190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21.7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DCA11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0.805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0.923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13.8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0.879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0.831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0.922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15.9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DCA15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0.523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0.292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4.0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0.613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0.540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0.497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0.193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4.8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DCA16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0.849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0.985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14.7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32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0.880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0.956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0.948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15.9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11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DCA18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0.808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0.923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0.912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0.919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12.8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EMO90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0.590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0.643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6.0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0.693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0.739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0.668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0.732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7.8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GAPU59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0.586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0.685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0.624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0.563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0.645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0.626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6.6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GAPU71A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0.445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0.535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0.465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0.548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7.9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0.423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0.459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5.4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GAPU</w:t>
            </w: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71B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0.797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0.954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5.5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0.808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0.882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7.6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0.805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0.926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7.2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16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GAPU101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0.829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0.985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8.7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0.858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0.923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10.0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0.840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0.967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9.9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17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GAPU103A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0.786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0.708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12.6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0.866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0.849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0.833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0.756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16.3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18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UDO99-11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0.829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0.992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0.855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0.956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10.3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0.827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0.926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9.9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940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UDO99-17</w:t>
            </w: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73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0.774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0.791</w:t>
            </w:r>
          </w:p>
        </w:tc>
        <w:tc>
          <w:tcPr>
            <w:tcW w:w="581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5.0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78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0.782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0.783</w:t>
            </w:r>
          </w:p>
        </w:tc>
        <w:tc>
          <w:tcPr>
            <w:tcW w:w="635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6.8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3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0.787</w:t>
            </w:r>
          </w:p>
        </w:tc>
        <w:tc>
          <w:tcPr>
            <w:tcW w:w="617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0.765</w:t>
            </w:r>
          </w:p>
        </w:tc>
        <w:tc>
          <w:tcPr>
            <w:tcW w:w="584" w:type="dxa"/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5.7</w:t>
            </w:r>
          </w:p>
        </w:tc>
      </w:tr>
      <w:tr w:rsidR="00125226" w:rsidRPr="00351F2F" w:rsidTr="00125226">
        <w:trPr>
          <w:trHeight w:hRule="exact" w:val="170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UDO99-43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0.863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0.892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14.2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0.848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18.2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0.881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0.878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51F2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16.8</w:t>
            </w:r>
          </w:p>
        </w:tc>
      </w:tr>
      <w:tr w:rsidR="00125226" w:rsidRPr="00351F2F" w:rsidTr="00125226">
        <w:trPr>
          <w:trHeight w:hRule="exact" w:val="28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Mean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11.65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0.724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0.741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9.7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17.90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0.774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0.765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12.7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16.45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0.746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ab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0.745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11.5</w:t>
            </w: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>a</w:t>
            </w:r>
          </w:p>
        </w:tc>
      </w:tr>
      <w:tr w:rsidR="00125226" w:rsidRPr="00351F2F" w:rsidTr="00125226">
        <w:trPr>
          <w:trHeight w:hRule="exact" w:val="258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233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194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358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254</w:t>
            </w:r>
          </w:p>
        </w:tc>
        <w:tc>
          <w:tcPr>
            <w:tcW w:w="222" w:type="dxa"/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329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26" w:rsidRPr="00351F2F" w:rsidRDefault="00125226" w:rsidP="00BA08F0">
            <w:pPr>
              <w:spacing w:after="120"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51F2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230</w:t>
            </w:r>
          </w:p>
        </w:tc>
      </w:tr>
    </w:tbl>
    <w:p w:rsidR="00125226" w:rsidRPr="0006015C" w:rsidRDefault="00125226" w:rsidP="0012522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EB46AB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 w:rsidRPr="00EB46AB">
        <w:rPr>
          <w:rFonts w:ascii="Arial" w:hAnsi="Arial" w:cs="Arial"/>
          <w:sz w:val="16"/>
          <w:szCs w:val="16"/>
          <w:lang w:val="en-US"/>
        </w:rPr>
        <w:t>Computed at G</w:t>
      </w:r>
      <w:r>
        <w:rPr>
          <w:rFonts w:ascii="Arial" w:hAnsi="Arial" w:cs="Arial"/>
          <w:sz w:val="16"/>
          <w:szCs w:val="16"/>
          <w:lang w:val="en-US"/>
        </w:rPr>
        <w:t xml:space="preserve"> value of 130</w:t>
      </w:r>
    </w:p>
    <w:p w:rsidR="002D5A6F" w:rsidRPr="00125226" w:rsidRDefault="00125226" w:rsidP="0049132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proofErr w:type="gramEnd"/>
      <w:r w:rsidRPr="00125226">
        <w:rPr>
          <w:rFonts w:ascii="Arial" w:hAnsi="Arial" w:cs="Arial"/>
          <w:sz w:val="16"/>
          <w:szCs w:val="16"/>
          <w:vertAlign w:val="superscript"/>
          <w:lang w:val="en-US"/>
        </w:rPr>
        <w:t>, b</w:t>
      </w:r>
      <w:r w:rsidRPr="00125226">
        <w:rPr>
          <w:rFonts w:ascii="Arial" w:hAnsi="Arial" w:cs="Arial"/>
          <w:sz w:val="16"/>
          <w:szCs w:val="16"/>
          <w:lang w:val="en-US"/>
        </w:rPr>
        <w:t xml:space="preserve"> index of significance at </w:t>
      </w:r>
      <w:r w:rsidR="00491327">
        <w:rPr>
          <w:rFonts w:ascii="Arial" w:hAnsi="Arial" w:cs="Arial"/>
          <w:sz w:val="16"/>
          <w:szCs w:val="16"/>
          <w:lang w:val="en-US"/>
        </w:rPr>
        <w:t>p</w:t>
      </w:r>
      <w:r w:rsidRPr="00125226">
        <w:rPr>
          <w:rFonts w:ascii="Arial" w:hAnsi="Arial" w:cs="Arial"/>
          <w:sz w:val="16"/>
          <w:szCs w:val="16"/>
          <w:lang w:val="en-US"/>
        </w:rPr>
        <w:t>-value &lt; 0.05.</w:t>
      </w:r>
    </w:p>
    <w:sectPr w:rsidR="002D5A6F" w:rsidRPr="00125226" w:rsidSect="00A9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125226"/>
    <w:rsid w:val="00125226"/>
    <w:rsid w:val="0016519B"/>
    <w:rsid w:val="00262224"/>
    <w:rsid w:val="002D5A6F"/>
    <w:rsid w:val="003D25B9"/>
    <w:rsid w:val="00491327"/>
    <w:rsid w:val="004E7B53"/>
    <w:rsid w:val="00550713"/>
    <w:rsid w:val="005509C8"/>
    <w:rsid w:val="00575E12"/>
    <w:rsid w:val="006F5C96"/>
    <w:rsid w:val="00733764"/>
    <w:rsid w:val="008D707E"/>
    <w:rsid w:val="00A038B3"/>
    <w:rsid w:val="00A9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52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252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2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22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1648</Characters>
  <Application>Microsoft Office Word</Application>
  <DocSecurity>0</DocSecurity>
  <Lines>13</Lines>
  <Paragraphs>3</Paragraphs>
  <ScaleCrop>false</ScaleCrop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Elbakkali</dc:creator>
  <cp:keywords/>
  <dc:description/>
  <cp:lastModifiedBy>URAPV</cp:lastModifiedBy>
  <cp:revision>11</cp:revision>
  <dcterms:created xsi:type="dcterms:W3CDTF">2017-11-17T08:53:00Z</dcterms:created>
  <dcterms:modified xsi:type="dcterms:W3CDTF">2019-10-01T13:32:00Z</dcterms:modified>
</cp:coreProperties>
</file>