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E4" w:rsidRPr="00805BE4" w:rsidRDefault="00805BE4" w:rsidP="00805BE4">
      <w:pPr>
        <w:autoSpaceDE w:val="0"/>
        <w:autoSpaceDN w:val="0"/>
        <w:adjustRightInd w:val="0"/>
        <w:rPr>
          <w:rFonts w:ascii="Times New Roman" w:eastAsia="宋体" w:hAnsi="Times New Roman" w:cs="Times New Roman"/>
          <w:color w:val="000000" w:themeColor="text1"/>
          <w:sz w:val="24"/>
          <w:szCs w:val="24"/>
        </w:rPr>
      </w:pPr>
      <w:r w:rsidRPr="00805BE4">
        <w:rPr>
          <w:rFonts w:ascii="Times New Roman" w:eastAsia="宋体" w:hAnsi="Times New Roman" w:cs="Times New Roman" w:hint="eastAsia"/>
          <w:color w:val="000000" w:themeColor="text1"/>
          <w:sz w:val="24"/>
          <w:szCs w:val="24"/>
        </w:rPr>
        <w:t>Fig.1S</w:t>
      </w:r>
      <w:r w:rsidRPr="00805BE4">
        <w:rPr>
          <w:rFonts w:ascii="Times New Roman" w:eastAsia="宋体" w:hAnsi="Times New Roman" w:cs="Times New Roman"/>
          <w:color w:val="000000" w:themeColor="text1"/>
          <w:sz w:val="24"/>
          <w:szCs w:val="24"/>
        </w:rPr>
        <w:t xml:space="preserve"> Comparisons of DOM removal characteristic in W1 and W2</w:t>
      </w:r>
    </w:p>
    <w:p w:rsidR="00805BE4" w:rsidRDefault="00805BE4" w:rsidP="002922C4">
      <w:pPr>
        <w:ind w:firstLineChars="200" w:firstLine="420"/>
        <w:rPr>
          <w:rFonts w:ascii="Times New Roman" w:eastAsia="宋体" w:hAnsi="Times New Roman" w:cs="Times New Roman" w:hint="eastAsia"/>
          <w:color w:val="000000" w:themeColor="text1"/>
          <w:kern w:val="0"/>
          <w:szCs w:val="21"/>
        </w:rPr>
      </w:pPr>
    </w:p>
    <w:p w:rsidR="002922C4" w:rsidRPr="002922C4" w:rsidRDefault="002922C4" w:rsidP="002922C4">
      <w:pPr>
        <w:ind w:firstLineChars="200" w:firstLine="420"/>
        <w:rPr>
          <w:rFonts w:ascii="Times New Roman" w:eastAsia="宋体" w:hAnsi="Times New Roman" w:cs="Times New Roman"/>
          <w:color w:val="000000" w:themeColor="text1"/>
          <w:szCs w:val="21"/>
        </w:rPr>
      </w:pPr>
      <w:r w:rsidRPr="002922C4">
        <w:rPr>
          <w:rFonts w:ascii="Times New Roman" w:eastAsia="宋体" w:hAnsi="Times New Roman" w:cs="Times New Roman"/>
          <w:color w:val="000000" w:themeColor="text1"/>
          <w:kern w:val="0"/>
          <w:szCs w:val="21"/>
        </w:rPr>
        <w:t>The DOM removal characteristic consider</w:t>
      </w:r>
      <w:r w:rsidRPr="002922C4">
        <w:rPr>
          <w:rFonts w:ascii="Times New Roman" w:eastAsia="宋体" w:hAnsi="Times New Roman" w:cs="Times New Roman" w:hint="eastAsia"/>
          <w:color w:val="000000" w:themeColor="text1"/>
          <w:kern w:val="0"/>
          <w:szCs w:val="21"/>
        </w:rPr>
        <w:t>ing</w:t>
      </w:r>
      <w:r w:rsidRPr="002922C4">
        <w:rPr>
          <w:rFonts w:ascii="Times New Roman" w:eastAsia="宋体" w:hAnsi="Times New Roman" w:cs="Times New Roman"/>
          <w:color w:val="000000" w:themeColor="text1"/>
          <w:kern w:val="0"/>
          <w:szCs w:val="21"/>
        </w:rPr>
        <w:t xml:space="preserve"> DOC and SUVA removal in W1 and W2 was comparatively presented</w:t>
      </w:r>
      <w:r>
        <w:rPr>
          <w:rFonts w:ascii="Times New Roman" w:eastAsia="宋体" w:hAnsi="Times New Roman" w:cs="Times New Roman" w:hint="eastAsia"/>
          <w:color w:val="000000" w:themeColor="text1"/>
          <w:kern w:val="0"/>
          <w:szCs w:val="21"/>
        </w:rPr>
        <w:t xml:space="preserve"> in Fig.1S</w:t>
      </w:r>
      <w:r w:rsidRPr="002922C4">
        <w:rPr>
          <w:rFonts w:ascii="Times New Roman" w:eastAsia="宋体" w:hAnsi="Times New Roman" w:cs="Times New Roman" w:hint="eastAsia"/>
          <w:color w:val="000000" w:themeColor="text1"/>
          <w:kern w:val="0"/>
          <w:szCs w:val="21"/>
        </w:rPr>
        <w:t>.</w:t>
      </w:r>
      <w:r w:rsidRPr="002922C4">
        <w:rPr>
          <w:rFonts w:ascii="Times New Roman" w:eastAsia="宋体" w:hAnsi="Times New Roman" w:cs="Times New Roman"/>
          <w:color w:val="000000" w:themeColor="text1"/>
          <w:szCs w:val="21"/>
        </w:rPr>
        <w:t xml:space="preserve"> </w:t>
      </w:r>
    </w:p>
    <w:p w:rsidR="002922C4" w:rsidRPr="002922C4" w:rsidRDefault="002922C4" w:rsidP="002922C4">
      <w:pPr>
        <w:ind w:firstLineChars="200" w:firstLine="420"/>
        <w:rPr>
          <w:rFonts w:ascii="Times New Roman" w:eastAsia="宋体" w:hAnsi="Times New Roman" w:cs="Times New Roman"/>
          <w:color w:val="000000" w:themeColor="text1"/>
          <w:szCs w:val="21"/>
        </w:rPr>
      </w:pPr>
      <w:r w:rsidRPr="002922C4">
        <w:rPr>
          <w:rFonts w:ascii="Times New Roman" w:eastAsia="宋体" w:hAnsi="Times New Roman" w:cs="Times New Roman"/>
          <w:color w:val="000000" w:themeColor="text1"/>
          <w:szCs w:val="21"/>
        </w:rPr>
        <w:t xml:space="preserve">For W1 source water, </w:t>
      </w:r>
      <w:r w:rsidRPr="002922C4">
        <w:rPr>
          <w:rFonts w:ascii="Times New Roman" w:eastAsia="宋体" w:hAnsi="Times New Roman" w:cs="Times New Roman" w:hint="eastAsia"/>
          <w:color w:val="000000" w:themeColor="text1"/>
          <w:szCs w:val="21"/>
        </w:rPr>
        <w:t>it</w:t>
      </w:r>
      <w:r w:rsidRPr="002922C4">
        <w:rPr>
          <w:rFonts w:ascii="Times New Roman" w:eastAsia="宋体" w:hAnsi="Times New Roman" w:cs="Times New Roman"/>
          <w:color w:val="000000" w:themeColor="text1"/>
          <w:szCs w:val="21"/>
        </w:rPr>
        <w:t xml:space="preserve"> showed that DOM was mainly removed by adsorption mechanism. DOC removal rate was dramatically improved at the </w:t>
      </w:r>
      <w:proofErr w:type="gramStart"/>
      <w:r w:rsidRPr="002922C4">
        <w:rPr>
          <w:rFonts w:ascii="Times New Roman" w:eastAsia="宋体" w:hAnsi="Times New Roman" w:cs="Times New Roman"/>
          <w:color w:val="000000" w:themeColor="text1"/>
          <w:szCs w:val="21"/>
        </w:rPr>
        <w:t>beginning,</w:t>
      </w:r>
      <w:proofErr w:type="gramEnd"/>
      <w:r w:rsidRPr="002922C4">
        <w:rPr>
          <w:rFonts w:ascii="Times New Roman" w:eastAsia="宋体" w:hAnsi="Times New Roman" w:cs="Times New Roman"/>
          <w:color w:val="000000" w:themeColor="text1"/>
          <w:szCs w:val="21"/>
        </w:rPr>
        <w:t xml:space="preserve"> subsequently the ascending tendency became slower by steps with the increasing alum dosage. By comparison, charge neutralization was dominant for removing DOM in W2 with the removal trends that removal efficiency was raising to a steady level with the increase of alum dosage, and finally reached to a situation that continuously increasing removal efficacy failed to be obtained with further alum dosages. The difference of these two DOM removal models could be ascribe to the characteristics of DOM fractionations, and that could be removed by coagulation as well as the concentration of DOM in waters. In this study, for W2 water, </w:t>
      </w:r>
      <w:r w:rsidRPr="002922C4">
        <w:rPr>
          <w:rFonts w:ascii="Times New Roman" w:eastAsia="OneGulliverA" w:hAnsi="Times New Roman" w:cs="Times New Roman"/>
          <w:color w:val="000000" w:themeColor="text1"/>
          <w:kern w:val="0"/>
          <w:szCs w:val="21"/>
        </w:rPr>
        <w:t xml:space="preserve">each physical-chemical fractionation was more balanced despite of relatively high DOM concentration as compared to W1 source water. Thus, it was implied that the characterization of physical-chemical fractionations as one of key factors greatly influenced DOM removal. </w:t>
      </w:r>
    </w:p>
    <w:p w:rsidR="002922C4" w:rsidRPr="002922C4" w:rsidRDefault="002922C4" w:rsidP="002922C4">
      <w:pPr>
        <w:ind w:firstLineChars="200" w:firstLine="420"/>
        <w:rPr>
          <w:rFonts w:ascii="Times New Roman" w:eastAsia="OneGulliverA" w:hAnsi="Times New Roman" w:cs="Times New Roman"/>
          <w:color w:val="000000" w:themeColor="text1"/>
          <w:kern w:val="0"/>
          <w:szCs w:val="21"/>
        </w:rPr>
      </w:pPr>
      <w:r w:rsidRPr="002922C4">
        <w:rPr>
          <w:rFonts w:ascii="Times New Roman" w:eastAsia="宋体" w:hAnsi="Times New Roman" w:cs="Times New Roman"/>
          <w:color w:val="000000" w:themeColor="text1"/>
          <w:szCs w:val="21"/>
        </w:rPr>
        <w:t>From the changes of SUVA value, in W1 it was declined with the increase of alum dosage, illustrating the</w:t>
      </w:r>
      <w:r w:rsidRPr="002922C4">
        <w:rPr>
          <w:rFonts w:ascii="Times New Roman" w:eastAsia="OneGulliverA" w:hAnsi="Times New Roman" w:cs="Times New Roman"/>
          <w:color w:val="000000" w:themeColor="text1"/>
          <w:kern w:val="0"/>
          <w:szCs w:val="21"/>
        </w:rPr>
        <w:t xml:space="preserve"> aromatic, unsaturated organics could be effectively removed and the characteristics variation of DOM fractionations was significantly obvious. Thus, the appropriate </w:t>
      </w:r>
      <w:r w:rsidRPr="002922C4">
        <w:rPr>
          <w:rFonts w:ascii="Times New Roman" w:eastAsia="宋体" w:hAnsi="Times New Roman" w:cs="Times New Roman"/>
          <w:color w:val="000000" w:themeColor="text1"/>
          <w:szCs w:val="21"/>
        </w:rPr>
        <w:t xml:space="preserve">alum dosage of 12 mg/L was applied with considerations of chemical cost and higher DOM removal. </w:t>
      </w:r>
      <w:r w:rsidRPr="002922C4">
        <w:rPr>
          <w:rFonts w:ascii="Times New Roman" w:eastAsia="OneGulliverA" w:hAnsi="Times New Roman" w:cs="Times New Roman"/>
          <w:color w:val="000000" w:themeColor="text1"/>
          <w:kern w:val="0"/>
          <w:szCs w:val="21"/>
        </w:rPr>
        <w:t xml:space="preserve">By </w:t>
      </w:r>
      <w:r w:rsidRPr="002922C4">
        <w:rPr>
          <w:rFonts w:ascii="Times New Roman" w:eastAsia="宋体" w:hAnsi="Times New Roman" w:cs="Times New Roman"/>
          <w:color w:val="000000" w:themeColor="text1"/>
          <w:szCs w:val="21"/>
        </w:rPr>
        <w:t>contrast, SUVA was gradually decreased with alum dosa</w:t>
      </w:r>
      <w:r w:rsidRPr="002922C4">
        <w:rPr>
          <w:rFonts w:ascii="Times New Roman" w:eastAsia="OneGulliverA" w:hAnsi="Times New Roman" w:cs="Times New Roman"/>
          <w:color w:val="000000" w:themeColor="text1"/>
          <w:kern w:val="0"/>
          <w:szCs w:val="21"/>
        </w:rPr>
        <w:t>ge and became stabilized at 15mg/L in W2, and the properties of DOM removed were approximately homogeneous.</w:t>
      </w:r>
    </w:p>
    <w:p w:rsidR="002922C4" w:rsidRPr="002922C4" w:rsidRDefault="001D3D11" w:rsidP="002922C4">
      <w:pPr>
        <w:autoSpaceDE w:val="0"/>
        <w:autoSpaceDN w:val="0"/>
        <w:adjustRightInd w:val="0"/>
        <w:ind w:firstLineChars="200" w:firstLine="420"/>
        <w:jc w:val="center"/>
        <w:rPr>
          <w:rFonts w:ascii="Times New Roman" w:eastAsia="宋体" w:hAnsi="Times New Roman" w:cs="Times New Roman"/>
          <w:color w:val="000000" w:themeColor="text1"/>
          <w:sz w:val="20"/>
          <w:szCs w:val="20"/>
        </w:rPr>
      </w:pPr>
      <w:r>
        <w:rPr>
          <w:rFonts w:ascii="Times New Roman" w:eastAsia="宋体" w:hAnsi="Times New Roman" w:cs="Times New Roman"/>
          <w:noProof/>
          <w:color w:val="000000" w:themeColor="text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0;width:226.5pt;height:170.25pt;z-index:251658240;mso-position-horizontal:absolute;mso-position-horizontal-relative:text;mso-position-vertical-relative:text">
            <v:imagedata r:id="rId7" o:title="" croptop="5843f" cropbottom="5009f" cropleft="5278f" cropright="4046f"/>
            <w10:wrap type="square" side="right"/>
          </v:shape>
          <o:OLEObject Type="Embed" ProgID="Origin50.Graph" ShapeID="_x0000_s1026" DrawAspect="Content" ObjectID="_1462101346" r:id="rId8"/>
        </w:pict>
      </w:r>
      <w:r w:rsidR="002922C4" w:rsidRPr="002922C4">
        <w:rPr>
          <w:rFonts w:ascii="Times New Roman" w:eastAsia="宋体" w:hAnsi="Times New Roman" w:cs="Times New Roman"/>
          <w:color w:val="000000" w:themeColor="text1"/>
          <w:szCs w:val="21"/>
        </w:rPr>
        <w:br w:type="textWrapping" w:clear="all"/>
      </w:r>
      <w:r w:rsidR="00EF15A2">
        <w:rPr>
          <w:rFonts w:ascii="Times New Roman" w:eastAsia="宋体" w:hAnsi="Times New Roman" w:cs="Times New Roman" w:hint="eastAsia"/>
          <w:color w:val="000000" w:themeColor="text1"/>
          <w:sz w:val="20"/>
          <w:szCs w:val="20"/>
        </w:rPr>
        <w:t>Fig.1S</w:t>
      </w:r>
      <w:r w:rsidR="002922C4" w:rsidRPr="002922C4">
        <w:rPr>
          <w:rFonts w:ascii="Times New Roman" w:eastAsia="宋体" w:hAnsi="Times New Roman" w:cs="Times New Roman"/>
          <w:color w:val="000000" w:themeColor="text1"/>
          <w:sz w:val="20"/>
          <w:szCs w:val="20"/>
        </w:rPr>
        <w:t xml:space="preserve"> Comparisons of DOM removal characteristic in W1 and W2</w:t>
      </w:r>
    </w:p>
    <w:p w:rsidR="00B74AA5" w:rsidRDefault="00B74AA5">
      <w:pPr>
        <w:sectPr w:rsidR="00B74AA5">
          <w:pgSz w:w="11906" w:h="16838"/>
          <w:pgMar w:top="1440" w:right="1800" w:bottom="1440" w:left="1800" w:header="851" w:footer="992" w:gutter="0"/>
          <w:cols w:space="425"/>
          <w:docGrid w:type="lines" w:linePitch="312"/>
        </w:sectPr>
      </w:pPr>
    </w:p>
    <w:p w:rsidR="005F231A" w:rsidRDefault="00717861" w:rsidP="00717861">
      <w:pPr>
        <w:autoSpaceDE w:val="0"/>
        <w:autoSpaceDN w:val="0"/>
        <w:adjustRightInd w:val="0"/>
        <w:rPr>
          <w:rFonts w:ascii="Times New Roman" w:eastAsia="宋体" w:hAnsi="Times New Roman" w:cs="Times New Roman" w:hint="eastAsia"/>
          <w:color w:val="000000" w:themeColor="text1"/>
          <w:sz w:val="24"/>
          <w:szCs w:val="24"/>
        </w:rPr>
      </w:pPr>
      <w:r w:rsidRPr="00717861">
        <w:rPr>
          <w:rFonts w:ascii="Times New Roman" w:eastAsia="宋体" w:hAnsi="Times New Roman" w:cs="Times New Roman" w:hint="eastAsia"/>
          <w:color w:val="000000" w:themeColor="text1"/>
          <w:sz w:val="24"/>
          <w:szCs w:val="24"/>
        </w:rPr>
        <w:lastRenderedPageBreak/>
        <w:t>F</w:t>
      </w:r>
      <w:r w:rsidRPr="00717861">
        <w:rPr>
          <w:rFonts w:ascii="Times New Roman" w:eastAsia="宋体" w:hAnsi="Times New Roman" w:cs="Times New Roman"/>
          <w:color w:val="000000" w:themeColor="text1"/>
          <w:sz w:val="24"/>
          <w:szCs w:val="24"/>
        </w:rPr>
        <w:t>i</w:t>
      </w:r>
      <w:r w:rsidRPr="00717861">
        <w:rPr>
          <w:rFonts w:ascii="Times New Roman" w:eastAsia="宋体" w:hAnsi="Times New Roman" w:cs="Times New Roman" w:hint="eastAsia"/>
          <w:color w:val="000000" w:themeColor="text1"/>
          <w:sz w:val="24"/>
          <w:szCs w:val="24"/>
        </w:rPr>
        <w:t>g. 2S H</w:t>
      </w:r>
      <w:r w:rsidRPr="00717861">
        <w:rPr>
          <w:rFonts w:ascii="Times New Roman" w:eastAsia="宋体" w:hAnsi="Times New Roman" w:cs="Times New Roman"/>
          <w:color w:val="000000" w:themeColor="text1"/>
          <w:sz w:val="24"/>
          <w:szCs w:val="24"/>
        </w:rPr>
        <w:t>ydrophobicity</w:t>
      </w:r>
      <w:r w:rsidRPr="00717861">
        <w:rPr>
          <w:rFonts w:ascii="Times New Roman" w:eastAsia="宋体" w:hAnsi="Times New Roman" w:cs="Times New Roman" w:hint="eastAsia"/>
          <w:color w:val="000000" w:themeColor="text1"/>
          <w:sz w:val="24"/>
          <w:szCs w:val="24"/>
        </w:rPr>
        <w:t xml:space="preserve"> (Up) </w:t>
      </w:r>
      <w:r w:rsidRPr="00717861">
        <w:rPr>
          <w:rFonts w:ascii="Times New Roman" w:eastAsia="宋体" w:hAnsi="Times New Roman" w:cs="Times New Roman"/>
          <w:color w:val="000000" w:themeColor="text1"/>
          <w:sz w:val="24"/>
          <w:szCs w:val="24"/>
        </w:rPr>
        <w:t xml:space="preserve">and </w:t>
      </w:r>
      <w:r w:rsidRPr="00717861">
        <w:rPr>
          <w:rFonts w:ascii="Times New Roman" w:eastAsia="宋体" w:hAnsi="Times New Roman" w:cs="Times New Roman" w:hint="eastAsia"/>
          <w:color w:val="000000" w:themeColor="text1"/>
          <w:sz w:val="24"/>
          <w:szCs w:val="24"/>
        </w:rPr>
        <w:t>MW</w:t>
      </w:r>
      <w:r w:rsidRPr="00717861">
        <w:rPr>
          <w:rFonts w:ascii="Times New Roman" w:eastAsia="宋体" w:hAnsi="Times New Roman" w:cs="Times New Roman"/>
          <w:color w:val="000000" w:themeColor="text1"/>
          <w:sz w:val="24"/>
          <w:szCs w:val="24"/>
        </w:rPr>
        <w:t xml:space="preserve"> distribution</w:t>
      </w:r>
      <w:r>
        <w:rPr>
          <w:rFonts w:ascii="Times New Roman" w:eastAsia="宋体" w:hAnsi="Times New Roman" w:cs="Times New Roman" w:hint="eastAsia"/>
          <w:color w:val="000000" w:themeColor="text1"/>
          <w:sz w:val="24"/>
          <w:szCs w:val="24"/>
        </w:rPr>
        <w:t xml:space="preserve"> </w:t>
      </w:r>
      <w:r w:rsidRPr="00717861">
        <w:rPr>
          <w:rFonts w:ascii="Times New Roman" w:eastAsia="宋体" w:hAnsi="Times New Roman" w:cs="Times New Roman" w:hint="eastAsia"/>
          <w:color w:val="000000" w:themeColor="text1"/>
          <w:sz w:val="24"/>
          <w:szCs w:val="24"/>
        </w:rPr>
        <w:t>(Down)</w:t>
      </w:r>
      <w:r>
        <w:rPr>
          <w:rFonts w:ascii="Times New Roman" w:eastAsia="宋体" w:hAnsi="Times New Roman" w:cs="Times New Roman" w:hint="eastAsia"/>
          <w:color w:val="000000" w:themeColor="text1"/>
          <w:sz w:val="24"/>
          <w:szCs w:val="24"/>
        </w:rPr>
        <w:t xml:space="preserve"> of each condition</w:t>
      </w:r>
    </w:p>
    <w:p w:rsidR="00717861" w:rsidRPr="00B74AA5" w:rsidRDefault="00717861" w:rsidP="00717861">
      <w:pPr>
        <w:autoSpaceDE w:val="0"/>
        <w:autoSpaceDN w:val="0"/>
        <w:adjustRightInd w:val="0"/>
        <w:rPr>
          <w:rFonts w:ascii="Times New Roman" w:eastAsia="宋体" w:hAnsi="Times New Roman" w:cs="Times New Roman"/>
          <w:color w:val="000000" w:themeColor="text1"/>
          <w:sz w:val="24"/>
          <w:szCs w:val="24"/>
        </w:rPr>
      </w:pPr>
      <w:r w:rsidRPr="00717861">
        <w:rPr>
          <w:rFonts w:ascii="Times New Roman" w:eastAsia="宋体" w:hAnsi="Times New Roman" w:cs="Times New Roman" w:hint="eastAsia"/>
          <w:color w:val="000000" w:themeColor="text1"/>
          <w:sz w:val="24"/>
          <w:szCs w:val="24"/>
        </w:rPr>
        <w:t xml:space="preserve"> </w:t>
      </w:r>
    </w:p>
    <w:p w:rsidR="00B74AA5" w:rsidRDefault="006274D7" w:rsidP="005F231A">
      <w:pPr>
        <w:ind w:firstLineChars="200" w:firstLine="420"/>
        <w:rPr>
          <w:rFonts w:ascii="Times New Roman" w:eastAsia="宋体" w:hAnsi="Times New Roman" w:cs="Times New Roman" w:hint="eastAsia"/>
          <w:szCs w:val="21"/>
        </w:rPr>
      </w:pPr>
      <w:r>
        <w:rPr>
          <w:rFonts w:ascii="Times New Roman" w:eastAsia="宋体" w:hAnsi="Times New Roman" w:cs="Times New Roman" w:hint="eastAsia"/>
          <w:szCs w:val="21"/>
        </w:rPr>
        <w:t>F</w:t>
      </w:r>
      <w:r>
        <w:rPr>
          <w:rFonts w:ascii="Times New Roman" w:eastAsia="宋体" w:hAnsi="Times New Roman" w:cs="Times New Roman"/>
          <w:szCs w:val="21"/>
        </w:rPr>
        <w:t>i</w:t>
      </w:r>
      <w:r>
        <w:rPr>
          <w:rFonts w:ascii="Times New Roman" w:eastAsia="宋体" w:hAnsi="Times New Roman" w:cs="Times New Roman" w:hint="eastAsia"/>
          <w:szCs w:val="21"/>
        </w:rPr>
        <w:t>g.2S (a)</w:t>
      </w:r>
      <w:r>
        <w:rPr>
          <w:rFonts w:ascii="Times New Roman" w:eastAsia="宋体" w:hAnsi="Times New Roman" w:cs="Times New Roman" w:hint="eastAsia"/>
          <w:szCs w:val="21"/>
        </w:rPr>
        <w:t xml:space="preserve"> displays the </w:t>
      </w:r>
      <w:r w:rsidRPr="00A2099A">
        <w:rPr>
          <w:rFonts w:ascii="Times New Roman" w:hAnsi="Times New Roman"/>
          <w:szCs w:val="21"/>
        </w:rPr>
        <w:t>hydrophobicity</w:t>
      </w:r>
      <w:r>
        <w:rPr>
          <w:rFonts w:ascii="Times New Roman" w:eastAsia="宋体" w:hAnsi="Times New Roman" w:cs="Times New Roman" w:hint="eastAsia"/>
          <w:szCs w:val="21"/>
        </w:rPr>
        <w:t xml:space="preserve"> of each </w:t>
      </w:r>
      <w:r w:rsidR="00A62262">
        <w:rPr>
          <w:rFonts w:ascii="Times New Roman" w:eastAsia="宋体" w:hAnsi="Times New Roman" w:cs="Times New Roman" w:hint="eastAsia"/>
          <w:szCs w:val="21"/>
        </w:rPr>
        <w:t>condition</w:t>
      </w:r>
      <w:r>
        <w:rPr>
          <w:rFonts w:ascii="Times New Roman" w:eastAsia="宋体" w:hAnsi="Times New Roman" w:cs="Times New Roman" w:hint="eastAsia"/>
          <w:szCs w:val="21"/>
        </w:rPr>
        <w:t xml:space="preserve">. </w:t>
      </w:r>
      <w:r w:rsidR="00B74AA5" w:rsidRPr="00B74AA5">
        <w:rPr>
          <w:rFonts w:ascii="Times New Roman" w:eastAsia="宋体" w:hAnsi="Times New Roman" w:cs="Times New Roman"/>
          <w:szCs w:val="21"/>
        </w:rPr>
        <w:t xml:space="preserve">In control, </w:t>
      </w:r>
      <w:proofErr w:type="spellStart"/>
      <w:r w:rsidR="00B74AA5" w:rsidRPr="00B74AA5">
        <w:rPr>
          <w:rFonts w:ascii="Times New Roman" w:eastAsia="宋体" w:hAnsi="Times New Roman" w:cs="Times New Roman"/>
          <w:szCs w:val="21"/>
        </w:rPr>
        <w:t>HoA</w:t>
      </w:r>
      <w:proofErr w:type="spellEnd"/>
      <w:r w:rsidR="00B74AA5" w:rsidRPr="00B74AA5">
        <w:rPr>
          <w:rFonts w:ascii="Times New Roman" w:eastAsia="宋体" w:hAnsi="Times New Roman" w:cs="Times New Roman"/>
          <w:szCs w:val="21"/>
        </w:rPr>
        <w:t xml:space="preserve"> and </w:t>
      </w:r>
      <w:proofErr w:type="spellStart"/>
      <w:r w:rsidR="00B74AA5" w:rsidRPr="00B74AA5">
        <w:rPr>
          <w:rFonts w:ascii="Times New Roman" w:eastAsia="宋体" w:hAnsi="Times New Roman" w:cs="Times New Roman"/>
          <w:szCs w:val="21"/>
        </w:rPr>
        <w:t>HiM</w:t>
      </w:r>
      <w:proofErr w:type="spellEnd"/>
      <w:r w:rsidR="00B74AA5" w:rsidRPr="00B74AA5">
        <w:rPr>
          <w:rFonts w:ascii="Times New Roman" w:eastAsia="宋体" w:hAnsi="Times New Roman" w:cs="Times New Roman"/>
          <w:szCs w:val="21"/>
        </w:rPr>
        <w:t xml:space="preserve"> were the dominant fractionations, which accounted for </w:t>
      </w:r>
      <w:r w:rsidR="0084527B">
        <w:rPr>
          <w:rFonts w:ascii="Times New Roman" w:eastAsia="宋体" w:hAnsi="Times New Roman" w:cs="Times New Roman"/>
          <w:szCs w:val="21"/>
        </w:rPr>
        <w:t xml:space="preserve">38.1% and 30.4%, respectively </w:t>
      </w:r>
      <w:r w:rsidR="0084527B">
        <w:rPr>
          <w:rFonts w:ascii="Times New Roman" w:eastAsia="宋体" w:hAnsi="Times New Roman" w:cs="Times New Roman" w:hint="eastAsia"/>
          <w:szCs w:val="21"/>
        </w:rPr>
        <w:t>of</w:t>
      </w:r>
      <w:r w:rsidR="00B74AA5" w:rsidRPr="00B74AA5">
        <w:rPr>
          <w:rFonts w:ascii="Times New Roman" w:eastAsia="宋体" w:hAnsi="Times New Roman" w:cs="Times New Roman"/>
          <w:szCs w:val="21"/>
        </w:rPr>
        <w:t xml:space="preserve"> W1</w:t>
      </w:r>
      <w:proofErr w:type="gramStart"/>
      <w:r>
        <w:rPr>
          <w:rFonts w:ascii="Times New Roman" w:eastAsia="宋体" w:hAnsi="Times New Roman" w:cs="Times New Roman" w:hint="eastAsia"/>
          <w:szCs w:val="21"/>
        </w:rPr>
        <w:t>,while</w:t>
      </w:r>
      <w:proofErr w:type="gramEnd"/>
      <w:r>
        <w:rPr>
          <w:rFonts w:ascii="Times New Roman" w:eastAsia="宋体" w:hAnsi="Times New Roman" w:cs="Times New Roman" w:hint="eastAsia"/>
          <w:szCs w:val="21"/>
        </w:rPr>
        <w:t xml:space="preserve"> </w:t>
      </w:r>
      <w:r w:rsidR="00CA0101">
        <w:rPr>
          <w:rFonts w:ascii="Times New Roman" w:eastAsia="宋体" w:hAnsi="Times New Roman" w:cs="Times New Roman"/>
          <w:szCs w:val="21"/>
        </w:rPr>
        <w:t>the major</w:t>
      </w:r>
      <w:r w:rsidR="0084527B">
        <w:rPr>
          <w:rFonts w:ascii="Times New Roman" w:eastAsia="宋体" w:hAnsi="Times New Roman" w:cs="Times New Roman"/>
          <w:szCs w:val="21"/>
        </w:rPr>
        <w:t xml:space="preserve"> fractionation </w:t>
      </w:r>
      <w:r w:rsidR="0084527B">
        <w:rPr>
          <w:rFonts w:ascii="Times New Roman" w:eastAsia="宋体" w:hAnsi="Times New Roman" w:cs="Times New Roman" w:hint="eastAsia"/>
          <w:szCs w:val="21"/>
        </w:rPr>
        <w:t>of</w:t>
      </w:r>
      <w:r w:rsidR="00B74AA5" w:rsidRPr="00B74AA5">
        <w:rPr>
          <w:rFonts w:ascii="Times New Roman" w:eastAsia="宋体" w:hAnsi="Times New Roman" w:cs="Times New Roman"/>
          <w:szCs w:val="21"/>
        </w:rPr>
        <w:t xml:space="preserve"> W2 was </w:t>
      </w:r>
      <w:proofErr w:type="spellStart"/>
      <w:r w:rsidR="00B74AA5" w:rsidRPr="00B74AA5">
        <w:rPr>
          <w:rFonts w:ascii="Times New Roman" w:eastAsia="宋体" w:hAnsi="Times New Roman" w:cs="Times New Roman"/>
          <w:szCs w:val="21"/>
        </w:rPr>
        <w:t>HiM</w:t>
      </w:r>
      <w:proofErr w:type="spellEnd"/>
      <w:r w:rsidR="00B74AA5" w:rsidRPr="00B74AA5">
        <w:rPr>
          <w:rFonts w:ascii="Times New Roman" w:eastAsia="宋体" w:hAnsi="Times New Roman" w:cs="Times New Roman"/>
          <w:szCs w:val="21"/>
        </w:rPr>
        <w:t>, reaching up 66.8%</w:t>
      </w:r>
      <w:r w:rsidR="00B74AA5" w:rsidRPr="00B74AA5">
        <w:rPr>
          <w:rFonts w:ascii="Times New Roman" w:eastAsia="宋体" w:hAnsi="Times New Roman" w:cs="Times New Roman" w:hint="eastAsia"/>
          <w:szCs w:val="21"/>
        </w:rPr>
        <w:t>.</w:t>
      </w:r>
      <w:r w:rsidR="00B74AA5" w:rsidRPr="00B74AA5">
        <w:rPr>
          <w:rFonts w:ascii="Times New Roman" w:eastAsia="宋体" w:hAnsi="Times New Roman" w:cs="Times New Roman"/>
          <w:szCs w:val="21"/>
        </w:rPr>
        <w:t xml:space="preserve"> </w:t>
      </w:r>
      <w:r>
        <w:rPr>
          <w:rFonts w:ascii="Times New Roman" w:eastAsia="宋体" w:hAnsi="Times New Roman" w:cs="Times New Roman" w:hint="eastAsia"/>
          <w:szCs w:val="21"/>
        </w:rPr>
        <w:t>F</w:t>
      </w:r>
      <w:r>
        <w:rPr>
          <w:rFonts w:ascii="Times New Roman" w:eastAsia="宋体" w:hAnsi="Times New Roman" w:cs="Times New Roman"/>
          <w:szCs w:val="21"/>
        </w:rPr>
        <w:t>or</w:t>
      </w:r>
      <w:r w:rsidR="00CA0101">
        <w:rPr>
          <w:rFonts w:ascii="Times New Roman" w:eastAsia="宋体" w:hAnsi="Times New Roman" w:cs="Times New Roman"/>
          <w:szCs w:val="21"/>
        </w:rPr>
        <w:t xml:space="preserve"> W1</w:t>
      </w:r>
      <w:r w:rsidR="00CA0101">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at recycling rate </w:t>
      </w:r>
      <w:r>
        <w:rPr>
          <w:rFonts w:ascii="Times New Roman" w:eastAsia="宋体" w:hAnsi="Times New Roman" w:cs="Times New Roman" w:hint="eastAsia"/>
          <w:szCs w:val="21"/>
        </w:rPr>
        <w:t xml:space="preserve">of </w:t>
      </w:r>
      <w:r>
        <w:rPr>
          <w:rFonts w:ascii="Times New Roman" w:eastAsia="宋体" w:hAnsi="Times New Roman" w:cs="Times New Roman"/>
          <w:szCs w:val="21"/>
        </w:rPr>
        <w:t>2% or 5%</w:t>
      </w:r>
      <w:r>
        <w:rPr>
          <w:rFonts w:ascii="Times New Roman" w:eastAsia="宋体" w:hAnsi="Times New Roman" w:cs="Times New Roman" w:hint="eastAsia"/>
          <w:szCs w:val="21"/>
        </w:rPr>
        <w:t>,</w:t>
      </w:r>
      <w:r>
        <w:rPr>
          <w:rFonts w:ascii="Times New Roman" w:eastAsia="宋体" w:hAnsi="Times New Roman" w:cs="Times New Roman"/>
          <w:szCs w:val="21"/>
        </w:rPr>
        <w:t xml:space="preserve"> the fraction of </w:t>
      </w:r>
      <w:proofErr w:type="spellStart"/>
      <w:r>
        <w:rPr>
          <w:rFonts w:ascii="Times New Roman" w:eastAsia="宋体" w:hAnsi="Times New Roman" w:cs="Times New Roman"/>
          <w:szCs w:val="21"/>
        </w:rPr>
        <w:t>HoA</w:t>
      </w:r>
      <w:proofErr w:type="spellEnd"/>
      <w:r w:rsidR="00B74AA5" w:rsidRPr="00B74AA5">
        <w:rPr>
          <w:rFonts w:ascii="Times New Roman" w:eastAsia="宋体" w:hAnsi="Times New Roman" w:cs="Times New Roman"/>
          <w:szCs w:val="21"/>
        </w:rPr>
        <w:t xml:space="preserve"> decreased while </w:t>
      </w:r>
      <w:proofErr w:type="spellStart"/>
      <w:r w:rsidR="00B74AA5" w:rsidRPr="00B74AA5">
        <w:rPr>
          <w:rFonts w:ascii="Times New Roman" w:eastAsia="宋体" w:hAnsi="Times New Roman" w:cs="Times New Roman"/>
          <w:szCs w:val="21"/>
        </w:rPr>
        <w:t>HoN</w:t>
      </w:r>
      <w:proofErr w:type="spellEnd"/>
      <w:r w:rsidR="00B74AA5" w:rsidRPr="00B74AA5">
        <w:rPr>
          <w:rFonts w:ascii="Times New Roman" w:eastAsia="宋体" w:hAnsi="Times New Roman" w:cs="Times New Roman"/>
          <w:szCs w:val="21"/>
        </w:rPr>
        <w:t xml:space="preserve"> and </w:t>
      </w:r>
      <w:proofErr w:type="spellStart"/>
      <w:r w:rsidR="00B74AA5" w:rsidRPr="00B74AA5">
        <w:rPr>
          <w:rFonts w:ascii="Times New Roman" w:eastAsia="宋体" w:hAnsi="Times New Roman" w:cs="Times New Roman"/>
          <w:szCs w:val="21"/>
        </w:rPr>
        <w:t>WHoA</w:t>
      </w:r>
      <w:proofErr w:type="spellEnd"/>
      <w:r w:rsidR="00B74AA5" w:rsidRPr="00B74AA5">
        <w:rPr>
          <w:rFonts w:ascii="Times New Roman" w:eastAsia="宋体" w:hAnsi="Times New Roman" w:cs="Times New Roman"/>
          <w:szCs w:val="21"/>
        </w:rPr>
        <w:t xml:space="preserve"> increa</w:t>
      </w:r>
      <w:r>
        <w:rPr>
          <w:rFonts w:ascii="Times New Roman" w:eastAsia="宋体" w:hAnsi="Times New Roman" w:cs="Times New Roman"/>
          <w:szCs w:val="21"/>
        </w:rPr>
        <w:t>sed as compared to control</w:t>
      </w:r>
      <w:r w:rsidR="00B74AA5" w:rsidRPr="00B74AA5">
        <w:rPr>
          <w:rFonts w:ascii="Times New Roman" w:eastAsia="宋体" w:hAnsi="Times New Roman" w:cs="Times New Roman"/>
          <w:szCs w:val="21"/>
        </w:rPr>
        <w:t>. H</w:t>
      </w:r>
      <w:r>
        <w:rPr>
          <w:rFonts w:ascii="Times New Roman" w:eastAsia="宋体" w:hAnsi="Times New Roman" w:cs="Times New Roman"/>
          <w:szCs w:val="21"/>
        </w:rPr>
        <w:t>owever, at 8%</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the </w:t>
      </w:r>
      <w:proofErr w:type="spellStart"/>
      <w:r>
        <w:rPr>
          <w:rFonts w:ascii="Times New Roman" w:eastAsia="宋体" w:hAnsi="Times New Roman" w:cs="Times New Roman"/>
          <w:szCs w:val="21"/>
        </w:rPr>
        <w:t>HoA</w:t>
      </w:r>
      <w:proofErr w:type="spellEnd"/>
      <w:r>
        <w:rPr>
          <w:rFonts w:ascii="Times New Roman" w:eastAsia="宋体" w:hAnsi="Times New Roman" w:cs="Times New Roman"/>
          <w:szCs w:val="21"/>
        </w:rPr>
        <w:t xml:space="preserve"> and </w:t>
      </w:r>
      <w:proofErr w:type="spellStart"/>
      <w:r>
        <w:rPr>
          <w:rFonts w:ascii="Times New Roman" w:eastAsia="宋体" w:hAnsi="Times New Roman" w:cs="Times New Roman"/>
          <w:szCs w:val="21"/>
        </w:rPr>
        <w:t>WHo</w:t>
      </w:r>
      <w:r>
        <w:rPr>
          <w:rFonts w:ascii="Times New Roman" w:eastAsia="宋体" w:hAnsi="Times New Roman" w:cs="Times New Roman" w:hint="eastAsia"/>
          <w:szCs w:val="21"/>
        </w:rPr>
        <w:t>A</w:t>
      </w:r>
      <w:proofErr w:type="spellEnd"/>
      <w:r w:rsidR="00B74AA5" w:rsidRPr="00B74AA5">
        <w:rPr>
          <w:rFonts w:ascii="Times New Roman" w:eastAsia="宋体" w:hAnsi="Times New Roman" w:cs="Times New Roman"/>
          <w:szCs w:val="21"/>
        </w:rPr>
        <w:t xml:space="preserve"> declined</w:t>
      </w:r>
      <w:r w:rsidR="00CA0101">
        <w:rPr>
          <w:rFonts w:ascii="Times New Roman" w:eastAsia="宋体" w:hAnsi="Times New Roman" w:cs="Times New Roman" w:hint="eastAsia"/>
          <w:szCs w:val="21"/>
        </w:rPr>
        <w:t>.</w:t>
      </w:r>
      <w:r>
        <w:rPr>
          <w:rFonts w:ascii="Times New Roman" w:eastAsia="宋体" w:hAnsi="Times New Roman" w:cs="Times New Roman"/>
          <w:szCs w:val="21"/>
        </w:rPr>
        <w:t xml:space="preserve"> </w:t>
      </w:r>
      <w:r w:rsidR="00B74AA5" w:rsidRPr="00B74AA5">
        <w:rPr>
          <w:rFonts w:ascii="Times New Roman" w:eastAsia="宋体" w:hAnsi="Times New Roman" w:cs="Times New Roman"/>
          <w:szCs w:val="21"/>
        </w:rPr>
        <w:t>As to</w:t>
      </w:r>
      <w:r w:rsidR="00CA0101">
        <w:rPr>
          <w:rFonts w:ascii="Times New Roman" w:eastAsia="宋体" w:hAnsi="Times New Roman" w:cs="Times New Roman"/>
          <w:szCs w:val="21"/>
        </w:rPr>
        <w:t xml:space="preserve"> W2</w:t>
      </w:r>
      <w:r w:rsidR="00CA0101">
        <w:rPr>
          <w:rFonts w:ascii="Times New Roman" w:eastAsia="宋体" w:hAnsi="Times New Roman" w:cs="Times New Roman" w:hint="eastAsia"/>
          <w:szCs w:val="21"/>
        </w:rPr>
        <w:t>,</w:t>
      </w:r>
      <w:r>
        <w:rPr>
          <w:rFonts w:ascii="Times New Roman" w:eastAsia="宋体" w:hAnsi="Times New Roman" w:cs="Times New Roman"/>
          <w:szCs w:val="21"/>
        </w:rPr>
        <w:t xml:space="preserve"> after 2, 5 and 8%</w:t>
      </w:r>
      <w:r w:rsidR="00B74AA5" w:rsidRPr="00B74AA5">
        <w:rPr>
          <w:rFonts w:ascii="Times New Roman" w:eastAsia="宋体" w:hAnsi="Times New Roman" w:cs="Times New Roman"/>
          <w:szCs w:val="21"/>
        </w:rPr>
        <w:t xml:space="preserve"> FBWW2 was introduced, the fra</w:t>
      </w:r>
      <w:r>
        <w:rPr>
          <w:rFonts w:ascii="Times New Roman" w:eastAsia="宋体" w:hAnsi="Times New Roman" w:cs="Times New Roman"/>
          <w:szCs w:val="21"/>
        </w:rPr>
        <w:t xml:space="preserve">ctionations of </w:t>
      </w:r>
      <w:proofErr w:type="spellStart"/>
      <w:r>
        <w:rPr>
          <w:rFonts w:ascii="Times New Roman" w:eastAsia="宋体" w:hAnsi="Times New Roman" w:cs="Times New Roman"/>
          <w:szCs w:val="21"/>
        </w:rPr>
        <w:t>HoN</w:t>
      </w:r>
      <w:proofErr w:type="spellEnd"/>
      <w:r>
        <w:rPr>
          <w:rFonts w:ascii="Times New Roman" w:eastAsia="宋体" w:hAnsi="Times New Roman" w:cs="Times New Roman"/>
          <w:szCs w:val="21"/>
        </w:rPr>
        <w:t xml:space="preserve"> and </w:t>
      </w:r>
      <w:proofErr w:type="spellStart"/>
      <w:r>
        <w:rPr>
          <w:rFonts w:ascii="Times New Roman" w:eastAsia="宋体" w:hAnsi="Times New Roman" w:cs="Times New Roman"/>
          <w:szCs w:val="21"/>
        </w:rPr>
        <w:t>HoA</w:t>
      </w:r>
      <w:proofErr w:type="spellEnd"/>
      <w:r w:rsidR="00B74AA5" w:rsidRPr="00B74AA5">
        <w:rPr>
          <w:rFonts w:ascii="Times New Roman" w:eastAsia="宋体" w:hAnsi="Times New Roman" w:cs="Times New Roman"/>
          <w:szCs w:val="21"/>
        </w:rPr>
        <w:t xml:space="preserve"> raised, while that of </w:t>
      </w:r>
      <w:proofErr w:type="spellStart"/>
      <w:r w:rsidR="00B74AA5" w:rsidRPr="00B74AA5">
        <w:rPr>
          <w:rFonts w:ascii="Times New Roman" w:eastAsia="宋体" w:hAnsi="Times New Roman" w:cs="Times New Roman"/>
          <w:szCs w:val="21"/>
        </w:rPr>
        <w:t>WHoA</w:t>
      </w:r>
      <w:proofErr w:type="spellEnd"/>
      <w:r w:rsidR="00B74AA5" w:rsidRPr="00B74AA5">
        <w:rPr>
          <w:rFonts w:ascii="Times New Roman" w:eastAsia="宋体" w:hAnsi="Times New Roman" w:cs="Times New Roman"/>
          <w:szCs w:val="21"/>
        </w:rPr>
        <w:t xml:space="preserve"> and </w:t>
      </w:r>
      <w:proofErr w:type="spellStart"/>
      <w:r w:rsidR="00B74AA5" w:rsidRPr="00B74AA5">
        <w:rPr>
          <w:rFonts w:ascii="Times New Roman" w:eastAsia="宋体" w:hAnsi="Times New Roman" w:cs="Times New Roman"/>
          <w:szCs w:val="21"/>
        </w:rPr>
        <w:t>HiM</w:t>
      </w:r>
      <w:proofErr w:type="spellEnd"/>
      <w:r w:rsidR="00B74AA5" w:rsidRPr="00B74AA5">
        <w:rPr>
          <w:rFonts w:ascii="Times New Roman" w:eastAsia="宋体" w:hAnsi="Times New Roman" w:cs="Times New Roman"/>
          <w:szCs w:val="21"/>
        </w:rPr>
        <w:t xml:space="preserve"> was reduced. </w:t>
      </w:r>
      <w:proofErr w:type="spellStart"/>
      <w:r w:rsidR="00B74AA5" w:rsidRPr="00B74AA5">
        <w:rPr>
          <w:rFonts w:ascii="Times New Roman" w:eastAsia="宋体" w:hAnsi="Times New Roman" w:cs="Times New Roman"/>
          <w:szCs w:val="21"/>
        </w:rPr>
        <w:t>HoN</w:t>
      </w:r>
      <w:proofErr w:type="spellEnd"/>
      <w:r w:rsidR="00B74AA5" w:rsidRPr="00B74AA5">
        <w:rPr>
          <w:rFonts w:ascii="Times New Roman" w:eastAsia="宋体" w:hAnsi="Times New Roman" w:cs="Times New Roman"/>
          <w:szCs w:val="21"/>
        </w:rPr>
        <w:t xml:space="preserve"> increased largely with comparison t</w:t>
      </w:r>
      <w:r w:rsidR="00CA0101">
        <w:rPr>
          <w:rFonts w:ascii="Times New Roman" w:eastAsia="宋体" w:hAnsi="Times New Roman" w:cs="Times New Roman"/>
          <w:szCs w:val="21"/>
        </w:rPr>
        <w:t xml:space="preserve">o </w:t>
      </w:r>
      <w:proofErr w:type="spellStart"/>
      <w:r w:rsidR="00CA0101">
        <w:rPr>
          <w:rFonts w:ascii="Times New Roman" w:eastAsia="宋体" w:hAnsi="Times New Roman" w:cs="Times New Roman"/>
          <w:szCs w:val="21"/>
        </w:rPr>
        <w:t>HoA</w:t>
      </w:r>
      <w:proofErr w:type="spellEnd"/>
      <w:r w:rsidR="00CA0101">
        <w:rPr>
          <w:rFonts w:ascii="Times New Roman" w:eastAsia="宋体" w:hAnsi="Times New Roman" w:cs="Times New Roman"/>
          <w:szCs w:val="21"/>
        </w:rPr>
        <w:t xml:space="preserve"> from 1.2% in control </w:t>
      </w:r>
      <w:r w:rsidR="00B74AA5" w:rsidRPr="00B74AA5">
        <w:rPr>
          <w:rFonts w:ascii="Times New Roman" w:eastAsia="宋体" w:hAnsi="Times New Roman" w:cs="Times New Roman"/>
          <w:szCs w:val="21"/>
        </w:rPr>
        <w:t>to 28.3%, 14.1% and 17.3% at 2, 5 and 8% respectively. Changes in each fractionation of chemical properties were basically identical with recycling rat</w:t>
      </w:r>
      <w:r>
        <w:rPr>
          <w:rFonts w:ascii="Times New Roman" w:eastAsia="宋体" w:hAnsi="Times New Roman" w:cs="Times New Roman"/>
          <w:szCs w:val="21"/>
        </w:rPr>
        <w:t>e of 5% and 8%.</w:t>
      </w:r>
    </w:p>
    <w:p w:rsidR="006274D7" w:rsidRPr="00B74AA5" w:rsidRDefault="006274D7" w:rsidP="0084527B">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Fig.2S (b) presents the MW di</w:t>
      </w:r>
      <w:r w:rsidR="00A62262">
        <w:rPr>
          <w:rFonts w:ascii="Times New Roman" w:eastAsia="宋体" w:hAnsi="Times New Roman" w:cs="Times New Roman" w:hint="eastAsia"/>
          <w:szCs w:val="21"/>
        </w:rPr>
        <w:t>stribution of each case</w:t>
      </w:r>
      <w:r>
        <w:rPr>
          <w:rFonts w:ascii="Times New Roman" w:eastAsia="宋体" w:hAnsi="Times New Roman" w:cs="Times New Roman" w:hint="eastAsia"/>
          <w:szCs w:val="21"/>
        </w:rPr>
        <w:t>.</w:t>
      </w:r>
      <w:r w:rsidRPr="006274D7">
        <w:rPr>
          <w:rFonts w:ascii="Times New Roman" w:eastAsia="宋体" w:hAnsi="Times New Roman" w:cs="Times New Roman"/>
          <w:szCs w:val="21"/>
        </w:rPr>
        <w:t xml:space="preserve"> </w:t>
      </w:r>
      <w:r w:rsidRPr="00B74AA5">
        <w:rPr>
          <w:rFonts w:ascii="Times New Roman" w:eastAsia="宋体" w:hAnsi="Times New Roman" w:cs="Times New Roman"/>
          <w:szCs w:val="21"/>
        </w:rPr>
        <w:t>In control test, the most dominance portion was distributed in the region of low-MW (&lt;3KDa), taking up 59.5% and 75.6% in W1 and W2, respectively.</w:t>
      </w:r>
      <w:r w:rsidRPr="006274D7">
        <w:rPr>
          <w:rFonts w:ascii="Times New Roman" w:eastAsia="宋体" w:hAnsi="Times New Roman" w:cs="Times New Roman"/>
          <w:szCs w:val="21"/>
        </w:rPr>
        <w:t xml:space="preserve"> </w:t>
      </w:r>
      <w:r w:rsidRPr="00B74AA5">
        <w:rPr>
          <w:rFonts w:ascii="Times New Roman" w:eastAsia="宋体" w:hAnsi="Times New Roman" w:cs="Times New Roman"/>
          <w:szCs w:val="21"/>
        </w:rPr>
        <w:t>For W1</w:t>
      </w:r>
      <w:r w:rsidR="00CA0101">
        <w:rPr>
          <w:rFonts w:ascii="Times New Roman" w:eastAsia="宋体" w:hAnsi="Times New Roman" w:cs="Times New Roman" w:hint="eastAsia"/>
          <w:szCs w:val="21"/>
        </w:rPr>
        <w:t xml:space="preserve"> in recycle trial</w:t>
      </w:r>
      <w:r w:rsidRPr="00B74AA5">
        <w:rPr>
          <w:rFonts w:ascii="Times New Roman" w:eastAsia="宋体" w:hAnsi="Times New Roman" w:cs="Times New Roman"/>
          <w:szCs w:val="21"/>
        </w:rPr>
        <w:t xml:space="preserve">, the </w:t>
      </w:r>
      <w:r w:rsidR="0084527B">
        <w:rPr>
          <w:rFonts w:ascii="Times New Roman" w:eastAsia="宋体" w:hAnsi="Times New Roman" w:cs="Times New Roman"/>
          <w:szCs w:val="21"/>
        </w:rPr>
        <w:t>low-MW (&lt;1KDa) increas</w:t>
      </w:r>
      <w:r w:rsidR="0084527B">
        <w:rPr>
          <w:rFonts w:ascii="Times New Roman" w:eastAsia="宋体" w:hAnsi="Times New Roman" w:cs="Times New Roman" w:hint="eastAsia"/>
          <w:szCs w:val="21"/>
        </w:rPr>
        <w:t>ed</w:t>
      </w:r>
      <w:r w:rsidRPr="00B74AA5">
        <w:rPr>
          <w:rFonts w:ascii="Times New Roman" w:eastAsia="宋体" w:hAnsi="Times New Roman" w:cs="Times New Roman"/>
          <w:szCs w:val="21"/>
        </w:rPr>
        <w:t xml:space="preserve"> with a relatively higher recycli</w:t>
      </w:r>
      <w:r w:rsidR="0084527B">
        <w:rPr>
          <w:rFonts w:ascii="Times New Roman" w:eastAsia="宋体" w:hAnsi="Times New Roman" w:cs="Times New Roman"/>
          <w:szCs w:val="21"/>
        </w:rPr>
        <w:t xml:space="preserve">ng rate, that’s to say, the </w:t>
      </w:r>
      <w:r w:rsidR="0084527B">
        <w:rPr>
          <w:rFonts w:ascii="Times New Roman" w:eastAsia="宋体" w:hAnsi="Times New Roman" w:cs="Times New Roman" w:hint="eastAsia"/>
          <w:szCs w:val="21"/>
        </w:rPr>
        <w:t>percentage</w:t>
      </w:r>
      <w:r w:rsidR="0084527B">
        <w:rPr>
          <w:rFonts w:ascii="Times New Roman" w:eastAsia="宋体" w:hAnsi="Times New Roman" w:cs="Times New Roman"/>
          <w:szCs w:val="21"/>
        </w:rPr>
        <w:t xml:space="preserve"> of </w:t>
      </w:r>
      <w:r w:rsidRPr="00B74AA5">
        <w:rPr>
          <w:rFonts w:ascii="Times New Roman" w:eastAsia="宋体" w:hAnsi="Times New Roman" w:cs="Times New Roman"/>
          <w:szCs w:val="21"/>
        </w:rPr>
        <w:t>&lt;1KD</w:t>
      </w:r>
      <w:r w:rsidR="0084527B">
        <w:rPr>
          <w:rFonts w:ascii="Times New Roman" w:eastAsia="宋体" w:hAnsi="Times New Roman" w:cs="Times New Roman"/>
          <w:szCs w:val="21"/>
        </w:rPr>
        <w:t xml:space="preserve">a was the highest </w:t>
      </w:r>
      <w:r w:rsidR="0084527B">
        <w:rPr>
          <w:rFonts w:ascii="Times New Roman" w:eastAsia="宋体" w:hAnsi="Times New Roman" w:cs="Times New Roman" w:hint="eastAsia"/>
          <w:szCs w:val="21"/>
        </w:rPr>
        <w:t>at</w:t>
      </w:r>
      <w:r w:rsidR="0084527B">
        <w:rPr>
          <w:rFonts w:ascii="Times New Roman" w:eastAsia="宋体" w:hAnsi="Times New Roman" w:cs="Times New Roman"/>
          <w:szCs w:val="21"/>
        </w:rPr>
        <w:t xml:space="preserve"> 8%. The 10</w:t>
      </w:r>
      <w:r w:rsidR="0084527B">
        <w:rPr>
          <w:rFonts w:ascii="Times New Roman" w:eastAsia="宋体" w:hAnsi="Times New Roman" w:cs="Times New Roman" w:hint="eastAsia"/>
          <w:szCs w:val="21"/>
        </w:rPr>
        <w:t>~</w:t>
      </w:r>
      <w:r w:rsidR="0084527B">
        <w:rPr>
          <w:rFonts w:ascii="Times New Roman" w:eastAsia="宋体" w:hAnsi="Times New Roman" w:cs="Times New Roman"/>
          <w:szCs w:val="21"/>
        </w:rPr>
        <w:t>100KDa</w:t>
      </w:r>
      <w:r w:rsidR="0084527B">
        <w:rPr>
          <w:rFonts w:ascii="Times New Roman" w:eastAsia="宋体" w:hAnsi="Times New Roman" w:cs="Times New Roman" w:hint="eastAsia"/>
          <w:szCs w:val="21"/>
        </w:rPr>
        <w:t xml:space="preserve"> all </w:t>
      </w:r>
      <w:r w:rsidR="0084527B">
        <w:rPr>
          <w:rFonts w:ascii="Times New Roman" w:eastAsia="宋体" w:hAnsi="Times New Roman" w:cs="Times New Roman"/>
          <w:szCs w:val="21"/>
        </w:rPr>
        <w:t>decreased</w:t>
      </w:r>
      <w:r w:rsidR="0084527B">
        <w:rPr>
          <w:rFonts w:ascii="Times New Roman" w:eastAsia="宋体" w:hAnsi="Times New Roman" w:cs="Times New Roman" w:hint="eastAsia"/>
          <w:szCs w:val="21"/>
        </w:rPr>
        <w:t xml:space="preserve"> a</w:t>
      </w:r>
      <w:r w:rsidR="0084527B">
        <w:rPr>
          <w:rFonts w:ascii="Times New Roman" w:eastAsia="宋体" w:hAnsi="Times New Roman" w:cs="Times New Roman"/>
          <w:szCs w:val="21"/>
        </w:rPr>
        <w:t>s compared to co</w:t>
      </w:r>
      <w:r w:rsidR="0084527B">
        <w:rPr>
          <w:rFonts w:ascii="Times New Roman" w:eastAsia="宋体" w:hAnsi="Times New Roman" w:cs="Times New Roman" w:hint="eastAsia"/>
          <w:szCs w:val="21"/>
        </w:rPr>
        <w:t>ntrol. W</w:t>
      </w:r>
      <w:r w:rsidRPr="00B74AA5">
        <w:rPr>
          <w:rFonts w:ascii="Times New Roman" w:eastAsia="宋体" w:hAnsi="Times New Roman" w:cs="Times New Roman"/>
          <w:szCs w:val="21"/>
        </w:rPr>
        <w:t>ith respect to W2</w:t>
      </w:r>
      <w:r w:rsidR="0084527B">
        <w:rPr>
          <w:rFonts w:ascii="Times New Roman" w:eastAsia="宋体" w:hAnsi="Times New Roman" w:cs="Times New Roman" w:hint="eastAsia"/>
          <w:szCs w:val="21"/>
        </w:rPr>
        <w:t>,</w:t>
      </w:r>
      <w:r w:rsidR="0084527B">
        <w:rPr>
          <w:rFonts w:ascii="Times New Roman" w:eastAsia="宋体" w:hAnsi="Times New Roman" w:cs="Times New Roman"/>
          <w:szCs w:val="21"/>
        </w:rPr>
        <w:t xml:space="preserve"> at 2, 5and 8%, the 3</w:t>
      </w:r>
      <w:r w:rsidR="0084527B">
        <w:rPr>
          <w:rFonts w:ascii="Times New Roman" w:eastAsia="宋体" w:hAnsi="Times New Roman" w:cs="Times New Roman" w:hint="eastAsia"/>
          <w:szCs w:val="21"/>
        </w:rPr>
        <w:t>~</w:t>
      </w:r>
      <w:r w:rsidR="0084527B">
        <w:rPr>
          <w:rFonts w:ascii="Times New Roman" w:eastAsia="宋体" w:hAnsi="Times New Roman" w:cs="Times New Roman"/>
          <w:szCs w:val="21"/>
        </w:rPr>
        <w:t>30KDa increased</w:t>
      </w:r>
      <w:r w:rsidR="0084527B">
        <w:rPr>
          <w:rFonts w:ascii="Times New Roman" w:eastAsia="宋体" w:hAnsi="Times New Roman" w:cs="Times New Roman" w:hint="eastAsia"/>
          <w:szCs w:val="21"/>
        </w:rPr>
        <w:t xml:space="preserve"> </w:t>
      </w:r>
      <w:r w:rsidR="0084527B">
        <w:rPr>
          <w:rFonts w:ascii="Times New Roman" w:eastAsia="宋体" w:hAnsi="Times New Roman" w:cs="Times New Roman"/>
          <w:szCs w:val="21"/>
        </w:rPr>
        <w:t>while that of 100KDa</w:t>
      </w:r>
      <w:r w:rsidR="0084527B">
        <w:rPr>
          <w:rFonts w:ascii="Times New Roman" w:eastAsia="宋体" w:hAnsi="Times New Roman" w:cs="Times New Roman" w:hint="eastAsia"/>
          <w:szCs w:val="21"/>
        </w:rPr>
        <w:t>~</w:t>
      </w:r>
      <w:r w:rsidRPr="00B74AA5">
        <w:rPr>
          <w:rFonts w:ascii="Times New Roman" w:eastAsia="宋体" w:hAnsi="Times New Roman" w:cs="Times New Roman"/>
          <w:szCs w:val="21"/>
        </w:rPr>
        <w:t>0.45µm decli</w:t>
      </w:r>
      <w:r w:rsidR="0084527B">
        <w:rPr>
          <w:rFonts w:ascii="Times New Roman" w:eastAsia="宋体" w:hAnsi="Times New Roman" w:cs="Times New Roman"/>
          <w:szCs w:val="21"/>
        </w:rPr>
        <w:t>ned as compared to control</w:t>
      </w:r>
      <w:r w:rsidRPr="00B74AA5">
        <w:rPr>
          <w:rFonts w:ascii="Times New Roman" w:eastAsia="宋体" w:hAnsi="Times New Roman" w:cs="Times New Roman"/>
          <w:szCs w:val="21"/>
        </w:rPr>
        <w:t>, an</w:t>
      </w:r>
      <w:r w:rsidR="0084527B">
        <w:rPr>
          <w:rFonts w:ascii="Times New Roman" w:eastAsia="宋体" w:hAnsi="Times New Roman" w:cs="Times New Roman"/>
          <w:szCs w:val="21"/>
        </w:rPr>
        <w:t>d the greatest reduction</w:t>
      </w:r>
      <w:r w:rsidRPr="00B74AA5">
        <w:rPr>
          <w:rFonts w:ascii="Times New Roman" w:eastAsia="宋体" w:hAnsi="Times New Roman" w:cs="Times New Roman"/>
          <w:szCs w:val="21"/>
        </w:rPr>
        <w:t xml:space="preserve"> occurred</w:t>
      </w:r>
      <w:r w:rsidR="0084527B">
        <w:rPr>
          <w:rFonts w:ascii="Times New Roman" w:eastAsia="宋体" w:hAnsi="Times New Roman" w:cs="Times New Roman"/>
          <w:szCs w:val="21"/>
        </w:rPr>
        <w:t xml:space="preserve"> at</w:t>
      </w:r>
      <w:r w:rsidR="0084527B">
        <w:rPr>
          <w:rFonts w:ascii="Times New Roman" w:eastAsia="宋体" w:hAnsi="Times New Roman" w:cs="Times New Roman" w:hint="eastAsia"/>
          <w:szCs w:val="21"/>
        </w:rPr>
        <w:t xml:space="preserve"> </w:t>
      </w:r>
      <w:r w:rsidR="0084527B">
        <w:rPr>
          <w:rFonts w:ascii="Times New Roman" w:eastAsia="宋体" w:hAnsi="Times New Roman" w:cs="Times New Roman"/>
          <w:szCs w:val="21"/>
        </w:rPr>
        <w:t>8%.</w:t>
      </w:r>
    </w:p>
    <w:p w:rsidR="006274D7" w:rsidRPr="00B74AA5" w:rsidRDefault="006274D7" w:rsidP="0084527B">
      <w:pPr>
        <w:ind w:firstLineChars="200" w:firstLine="420"/>
        <w:rPr>
          <w:rFonts w:ascii="Times New Roman" w:eastAsia="宋体" w:hAnsi="Times New Roman" w:cs="Times New Roman"/>
          <w:szCs w:val="21"/>
        </w:rPr>
      </w:pPr>
      <w:r w:rsidRPr="00B74AA5">
        <w:rPr>
          <w:rFonts w:ascii="Times New Roman" w:eastAsia="宋体" w:hAnsi="Times New Roman" w:cs="Times New Roman"/>
          <w:szCs w:val="21"/>
        </w:rPr>
        <w:t xml:space="preserve"> </w:t>
      </w:r>
    </w:p>
    <w:p w:rsidR="00B74AA5" w:rsidRDefault="0084527B" w:rsidP="00B74AA5">
      <w:pPr>
        <w:jc w:val="center"/>
        <w:rPr>
          <w:rFonts w:ascii="Times New Roman" w:eastAsia="宋体" w:hAnsi="Times New Roman" w:cs="Times New Roman" w:hint="eastAsia"/>
        </w:rPr>
      </w:pPr>
      <w:r w:rsidRPr="00B74AA5">
        <w:rPr>
          <w:rFonts w:ascii="Times New Roman" w:eastAsia="宋体" w:hAnsi="Times New Roman" w:cs="Times New Roman"/>
        </w:rPr>
        <w:object w:dxaOrig="6507" w:dyaOrig="4569">
          <v:shape id="_x0000_i1025" type="#_x0000_t75" style="width:255.75pt;height:184.5pt" o:ole="">
            <v:imagedata r:id="rId9" o:title="" croptop="2602f" cropbottom="2358f" cropleft="1085f" cropright="5767f"/>
          </v:shape>
          <o:OLEObject Type="Embed" ProgID="Origin50.Graph" ShapeID="_x0000_i1025" DrawAspect="Content" ObjectID="_1462101344" r:id="rId10"/>
        </w:object>
      </w:r>
    </w:p>
    <w:p w:rsidR="0084527B" w:rsidRPr="00B74AA5" w:rsidRDefault="0084527B" w:rsidP="00B74AA5">
      <w:pPr>
        <w:jc w:val="center"/>
        <w:rPr>
          <w:rFonts w:ascii="Times New Roman" w:eastAsia="宋体" w:hAnsi="Times New Roman" w:cs="Times New Roman"/>
        </w:rPr>
      </w:pPr>
      <w:r w:rsidRPr="00B74AA5">
        <w:rPr>
          <w:rFonts w:ascii="Calibri" w:eastAsia="宋体" w:hAnsi="Calibri" w:cs="Calibri"/>
        </w:rPr>
        <w:object w:dxaOrig="6507" w:dyaOrig="4569">
          <v:shape id="_x0000_i1026" type="#_x0000_t75" style="width:249pt;height:184.5pt" o:ole="">
            <v:imagedata r:id="rId11" o:title="" croptop="2114f" cropbottom="2114f" cropleft="1085f" cropright="6167f"/>
          </v:shape>
          <o:OLEObject Type="Embed" ProgID="Origin50.Graph" ShapeID="_x0000_i1026" DrawAspect="Content" ObjectID="_1462101345" r:id="rId12"/>
        </w:object>
      </w:r>
    </w:p>
    <w:p w:rsidR="00B74AA5" w:rsidRPr="00A62262" w:rsidRDefault="0084527B" w:rsidP="00670B2D">
      <w:pPr>
        <w:jc w:val="center"/>
      </w:pPr>
      <w:r>
        <w:rPr>
          <w:rFonts w:ascii="Times New Roman" w:eastAsia="宋体" w:hAnsi="Times New Roman" w:cs="Times New Roman" w:hint="eastAsia"/>
          <w:szCs w:val="21"/>
        </w:rPr>
        <w:t>F</w:t>
      </w:r>
      <w:r>
        <w:rPr>
          <w:rFonts w:ascii="Times New Roman" w:eastAsia="宋体" w:hAnsi="Times New Roman" w:cs="Times New Roman"/>
          <w:szCs w:val="21"/>
        </w:rPr>
        <w:t>i</w:t>
      </w:r>
      <w:r>
        <w:rPr>
          <w:rFonts w:ascii="Times New Roman" w:eastAsia="宋体" w:hAnsi="Times New Roman" w:cs="Times New Roman" w:hint="eastAsia"/>
          <w:szCs w:val="21"/>
        </w:rPr>
        <w:t>g.</w:t>
      </w:r>
      <w:r w:rsidR="00A62262">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2S</w:t>
      </w:r>
      <w:r>
        <w:rPr>
          <w:rFonts w:ascii="Times New Roman" w:eastAsia="宋体" w:hAnsi="Times New Roman" w:cs="Times New Roman" w:hint="eastAsia"/>
          <w:szCs w:val="21"/>
        </w:rPr>
        <w:t xml:space="preserve"> H</w:t>
      </w:r>
      <w:r w:rsidRPr="00A2099A">
        <w:rPr>
          <w:rFonts w:ascii="Times New Roman" w:hAnsi="Times New Roman"/>
          <w:szCs w:val="21"/>
        </w:rPr>
        <w:t>ydrophobicity</w:t>
      </w:r>
      <w:r>
        <w:rPr>
          <w:rFonts w:ascii="Times New Roman" w:hAnsi="Times New Roman" w:hint="eastAsia"/>
          <w:szCs w:val="21"/>
        </w:rPr>
        <w:t xml:space="preserve"> (Up) </w:t>
      </w:r>
      <w:r>
        <w:rPr>
          <w:rFonts w:ascii="Times New Roman" w:hAnsi="Times New Roman"/>
          <w:szCs w:val="21"/>
        </w:rPr>
        <w:t xml:space="preserve">and </w:t>
      </w:r>
      <w:r>
        <w:rPr>
          <w:rFonts w:ascii="Times New Roman" w:hAnsi="Times New Roman" w:hint="eastAsia"/>
          <w:szCs w:val="21"/>
        </w:rPr>
        <w:t>MW</w:t>
      </w:r>
      <w:r>
        <w:rPr>
          <w:rFonts w:ascii="Times New Roman" w:hAnsi="Times New Roman"/>
          <w:szCs w:val="21"/>
        </w:rPr>
        <w:t xml:space="preserve"> distribution</w:t>
      </w:r>
      <w:r>
        <w:rPr>
          <w:rFonts w:ascii="Times New Roman" w:hAnsi="Times New Roman" w:hint="eastAsia"/>
          <w:szCs w:val="21"/>
        </w:rPr>
        <w:t xml:space="preserve"> (Down)</w:t>
      </w:r>
      <w:r w:rsidR="00717861">
        <w:rPr>
          <w:rFonts w:ascii="Times New Roman" w:hAnsi="Times New Roman" w:hint="eastAsia"/>
          <w:szCs w:val="21"/>
        </w:rPr>
        <w:t xml:space="preserve"> of each condition</w:t>
      </w:r>
      <w:bookmarkStart w:id="0" w:name="_GoBack"/>
      <w:bookmarkEnd w:id="0"/>
    </w:p>
    <w:sectPr w:rsidR="00B74AA5" w:rsidRPr="00A62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11" w:rsidRDefault="001D3D11" w:rsidP="002922C4">
      <w:r>
        <w:separator/>
      </w:r>
    </w:p>
  </w:endnote>
  <w:endnote w:type="continuationSeparator" w:id="0">
    <w:p w:rsidR="001D3D11" w:rsidRDefault="001D3D11" w:rsidP="0029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OneGulliverA">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11" w:rsidRDefault="001D3D11" w:rsidP="002922C4">
      <w:r>
        <w:separator/>
      </w:r>
    </w:p>
  </w:footnote>
  <w:footnote w:type="continuationSeparator" w:id="0">
    <w:p w:rsidR="001D3D11" w:rsidRDefault="001D3D11" w:rsidP="00292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A6"/>
    <w:rsid w:val="000B1B94"/>
    <w:rsid w:val="001D3D11"/>
    <w:rsid w:val="002922C4"/>
    <w:rsid w:val="002C7D34"/>
    <w:rsid w:val="003C6F35"/>
    <w:rsid w:val="005828A6"/>
    <w:rsid w:val="005F231A"/>
    <w:rsid w:val="006274D7"/>
    <w:rsid w:val="00670B2D"/>
    <w:rsid w:val="00717861"/>
    <w:rsid w:val="00805BE4"/>
    <w:rsid w:val="0084527B"/>
    <w:rsid w:val="00A62262"/>
    <w:rsid w:val="00B74AA5"/>
    <w:rsid w:val="00CA0101"/>
    <w:rsid w:val="00E60A56"/>
    <w:rsid w:val="00EF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2C4"/>
    <w:rPr>
      <w:sz w:val="18"/>
      <w:szCs w:val="18"/>
    </w:rPr>
  </w:style>
  <w:style w:type="paragraph" w:styleId="a4">
    <w:name w:val="footer"/>
    <w:basedOn w:val="a"/>
    <w:link w:val="Char0"/>
    <w:uiPriority w:val="99"/>
    <w:unhideWhenUsed/>
    <w:rsid w:val="002922C4"/>
    <w:pPr>
      <w:tabs>
        <w:tab w:val="center" w:pos="4153"/>
        <w:tab w:val="right" w:pos="8306"/>
      </w:tabs>
      <w:snapToGrid w:val="0"/>
      <w:jc w:val="left"/>
    </w:pPr>
    <w:rPr>
      <w:sz w:val="18"/>
      <w:szCs w:val="18"/>
    </w:rPr>
  </w:style>
  <w:style w:type="character" w:customStyle="1" w:styleId="Char0">
    <w:name w:val="页脚 Char"/>
    <w:basedOn w:val="a0"/>
    <w:link w:val="a4"/>
    <w:uiPriority w:val="99"/>
    <w:rsid w:val="002922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2C4"/>
    <w:rPr>
      <w:sz w:val="18"/>
      <w:szCs w:val="18"/>
    </w:rPr>
  </w:style>
  <w:style w:type="paragraph" w:styleId="a4">
    <w:name w:val="footer"/>
    <w:basedOn w:val="a"/>
    <w:link w:val="Char0"/>
    <w:uiPriority w:val="99"/>
    <w:unhideWhenUsed/>
    <w:rsid w:val="002922C4"/>
    <w:pPr>
      <w:tabs>
        <w:tab w:val="center" w:pos="4153"/>
        <w:tab w:val="right" w:pos="8306"/>
      </w:tabs>
      <w:snapToGrid w:val="0"/>
      <w:jc w:val="left"/>
    </w:pPr>
    <w:rPr>
      <w:sz w:val="18"/>
      <w:szCs w:val="18"/>
    </w:rPr>
  </w:style>
  <w:style w:type="character" w:customStyle="1" w:styleId="Char0">
    <w:name w:val="页脚 Char"/>
    <w:basedOn w:val="a0"/>
    <w:link w:val="a4"/>
    <w:uiPriority w:val="99"/>
    <w:rsid w:val="002922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2863</Characters>
  <Application>Microsoft Office Word</Application>
  <DocSecurity>0</DocSecurity>
  <Lines>23</Lines>
  <Paragraphs>6</Paragraphs>
  <ScaleCrop>false</ScaleCrop>
  <Company>微软中国</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dc:creator>
  <cp:keywords/>
  <dc:description/>
  <cp:lastModifiedBy>zzw</cp:lastModifiedBy>
  <cp:revision>18</cp:revision>
  <dcterms:created xsi:type="dcterms:W3CDTF">2014-05-19T09:42:00Z</dcterms:created>
  <dcterms:modified xsi:type="dcterms:W3CDTF">2014-05-20T06:29:00Z</dcterms:modified>
</cp:coreProperties>
</file>