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9" w:rsidRDefault="00BC65C9" w:rsidP="00BC6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65C9" w:rsidRDefault="00BC65C9" w:rsidP="00BC6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28285" cy="4027170"/>
            <wp:effectExtent l="19050" t="0" r="5715" b="0"/>
            <wp:docPr id="1" name="Picture 1" descr="H:\F\Research material\my paper\ghpsflc\0p PL paper of ghpsflc\ghpsflc pl paper\lc upload\First submission\tiff\fig.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\Research material\my paper\ghpsflc\0p PL paper of ghpsflc\ghpsflc pl paper\lc upload\First submission\tiff\fig.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402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C9" w:rsidRPr="00742E9D" w:rsidRDefault="00767134" w:rsidP="00BC6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Figure</w:t>
      </w:r>
      <w:r w:rsidR="00BC65C9" w:rsidRPr="00742E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C65C9" w:rsidRPr="00742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5C9" w:rsidRPr="00742E9D">
        <w:rPr>
          <w:rFonts w:ascii="Times New Roman" w:hAnsi="Times New Roman" w:cs="Times New Roman"/>
          <w:sz w:val="24"/>
          <w:szCs w:val="24"/>
        </w:rPr>
        <w:t xml:space="preserve">Optical textures </w:t>
      </w:r>
      <w:r w:rsidR="00BC65C9">
        <w:rPr>
          <w:rFonts w:ascii="Times New Roman" w:hAnsi="Times New Roman" w:cs="Times New Roman"/>
          <w:sz w:val="24"/>
          <w:szCs w:val="24"/>
        </w:rPr>
        <w:t>of</w:t>
      </w:r>
      <w:r w:rsidR="00BC65C9" w:rsidRPr="00742E9D">
        <w:rPr>
          <w:rFonts w:ascii="Times New Roman" w:hAnsi="Times New Roman" w:cs="Times New Roman"/>
          <w:sz w:val="24"/>
          <w:szCs w:val="24"/>
        </w:rPr>
        <w:t xml:space="preserve"> PSFLC guest host </w:t>
      </w:r>
      <w:r w:rsidR="000223B1">
        <w:rPr>
          <w:rFonts w:ascii="Times New Roman" w:hAnsi="Times New Roman" w:cs="Times New Roman"/>
          <w:sz w:val="24"/>
          <w:szCs w:val="24"/>
        </w:rPr>
        <w:t xml:space="preserve">PSFLC </w:t>
      </w:r>
      <w:r w:rsidR="00BC65C9" w:rsidRPr="00742E9D">
        <w:rPr>
          <w:rFonts w:ascii="Times New Roman" w:hAnsi="Times New Roman" w:cs="Times New Roman"/>
          <w:sz w:val="24"/>
          <w:szCs w:val="24"/>
        </w:rPr>
        <w:t>composites</w:t>
      </w:r>
      <w:r w:rsidR="00BC65C9">
        <w:rPr>
          <w:rFonts w:ascii="Times New Roman" w:hAnsi="Times New Roman" w:cs="Times New Roman"/>
          <w:sz w:val="24"/>
          <w:szCs w:val="24"/>
        </w:rPr>
        <w:t xml:space="preserve"> at various</w:t>
      </w:r>
      <w:r w:rsidR="00BC65C9" w:rsidRPr="00742E9D">
        <w:rPr>
          <w:rFonts w:ascii="Times New Roman" w:hAnsi="Times New Roman" w:cs="Times New Roman"/>
          <w:sz w:val="24"/>
          <w:szCs w:val="24"/>
        </w:rPr>
        <w:t xml:space="preserve"> </w:t>
      </w:r>
      <w:r w:rsidR="00BC65C9">
        <w:rPr>
          <w:rFonts w:ascii="Times New Roman" w:hAnsi="Times New Roman" w:cs="Times New Roman"/>
          <w:sz w:val="24"/>
          <w:szCs w:val="24"/>
        </w:rPr>
        <w:t xml:space="preserve">guest </w:t>
      </w:r>
      <w:proofErr w:type="spellStart"/>
      <w:proofErr w:type="gramStart"/>
      <w:r w:rsidR="00BC65C9">
        <w:rPr>
          <w:rFonts w:ascii="Times New Roman" w:hAnsi="Times New Roman" w:cs="Times New Roman"/>
          <w:sz w:val="24"/>
          <w:szCs w:val="24"/>
        </w:rPr>
        <w:t>anthraquinone</w:t>
      </w:r>
      <w:proofErr w:type="spellEnd"/>
      <w:r w:rsidR="00BC65C9">
        <w:rPr>
          <w:rFonts w:ascii="Times New Roman" w:hAnsi="Times New Roman" w:cs="Times New Roman"/>
          <w:sz w:val="24"/>
          <w:szCs w:val="24"/>
        </w:rPr>
        <w:t xml:space="preserve">  dye</w:t>
      </w:r>
      <w:proofErr w:type="gramEnd"/>
      <w:r w:rsidR="00BC65C9">
        <w:rPr>
          <w:rFonts w:ascii="Times New Roman" w:hAnsi="Times New Roman" w:cs="Times New Roman"/>
          <w:sz w:val="24"/>
          <w:szCs w:val="24"/>
        </w:rPr>
        <w:t xml:space="preserve"> </w:t>
      </w:r>
      <w:r w:rsidR="00BC65C9" w:rsidRPr="00742E9D">
        <w:rPr>
          <w:rFonts w:ascii="Times New Roman" w:hAnsi="Times New Roman" w:cs="Times New Roman"/>
          <w:sz w:val="24"/>
          <w:szCs w:val="24"/>
        </w:rPr>
        <w:t xml:space="preserve"> </w:t>
      </w:r>
      <w:r w:rsidR="00BC65C9">
        <w:rPr>
          <w:rFonts w:ascii="Times New Roman" w:hAnsi="Times New Roman" w:cs="Times New Roman"/>
          <w:sz w:val="24"/>
          <w:szCs w:val="24"/>
        </w:rPr>
        <w:t xml:space="preserve">concentrations-(a) 0, (b) 0.1, (c) 0.25 and </w:t>
      </w:r>
      <w:r w:rsidR="00BC65C9" w:rsidRPr="00742E9D">
        <w:rPr>
          <w:rFonts w:ascii="Times New Roman" w:hAnsi="Times New Roman" w:cs="Times New Roman"/>
          <w:sz w:val="24"/>
          <w:szCs w:val="24"/>
        </w:rPr>
        <w:t>(d) 0.5</w:t>
      </w:r>
      <w:r w:rsidR="00BC65C9">
        <w:rPr>
          <w:rFonts w:ascii="Times New Roman" w:hAnsi="Times New Roman" w:cs="Times New Roman"/>
          <w:sz w:val="24"/>
          <w:szCs w:val="24"/>
        </w:rPr>
        <w:t xml:space="preserve"> weight% at room temperature (30</w:t>
      </w:r>
      <w:r w:rsidR="00BC65C9" w:rsidRPr="00BC65C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C65C9">
        <w:rPr>
          <w:rFonts w:ascii="Times New Roman" w:hAnsi="Times New Roman" w:cs="Times New Roman"/>
          <w:sz w:val="24"/>
          <w:szCs w:val="24"/>
        </w:rPr>
        <w:t>C)</w:t>
      </w:r>
      <w:r w:rsidR="00BC65C9" w:rsidRPr="00742E9D">
        <w:rPr>
          <w:rFonts w:ascii="Times New Roman" w:hAnsi="Times New Roman" w:cs="Times New Roman"/>
          <w:sz w:val="24"/>
          <w:szCs w:val="24"/>
        </w:rPr>
        <w:t>.</w:t>
      </w:r>
    </w:p>
    <w:p w:rsidR="00D22279" w:rsidRDefault="00D22279"/>
    <w:sectPr w:rsidR="00D22279" w:rsidSect="00D2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C9"/>
    <w:rsid w:val="000223B1"/>
    <w:rsid w:val="004E42E5"/>
    <w:rsid w:val="00767134"/>
    <w:rsid w:val="00BC65C9"/>
    <w:rsid w:val="00BD0754"/>
    <w:rsid w:val="00D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C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C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SATYAM1</dc:creator>
  <cp:lastModifiedBy>Padgett, William</cp:lastModifiedBy>
  <cp:revision>2</cp:revision>
  <dcterms:created xsi:type="dcterms:W3CDTF">2014-09-02T14:29:00Z</dcterms:created>
  <dcterms:modified xsi:type="dcterms:W3CDTF">2014-09-02T14:29:00Z</dcterms:modified>
</cp:coreProperties>
</file>