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A" w:rsidRDefault="0050021A" w:rsidP="0050021A">
      <w:pPr>
        <w:pStyle w:val="ListParagraph"/>
        <w:numPr>
          <w:ilvl w:val="0"/>
          <w:numId w:val="11"/>
        </w:numPr>
        <w:rPr>
          <w:rFonts w:cstheme="minorHAnsi"/>
        </w:rPr>
      </w:pPr>
      <w:r w:rsidRPr="001C0695">
        <w:rPr>
          <w:rFonts w:cstheme="minorHAnsi"/>
        </w:rPr>
        <w:t xml:space="preserve">Codes: </w:t>
      </w:r>
    </w:p>
    <w:p w:rsidR="0050021A" w:rsidRPr="004760DD" w:rsidRDefault="0050021A" w:rsidP="0050021A">
      <w:pPr>
        <w:pStyle w:val="ListParagraph"/>
        <w:ind w:left="360"/>
        <w:rPr>
          <w:rFonts w:cstheme="minorHAnsi"/>
        </w:rPr>
      </w:pPr>
    </w:p>
    <w:p w:rsidR="0050021A" w:rsidRPr="001C0695" w:rsidRDefault="0050021A" w:rsidP="0050021A">
      <w:pPr>
        <w:pStyle w:val="ListParagraph"/>
        <w:numPr>
          <w:ilvl w:val="0"/>
          <w:numId w:val="12"/>
        </w:numPr>
        <w:rPr>
          <w:rFonts w:cstheme="minorHAnsi"/>
        </w:rPr>
      </w:pPr>
      <w:r w:rsidRPr="001C0695">
        <w:rPr>
          <w:rFonts w:cstheme="minorHAnsi"/>
        </w:rPr>
        <w:t xml:space="preserve">There are </w:t>
      </w:r>
      <w:r>
        <w:rPr>
          <w:rFonts w:cstheme="minorHAnsi"/>
        </w:rPr>
        <w:t>6</w:t>
      </w:r>
      <w:r w:rsidRPr="001C0695">
        <w:rPr>
          <w:rFonts w:cstheme="minorHAnsi"/>
        </w:rPr>
        <w:t xml:space="preserve"> R codes and</w:t>
      </w:r>
      <w:r>
        <w:rPr>
          <w:rFonts w:cstheme="minorHAnsi"/>
        </w:rPr>
        <w:t xml:space="preserve"> 1 MATLAB</w:t>
      </w:r>
      <w:r w:rsidRPr="001C0695">
        <w:rPr>
          <w:rFonts w:cstheme="minorHAnsi"/>
        </w:rPr>
        <w:t xml:space="preserve"> code in </w:t>
      </w:r>
      <w:r w:rsidR="00B74390">
        <w:rPr>
          <w:rFonts w:cstheme="minorHAnsi"/>
        </w:rPr>
        <w:t>the</w:t>
      </w:r>
      <w:r w:rsidRPr="001C0695">
        <w:rPr>
          <w:rFonts w:cstheme="minorHAnsi"/>
        </w:rPr>
        <w:t xml:space="preserve"> </w:t>
      </w:r>
      <w:bookmarkStart w:id="0" w:name="_GoBack"/>
      <w:r w:rsidR="00F719FF">
        <w:rPr>
          <w:rFonts w:cstheme="minorHAnsi"/>
        </w:rPr>
        <w:t>S</w:t>
      </w:r>
      <w:r w:rsidR="00B74390">
        <w:rPr>
          <w:rFonts w:cstheme="minorHAnsi" w:hint="eastAsia"/>
        </w:rPr>
        <w:t>upporting</w:t>
      </w:r>
      <w:r w:rsidR="00B74390">
        <w:rPr>
          <w:rFonts w:cstheme="minorHAnsi"/>
        </w:rPr>
        <w:t xml:space="preserve"> </w:t>
      </w:r>
      <w:r w:rsidR="00F719FF">
        <w:rPr>
          <w:rFonts w:cstheme="minorHAnsi"/>
        </w:rPr>
        <w:t>I</w:t>
      </w:r>
      <w:r w:rsidR="00B74390">
        <w:rPr>
          <w:rFonts w:cstheme="minorHAnsi"/>
        </w:rPr>
        <w:t>nformation</w:t>
      </w:r>
      <w:bookmarkEnd w:id="0"/>
      <w:r w:rsidRPr="001C0695">
        <w:rPr>
          <w:rFonts w:cstheme="minorHAnsi"/>
        </w:rPr>
        <w:t xml:space="preserve">, which </w:t>
      </w:r>
      <w:r>
        <w:rPr>
          <w:rFonts w:cstheme="minorHAnsi"/>
        </w:rPr>
        <w:t>are</w:t>
      </w:r>
      <w:r w:rsidRPr="001C0695">
        <w:rPr>
          <w:rFonts w:cstheme="minorHAnsi"/>
        </w:rPr>
        <w:t xml:space="preserve"> used in</w:t>
      </w:r>
      <w:r>
        <w:rPr>
          <w:rFonts w:cstheme="minorHAnsi"/>
        </w:rPr>
        <w:t xml:space="preserve"> the paper of MA and MCDERMOTT:</w:t>
      </w:r>
      <w:r w:rsidRPr="001C0695">
        <w:rPr>
          <w:rFonts w:cstheme="minorHAnsi"/>
        </w:rPr>
        <w:t xml:space="preserve"> Generalized Multiple Contrast Tests in Dose-Response Studies.</w:t>
      </w:r>
    </w:p>
    <w:p w:rsidR="0050021A" w:rsidRPr="001C0695" w:rsidRDefault="0050021A" w:rsidP="0050021A">
      <w:pPr>
        <w:pStyle w:val="ListParagraph"/>
        <w:numPr>
          <w:ilvl w:val="0"/>
          <w:numId w:val="1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The MATLAB</w:t>
      </w:r>
      <w:r w:rsidRPr="001C0695">
        <w:rPr>
          <w:rFonts w:cstheme="minorHAnsi"/>
        </w:rPr>
        <w:t xml:space="preserve"> version is R2018a. R studio version is </w:t>
      </w:r>
      <w:r w:rsidRPr="001C0695">
        <w:rPr>
          <w:rFonts w:cstheme="minorHAnsi"/>
          <w:color w:val="000000"/>
          <w:shd w:val="clear" w:color="auto" w:fill="FFFFFF"/>
        </w:rPr>
        <w:t xml:space="preserve">3.5.0.  </w:t>
      </w:r>
    </w:p>
    <w:p w:rsidR="0050021A" w:rsidRPr="001C0695" w:rsidRDefault="0050021A" w:rsidP="0050021A">
      <w:pPr>
        <w:pStyle w:val="ListParagraph"/>
        <w:numPr>
          <w:ilvl w:val="0"/>
          <w:numId w:val="12"/>
        </w:numPr>
        <w:rPr>
          <w:rFonts w:cstheme="minorHAnsi"/>
          <w:color w:val="000000"/>
          <w:shd w:val="clear" w:color="auto" w:fill="FFFFFF"/>
        </w:rPr>
      </w:pPr>
      <w:r w:rsidRPr="001C0695">
        <w:rPr>
          <w:rFonts w:cstheme="minorHAnsi"/>
          <w:color w:val="000000"/>
          <w:shd w:val="clear" w:color="auto" w:fill="FFFFFF"/>
        </w:rPr>
        <w:t xml:space="preserve">Linux server and Linux cluster are used for simulation studies. All simulation studies were conducted under either Nemo or </w:t>
      </w:r>
      <w:proofErr w:type="spellStart"/>
      <w:r w:rsidRPr="001C0695">
        <w:rPr>
          <w:rFonts w:cstheme="minorHAnsi"/>
          <w:color w:val="000000"/>
          <w:shd w:val="clear" w:color="auto" w:fill="FFFFFF"/>
        </w:rPr>
        <w:t>BlueHive</w:t>
      </w:r>
      <w:proofErr w:type="spellEnd"/>
      <w:r w:rsidRPr="001C0695">
        <w:rPr>
          <w:rFonts w:cstheme="minorHAnsi"/>
          <w:color w:val="000000"/>
          <w:shd w:val="clear" w:color="auto" w:fill="FFFFFF"/>
        </w:rPr>
        <w:t xml:space="preserve"> using R package ‘</w:t>
      </w:r>
      <w:proofErr w:type="spellStart"/>
      <w:r w:rsidRPr="001C0695">
        <w:rPr>
          <w:rFonts w:cstheme="minorHAnsi"/>
          <w:color w:val="000000"/>
          <w:shd w:val="clear" w:color="auto" w:fill="FFFFFF"/>
        </w:rPr>
        <w:t>mvtnorm</w:t>
      </w:r>
      <w:proofErr w:type="spellEnd"/>
      <w:r w:rsidRPr="001C0695">
        <w:rPr>
          <w:rFonts w:cstheme="minorHAnsi"/>
          <w:color w:val="000000"/>
          <w:shd w:val="clear" w:color="auto" w:fill="FFFFFF"/>
        </w:rPr>
        <w:t xml:space="preserve">’ version 1.0-8, where Nemo is a Red Hat Linux server in the Department of Biostatistics and Computational Biology at University of Rochester Medical Center and </w:t>
      </w:r>
      <w:proofErr w:type="spellStart"/>
      <w:r w:rsidRPr="001C0695">
        <w:rPr>
          <w:rFonts w:cstheme="minorHAnsi"/>
          <w:color w:val="000000"/>
          <w:shd w:val="clear" w:color="auto" w:fill="FFFFFF"/>
        </w:rPr>
        <w:t>BlueHive</w:t>
      </w:r>
      <w:proofErr w:type="spellEnd"/>
      <w:r w:rsidRPr="001C0695">
        <w:rPr>
          <w:rFonts w:cstheme="minorHAnsi"/>
          <w:color w:val="000000"/>
          <w:shd w:val="clear" w:color="auto" w:fill="FFFFFF"/>
        </w:rPr>
        <w:t xml:space="preserve"> system is a Linux cluster provided by the Center for Integrated Research Computing (CIRC) at the University of Rochester.</w:t>
      </w:r>
    </w:p>
    <w:p w:rsidR="0050021A" w:rsidRPr="0050021A" w:rsidRDefault="002604BF" w:rsidP="002604BF">
      <w:pPr>
        <w:pStyle w:val="ListParagraph"/>
        <w:numPr>
          <w:ilvl w:val="0"/>
          <w:numId w:val="12"/>
        </w:numPr>
        <w:rPr>
          <w:rFonts w:cstheme="minorHAnsi"/>
          <w:color w:val="000000"/>
          <w:shd w:val="clear" w:color="auto" w:fill="FFFFFF"/>
        </w:rPr>
      </w:pPr>
      <w:r w:rsidRPr="002604BF">
        <w:rPr>
          <w:rFonts w:cstheme="minorHAnsi"/>
          <w:color w:val="000000"/>
          <w:shd w:val="clear" w:color="auto" w:fill="FFFFFF"/>
        </w:rPr>
        <w:t xml:space="preserve">Please note that different version of </w:t>
      </w:r>
      <w:proofErr w:type="spellStart"/>
      <w:r w:rsidRPr="002604BF">
        <w:rPr>
          <w:rFonts w:cstheme="minorHAnsi"/>
          <w:color w:val="000000"/>
          <w:shd w:val="clear" w:color="auto" w:fill="FFFFFF"/>
        </w:rPr>
        <w:t>softwares</w:t>
      </w:r>
      <w:proofErr w:type="spellEnd"/>
      <w:r w:rsidRPr="002604BF">
        <w:rPr>
          <w:rFonts w:cstheme="minorHAnsi"/>
          <w:color w:val="000000"/>
          <w:shd w:val="clear" w:color="auto" w:fill="FFFFFF"/>
        </w:rPr>
        <w:t>, packages, Linux and/or windows systems, and different seed would generate different simulation results (within the simulation error).</w:t>
      </w:r>
    </w:p>
    <w:p w:rsidR="0050021A" w:rsidRPr="0050021A" w:rsidRDefault="0050021A" w:rsidP="0050021A">
      <w:pPr>
        <w:pStyle w:val="ListParagraph"/>
        <w:rPr>
          <w:rFonts w:cstheme="minorHAnsi"/>
          <w:color w:val="000000"/>
          <w:shd w:val="clear" w:color="auto" w:fill="FFFFFF"/>
        </w:rPr>
      </w:pPr>
    </w:p>
    <w:p w:rsidR="0050021A" w:rsidRDefault="0050021A" w:rsidP="0050021A">
      <w:pPr>
        <w:pStyle w:val="ListParagraph"/>
        <w:numPr>
          <w:ilvl w:val="0"/>
          <w:numId w:val="11"/>
        </w:numPr>
        <w:rPr>
          <w:rFonts w:cstheme="minorHAnsi"/>
        </w:rPr>
      </w:pPr>
      <w:r w:rsidRPr="004A5740">
        <w:rPr>
          <w:rFonts w:cstheme="minorHAnsi"/>
        </w:rPr>
        <w:t>Inverse normal numerical integration</w:t>
      </w:r>
      <w:r>
        <w:rPr>
          <w:rFonts w:cstheme="minorHAnsi"/>
        </w:rPr>
        <w:t>.csv file</w:t>
      </w:r>
      <w:r w:rsidRPr="001C0695">
        <w:rPr>
          <w:rFonts w:cstheme="minorHAnsi"/>
        </w:rPr>
        <w:t xml:space="preserve">: </w:t>
      </w:r>
    </w:p>
    <w:p w:rsidR="0050021A" w:rsidRDefault="0050021A" w:rsidP="0050021A">
      <w:pPr>
        <w:pStyle w:val="ListParagraph"/>
        <w:ind w:left="360"/>
        <w:rPr>
          <w:rFonts w:cstheme="minorHAnsi"/>
        </w:rPr>
      </w:pPr>
    </w:p>
    <w:p w:rsidR="0050021A" w:rsidRPr="000A7D44" w:rsidRDefault="0050021A" w:rsidP="0050021A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This is a csv generated using the MATLAB</w:t>
      </w:r>
      <w:r w:rsidRPr="000A7D44">
        <w:rPr>
          <w:rFonts w:cstheme="minorHAnsi"/>
        </w:rPr>
        <w:t xml:space="preserve"> code '</w:t>
      </w:r>
      <w:r>
        <w:rPr>
          <w:rFonts w:cstheme="minorHAnsi"/>
        </w:rPr>
        <w:t>MATLAB</w:t>
      </w:r>
      <w:r w:rsidRPr="000A7D44">
        <w:rPr>
          <w:rFonts w:cstheme="minorHAnsi"/>
        </w:rPr>
        <w:t xml:space="preserve"> code Inverse normal</w:t>
      </w:r>
      <w:r>
        <w:rPr>
          <w:rFonts w:cstheme="minorHAnsi"/>
        </w:rPr>
        <w:t xml:space="preserve"> </w:t>
      </w:r>
      <w:r w:rsidRPr="000A7D44">
        <w:rPr>
          <w:rFonts w:cstheme="minorHAnsi"/>
        </w:rPr>
        <w:t>numerical integration.</w:t>
      </w:r>
      <w:r>
        <w:rPr>
          <w:rFonts w:cstheme="minorHAnsi"/>
        </w:rPr>
        <w:t xml:space="preserve"> </w:t>
      </w:r>
      <w:r w:rsidRPr="000A7D44">
        <w:rPr>
          <w:rFonts w:cstheme="minorHAnsi"/>
        </w:rPr>
        <w:t>m'</w:t>
      </w:r>
      <w:r>
        <w:rPr>
          <w:rFonts w:cstheme="minorHAnsi"/>
        </w:rPr>
        <w:t xml:space="preserve">, and is used to calculate the </w:t>
      </w:r>
      <w:r w:rsidRPr="000A7D44">
        <w:rPr>
          <w:rFonts w:cstheme="minorHAnsi"/>
        </w:rPr>
        <w:t>polynomial approximation of the covariance terms</w:t>
      </w:r>
      <w:r>
        <w:rPr>
          <w:rFonts w:cstheme="minorHAnsi"/>
        </w:rPr>
        <w:t>.</w:t>
      </w:r>
    </w:p>
    <w:p w:rsidR="004A5740" w:rsidRDefault="004A5740" w:rsidP="004A5740"/>
    <w:sectPr w:rsidR="004A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479"/>
    <w:multiLevelType w:val="hybridMultilevel"/>
    <w:tmpl w:val="FF9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3B72FF"/>
    <w:multiLevelType w:val="hybridMultilevel"/>
    <w:tmpl w:val="E8C0B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0ADB"/>
    <w:multiLevelType w:val="hybridMultilevel"/>
    <w:tmpl w:val="624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16C"/>
    <w:multiLevelType w:val="hybridMultilevel"/>
    <w:tmpl w:val="DF54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30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8725649"/>
    <w:multiLevelType w:val="hybridMultilevel"/>
    <w:tmpl w:val="103C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4C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5755C7"/>
    <w:multiLevelType w:val="hybridMultilevel"/>
    <w:tmpl w:val="02DAB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7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A343425"/>
    <w:multiLevelType w:val="hybridMultilevel"/>
    <w:tmpl w:val="478E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43937"/>
    <w:multiLevelType w:val="hybridMultilevel"/>
    <w:tmpl w:val="6772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6"/>
    <w:rsid w:val="000A7D44"/>
    <w:rsid w:val="001B7582"/>
    <w:rsid w:val="001C0695"/>
    <w:rsid w:val="001D6E1C"/>
    <w:rsid w:val="00212573"/>
    <w:rsid w:val="002604BF"/>
    <w:rsid w:val="004760DD"/>
    <w:rsid w:val="004A5740"/>
    <w:rsid w:val="0050021A"/>
    <w:rsid w:val="00542CE4"/>
    <w:rsid w:val="00542E0C"/>
    <w:rsid w:val="005973A8"/>
    <w:rsid w:val="008E21AB"/>
    <w:rsid w:val="008E5167"/>
    <w:rsid w:val="00971C6D"/>
    <w:rsid w:val="009D4633"/>
    <w:rsid w:val="00A11EC5"/>
    <w:rsid w:val="00A8206A"/>
    <w:rsid w:val="00AD1CE6"/>
    <w:rsid w:val="00AD38B7"/>
    <w:rsid w:val="00B74390"/>
    <w:rsid w:val="00B964BC"/>
    <w:rsid w:val="00BA56AA"/>
    <w:rsid w:val="00C0741F"/>
    <w:rsid w:val="00C27FC3"/>
    <w:rsid w:val="00D630AF"/>
    <w:rsid w:val="00E50660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11A5"/>
  <w15:chartTrackingRefBased/>
  <w15:docId w15:val="{628EEC9D-7FCA-4CC7-ACA0-A18259B6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</dc:creator>
  <cp:keywords/>
  <dc:description/>
  <cp:lastModifiedBy>mashi</cp:lastModifiedBy>
  <cp:revision>27</cp:revision>
  <dcterms:created xsi:type="dcterms:W3CDTF">2018-12-06T16:05:00Z</dcterms:created>
  <dcterms:modified xsi:type="dcterms:W3CDTF">2019-09-19T00:00:00Z</dcterms:modified>
</cp:coreProperties>
</file>