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4C" w:rsidRPr="002B3259" w:rsidRDefault="00127CF2" w:rsidP="00BD64EF">
      <w:pPr>
        <w:jc w:val="center"/>
        <w:rPr>
          <w:rFonts w:ascii="Times New Roman" w:hAnsi="Times New Roman" w:cs="Times New Roman"/>
          <w:b/>
          <w:sz w:val="24"/>
          <w:szCs w:val="24"/>
        </w:rPr>
      </w:pPr>
      <w:r w:rsidRPr="002B3259">
        <w:rPr>
          <w:rFonts w:ascii="Times New Roman" w:hAnsi="Times New Roman" w:cs="Times New Roman"/>
          <w:b/>
          <w:sz w:val="24"/>
          <w:szCs w:val="24"/>
        </w:rPr>
        <w:t xml:space="preserve">Investigation of the Relationship between Emotional Intelligence and Academic Levels of Secondary Education Students (an Adana province case) </w:t>
      </w:r>
    </w:p>
    <w:p w:rsidR="001A4937" w:rsidRPr="002B3259" w:rsidRDefault="00A842B2" w:rsidP="00B133F6">
      <w:pPr>
        <w:spacing w:after="0" w:line="240" w:lineRule="auto"/>
        <w:jc w:val="center"/>
        <w:rPr>
          <w:rFonts w:ascii="Times New Roman" w:hAnsi="Times New Roman" w:cs="Times New Roman"/>
          <w:sz w:val="20"/>
          <w:szCs w:val="20"/>
        </w:rPr>
      </w:pPr>
      <w:r w:rsidRPr="002B3259">
        <w:rPr>
          <w:rFonts w:ascii="Times New Roman" w:hAnsi="Times New Roman" w:cs="Times New Roman"/>
          <w:sz w:val="20"/>
          <w:szCs w:val="20"/>
        </w:rPr>
        <w:t>*</w:t>
      </w:r>
      <w:r w:rsidR="00127CF2" w:rsidRPr="002B3259">
        <w:rPr>
          <w:rFonts w:ascii="Times New Roman" w:hAnsi="Times New Roman" w:cs="Times New Roman"/>
          <w:sz w:val="20"/>
          <w:szCs w:val="20"/>
        </w:rPr>
        <w:t>Associate Professor</w:t>
      </w:r>
      <w:r w:rsidR="007F03CA" w:rsidRPr="002B3259">
        <w:rPr>
          <w:rFonts w:ascii="Times New Roman" w:hAnsi="Times New Roman" w:cs="Times New Roman"/>
          <w:sz w:val="20"/>
          <w:szCs w:val="20"/>
        </w:rPr>
        <w:t>,</w:t>
      </w:r>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Sait</w:t>
      </w:r>
      <w:proofErr w:type="spellEnd"/>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Akbaşlı</w:t>
      </w:r>
      <w:proofErr w:type="spellEnd"/>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Hacettepe</w:t>
      </w:r>
      <w:proofErr w:type="spellEnd"/>
      <w:r w:rsidR="00127CF2" w:rsidRPr="002B3259">
        <w:rPr>
          <w:rFonts w:ascii="Times New Roman" w:hAnsi="Times New Roman" w:cs="Times New Roman"/>
          <w:sz w:val="20"/>
          <w:szCs w:val="20"/>
        </w:rPr>
        <w:t xml:space="preserve"> University, </w:t>
      </w:r>
      <w:hyperlink r:id="rId6" w:history="1">
        <w:r w:rsidR="00B133F6" w:rsidRPr="002B3259">
          <w:rPr>
            <w:rStyle w:val="Kpr"/>
            <w:rFonts w:ascii="Times New Roman" w:hAnsi="Times New Roman" w:cs="Times New Roman"/>
            <w:sz w:val="20"/>
            <w:szCs w:val="20"/>
          </w:rPr>
          <w:t>sakbasli@gmail.com</w:t>
        </w:r>
      </w:hyperlink>
    </w:p>
    <w:p w:rsidR="00B133F6" w:rsidRPr="002B3259" w:rsidRDefault="00B133F6" w:rsidP="00B133F6">
      <w:pPr>
        <w:spacing w:after="0" w:line="240" w:lineRule="auto"/>
        <w:jc w:val="center"/>
        <w:rPr>
          <w:rFonts w:ascii="Times New Roman" w:hAnsi="Times New Roman" w:cs="Times New Roman"/>
          <w:sz w:val="20"/>
          <w:szCs w:val="20"/>
        </w:rPr>
      </w:pPr>
      <w:r w:rsidRPr="002B3259">
        <w:rPr>
          <w:rFonts w:ascii="Times New Roman" w:eastAsia="Times New Roman" w:hAnsi="Times New Roman" w:cs="Times New Roman"/>
          <w:iCs/>
          <w:sz w:val="20"/>
          <w:szCs w:val="20"/>
          <w:lang w:val="en-GB" w:eastAsia="tr-TR"/>
        </w:rPr>
        <w:t>ORCID ID: 0000-0001-9406-8011</w:t>
      </w:r>
    </w:p>
    <w:p w:rsidR="001A4937" w:rsidRPr="002B3259" w:rsidRDefault="00A842B2" w:rsidP="00B133F6">
      <w:pPr>
        <w:spacing w:after="0" w:line="240" w:lineRule="auto"/>
        <w:ind w:left="720"/>
        <w:jc w:val="center"/>
        <w:rPr>
          <w:rFonts w:ascii="Times New Roman" w:hAnsi="Times New Roman" w:cs="Times New Roman"/>
          <w:sz w:val="20"/>
          <w:szCs w:val="20"/>
        </w:rPr>
      </w:pPr>
      <w:r w:rsidRPr="002B3259">
        <w:rPr>
          <w:rFonts w:ascii="Times New Roman" w:hAnsi="Times New Roman" w:cs="Times New Roman"/>
          <w:sz w:val="20"/>
          <w:szCs w:val="20"/>
        </w:rPr>
        <w:t>*</w:t>
      </w:r>
      <w:r w:rsidR="00127CF2" w:rsidRPr="002B3259">
        <w:rPr>
          <w:rFonts w:ascii="Times New Roman" w:hAnsi="Times New Roman" w:cs="Times New Roman"/>
          <w:sz w:val="20"/>
          <w:szCs w:val="20"/>
        </w:rPr>
        <w:t>Associate Professor</w:t>
      </w:r>
      <w:r w:rsidR="007F03CA" w:rsidRPr="002B3259">
        <w:rPr>
          <w:rFonts w:ascii="Times New Roman" w:hAnsi="Times New Roman" w:cs="Times New Roman"/>
          <w:sz w:val="20"/>
          <w:szCs w:val="20"/>
        </w:rPr>
        <w:t>,</w:t>
      </w:r>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Lütfi</w:t>
      </w:r>
      <w:proofErr w:type="spellEnd"/>
      <w:r w:rsidR="00127CF2" w:rsidRPr="002B3259">
        <w:rPr>
          <w:rFonts w:ascii="Times New Roman" w:hAnsi="Times New Roman" w:cs="Times New Roman"/>
          <w:sz w:val="20"/>
          <w:szCs w:val="20"/>
        </w:rPr>
        <w:t xml:space="preserve"> </w:t>
      </w:r>
      <w:proofErr w:type="spellStart"/>
      <w:r w:rsidR="00E14C86" w:rsidRPr="002B3259">
        <w:rPr>
          <w:rFonts w:ascii="Times New Roman" w:hAnsi="Times New Roman" w:cs="Times New Roman"/>
          <w:sz w:val="20"/>
          <w:szCs w:val="20"/>
        </w:rPr>
        <w:t>Üredi</w:t>
      </w:r>
      <w:proofErr w:type="spellEnd"/>
      <w:r w:rsidR="00E14C86" w:rsidRPr="002B3259">
        <w:rPr>
          <w:rFonts w:ascii="Times New Roman" w:hAnsi="Times New Roman" w:cs="Times New Roman"/>
          <w:sz w:val="20"/>
          <w:szCs w:val="20"/>
        </w:rPr>
        <w:t>, Mersin</w:t>
      </w:r>
      <w:r w:rsidR="00127CF2" w:rsidRPr="002B3259">
        <w:rPr>
          <w:rFonts w:ascii="Times New Roman" w:hAnsi="Times New Roman" w:cs="Times New Roman"/>
          <w:sz w:val="20"/>
          <w:szCs w:val="20"/>
        </w:rPr>
        <w:t xml:space="preserve"> University, lutfiuredi@gmail.com</w:t>
      </w:r>
    </w:p>
    <w:p w:rsidR="00B133F6" w:rsidRPr="00B133F6" w:rsidRDefault="00B133F6" w:rsidP="00B133F6">
      <w:pPr>
        <w:spacing w:after="0" w:line="240" w:lineRule="auto"/>
        <w:jc w:val="center"/>
        <w:rPr>
          <w:rFonts w:ascii="Times New Roman" w:eastAsia="Times New Roman" w:hAnsi="Times New Roman" w:cs="Times New Roman"/>
          <w:sz w:val="20"/>
          <w:szCs w:val="20"/>
          <w:lang w:val="fr-FR" w:eastAsia="tr-TR"/>
        </w:rPr>
      </w:pPr>
      <w:r w:rsidRPr="00B133F6">
        <w:rPr>
          <w:rFonts w:ascii="Times New Roman" w:eastAsia="Times New Roman" w:hAnsi="Times New Roman" w:cs="Times New Roman"/>
          <w:iCs/>
          <w:sz w:val="20"/>
          <w:szCs w:val="20"/>
          <w:lang w:val="en-GB" w:eastAsia="tr-TR"/>
        </w:rPr>
        <w:t>ORCID ID: 0000-0003-1705-1325</w:t>
      </w:r>
    </w:p>
    <w:p w:rsidR="00B133F6" w:rsidRPr="002B3259" w:rsidRDefault="00B133F6" w:rsidP="00B133F6">
      <w:pPr>
        <w:spacing w:after="0" w:line="240" w:lineRule="auto"/>
        <w:ind w:left="720" w:firstLine="720"/>
        <w:jc w:val="center"/>
        <w:rPr>
          <w:rFonts w:ascii="Times New Roman" w:hAnsi="Times New Roman" w:cs="Times New Roman"/>
          <w:sz w:val="20"/>
          <w:szCs w:val="20"/>
        </w:rPr>
      </w:pPr>
    </w:p>
    <w:p w:rsidR="00DE1A72" w:rsidRPr="002B3259" w:rsidRDefault="00A842B2" w:rsidP="00B133F6">
      <w:pPr>
        <w:spacing w:after="0" w:line="240" w:lineRule="auto"/>
        <w:ind w:left="720" w:firstLine="720"/>
        <w:jc w:val="center"/>
        <w:rPr>
          <w:rFonts w:ascii="Times New Roman" w:hAnsi="Times New Roman" w:cs="Times New Roman"/>
          <w:sz w:val="20"/>
          <w:szCs w:val="20"/>
        </w:rPr>
      </w:pPr>
      <w:r w:rsidRPr="002B3259">
        <w:rPr>
          <w:rFonts w:ascii="Times New Roman" w:hAnsi="Times New Roman" w:cs="Times New Roman"/>
          <w:sz w:val="20"/>
          <w:szCs w:val="20"/>
        </w:rPr>
        <w:t>*</w:t>
      </w:r>
      <w:r w:rsidR="00127CF2" w:rsidRPr="002B3259">
        <w:rPr>
          <w:rFonts w:ascii="Times New Roman" w:hAnsi="Times New Roman" w:cs="Times New Roman"/>
          <w:sz w:val="20"/>
          <w:szCs w:val="20"/>
        </w:rPr>
        <w:t>Ph.D.</w:t>
      </w:r>
      <w:r w:rsidR="007F03CA" w:rsidRPr="002B3259">
        <w:rPr>
          <w:rFonts w:ascii="Times New Roman" w:hAnsi="Times New Roman" w:cs="Times New Roman"/>
          <w:sz w:val="20"/>
          <w:szCs w:val="20"/>
        </w:rPr>
        <w:t>,</w:t>
      </w:r>
      <w:r w:rsidR="00127CF2" w:rsidRPr="002B3259">
        <w:rPr>
          <w:rFonts w:ascii="Times New Roman" w:hAnsi="Times New Roman" w:cs="Times New Roman"/>
          <w:sz w:val="20"/>
          <w:szCs w:val="20"/>
        </w:rPr>
        <w:t xml:space="preserve"> Std. </w:t>
      </w:r>
      <w:proofErr w:type="spellStart"/>
      <w:r w:rsidR="00127CF2" w:rsidRPr="002B3259">
        <w:rPr>
          <w:rFonts w:ascii="Times New Roman" w:hAnsi="Times New Roman" w:cs="Times New Roman"/>
          <w:sz w:val="20"/>
          <w:szCs w:val="20"/>
        </w:rPr>
        <w:t>Pelin</w:t>
      </w:r>
      <w:proofErr w:type="spellEnd"/>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Kösece</w:t>
      </w:r>
      <w:proofErr w:type="spellEnd"/>
      <w:r w:rsidR="00127CF2" w:rsidRPr="002B3259">
        <w:rPr>
          <w:rFonts w:ascii="Times New Roman" w:hAnsi="Times New Roman" w:cs="Times New Roman"/>
          <w:sz w:val="20"/>
          <w:szCs w:val="20"/>
        </w:rPr>
        <w:t xml:space="preserve">, </w:t>
      </w:r>
      <w:proofErr w:type="spellStart"/>
      <w:r w:rsidR="00127CF2" w:rsidRPr="002B3259">
        <w:rPr>
          <w:rFonts w:ascii="Times New Roman" w:hAnsi="Times New Roman" w:cs="Times New Roman"/>
          <w:sz w:val="20"/>
          <w:szCs w:val="20"/>
        </w:rPr>
        <w:t>Çukurova</w:t>
      </w:r>
      <w:proofErr w:type="spellEnd"/>
      <w:r w:rsidR="00127CF2" w:rsidRPr="002B3259">
        <w:rPr>
          <w:rFonts w:ascii="Times New Roman" w:hAnsi="Times New Roman" w:cs="Times New Roman"/>
          <w:sz w:val="20"/>
          <w:szCs w:val="20"/>
        </w:rPr>
        <w:t xml:space="preserve"> University, </w:t>
      </w:r>
      <w:hyperlink r:id="rId7" w:history="1">
        <w:r w:rsidR="00127CF2" w:rsidRPr="002B3259">
          <w:rPr>
            <w:rStyle w:val="Kpr"/>
            <w:rFonts w:ascii="Times New Roman" w:hAnsi="Times New Roman" w:cs="Times New Roman"/>
            <w:color w:val="auto"/>
            <w:sz w:val="20"/>
            <w:szCs w:val="20"/>
          </w:rPr>
          <w:t>pelinksc91@gmail.com</w:t>
        </w:r>
      </w:hyperlink>
    </w:p>
    <w:p w:rsidR="00B133F6" w:rsidRPr="00B133F6" w:rsidRDefault="00B133F6" w:rsidP="00B133F6">
      <w:pPr>
        <w:spacing w:after="0" w:line="240" w:lineRule="auto"/>
        <w:jc w:val="center"/>
        <w:rPr>
          <w:rFonts w:ascii="Times New Roman" w:eastAsia="Times New Roman" w:hAnsi="Times New Roman" w:cs="Times New Roman"/>
          <w:sz w:val="20"/>
          <w:szCs w:val="20"/>
          <w:lang w:val="fr-FR" w:eastAsia="tr-TR"/>
        </w:rPr>
      </w:pPr>
      <w:r w:rsidRPr="00B133F6">
        <w:rPr>
          <w:rFonts w:ascii="Times New Roman" w:eastAsia="Times New Roman" w:hAnsi="Times New Roman" w:cs="Times New Roman"/>
          <w:iCs/>
          <w:sz w:val="20"/>
          <w:szCs w:val="20"/>
          <w:lang w:val="en-GB" w:eastAsia="tr-TR"/>
        </w:rPr>
        <w:t>ORCID ID: 0000-0003-1795-1323</w:t>
      </w:r>
    </w:p>
    <w:p w:rsidR="00B133F6" w:rsidRPr="002B3259" w:rsidRDefault="00B133F6" w:rsidP="00B133F6">
      <w:pPr>
        <w:spacing w:after="0" w:line="240" w:lineRule="auto"/>
        <w:ind w:left="720" w:firstLine="720"/>
        <w:jc w:val="center"/>
        <w:rPr>
          <w:rFonts w:ascii="Times New Roman" w:hAnsi="Times New Roman" w:cs="Times New Roman"/>
          <w:sz w:val="20"/>
          <w:szCs w:val="20"/>
        </w:rPr>
      </w:pPr>
    </w:p>
    <w:p w:rsidR="00E830D5" w:rsidRPr="002B3259" w:rsidRDefault="00A842B2" w:rsidP="00B133F6">
      <w:pPr>
        <w:spacing w:after="0" w:line="240" w:lineRule="auto"/>
        <w:ind w:left="720" w:firstLine="720"/>
        <w:jc w:val="center"/>
        <w:rPr>
          <w:rFonts w:ascii="Times New Roman" w:hAnsi="Times New Roman" w:cs="Times New Roman"/>
          <w:sz w:val="20"/>
          <w:szCs w:val="20"/>
        </w:rPr>
      </w:pPr>
      <w:r w:rsidRPr="002B3259">
        <w:rPr>
          <w:rFonts w:ascii="Times New Roman" w:hAnsi="Times New Roman" w:cs="Times New Roman"/>
          <w:sz w:val="20"/>
          <w:szCs w:val="20"/>
        </w:rPr>
        <w:t>*</w:t>
      </w:r>
      <w:r w:rsidR="00127CF2" w:rsidRPr="002B3259">
        <w:rPr>
          <w:rFonts w:ascii="Times New Roman" w:hAnsi="Times New Roman" w:cs="Times New Roman"/>
          <w:sz w:val="20"/>
          <w:szCs w:val="20"/>
        </w:rPr>
        <w:t xml:space="preserve">Ph.D., Std. Hakan Namlı, Hacettepe University, </w:t>
      </w:r>
      <w:hyperlink r:id="rId8" w:tgtFrame="_blank" w:history="1">
        <w:r w:rsidR="00127CF2" w:rsidRPr="002B3259">
          <w:rPr>
            <w:rFonts w:ascii="Times New Roman" w:hAnsi="Times New Roman" w:cs="Times New Roman"/>
            <w:sz w:val="20"/>
            <w:szCs w:val="20"/>
            <w:shd w:val="clear" w:color="auto" w:fill="FFFFFF"/>
          </w:rPr>
          <w:t>hakan.namli@outlook.com</w:t>
        </w:r>
      </w:hyperlink>
    </w:p>
    <w:p w:rsidR="00B133F6" w:rsidRPr="00B133F6" w:rsidRDefault="00B133F6" w:rsidP="00B133F6">
      <w:pPr>
        <w:spacing w:after="0" w:line="240" w:lineRule="auto"/>
        <w:jc w:val="center"/>
        <w:rPr>
          <w:rFonts w:ascii="Times New Roman" w:eastAsia="Times New Roman" w:hAnsi="Times New Roman" w:cs="Times New Roman"/>
          <w:sz w:val="20"/>
          <w:szCs w:val="20"/>
          <w:lang w:val="fr-FR" w:eastAsia="tr-TR"/>
        </w:rPr>
      </w:pPr>
      <w:r w:rsidRPr="00B133F6">
        <w:rPr>
          <w:rFonts w:ascii="Times New Roman" w:eastAsia="Times New Roman" w:hAnsi="Times New Roman" w:cs="Times New Roman"/>
          <w:iCs/>
          <w:sz w:val="20"/>
          <w:szCs w:val="20"/>
          <w:lang w:val="en-GB" w:eastAsia="tr-TR"/>
        </w:rPr>
        <w:t>ORCID ID: 0000-0001-8945-1614</w:t>
      </w:r>
    </w:p>
    <w:p w:rsidR="009A2A25" w:rsidRPr="002B3259" w:rsidRDefault="009A2A25" w:rsidP="00B133F6">
      <w:pPr>
        <w:spacing w:line="240" w:lineRule="auto"/>
        <w:jc w:val="center"/>
        <w:rPr>
          <w:rFonts w:ascii="Times New Roman" w:hAnsi="Times New Roman" w:cs="Times New Roman"/>
          <w:b/>
          <w:sz w:val="24"/>
          <w:szCs w:val="24"/>
        </w:rPr>
      </w:pPr>
    </w:p>
    <w:p w:rsidR="00B133F6" w:rsidRPr="002B3259" w:rsidRDefault="00B133F6" w:rsidP="009A2A25">
      <w:pPr>
        <w:spacing w:line="240" w:lineRule="auto"/>
        <w:jc w:val="center"/>
        <w:rPr>
          <w:rFonts w:ascii="Times New Roman" w:hAnsi="Times New Roman" w:cs="Times New Roman"/>
          <w:b/>
          <w:sz w:val="24"/>
          <w:szCs w:val="24"/>
        </w:rPr>
      </w:pPr>
    </w:p>
    <w:p w:rsidR="00186D09" w:rsidRPr="002B3259" w:rsidRDefault="00127CF2" w:rsidP="009A2A25">
      <w:pPr>
        <w:spacing w:line="240" w:lineRule="auto"/>
        <w:jc w:val="center"/>
        <w:rPr>
          <w:rFonts w:ascii="Times New Roman" w:hAnsi="Times New Roman" w:cs="Times New Roman"/>
          <w:b/>
          <w:sz w:val="24"/>
          <w:szCs w:val="24"/>
        </w:rPr>
      </w:pPr>
      <w:r w:rsidRPr="002B3259">
        <w:rPr>
          <w:rFonts w:ascii="Times New Roman" w:hAnsi="Times New Roman" w:cs="Times New Roman"/>
          <w:b/>
          <w:sz w:val="24"/>
          <w:szCs w:val="24"/>
        </w:rPr>
        <w:t>Abstract</w:t>
      </w:r>
    </w:p>
    <w:p w:rsidR="009A2A25" w:rsidRPr="002B3259" w:rsidRDefault="00127CF2" w:rsidP="009A2A25">
      <w:pPr>
        <w:spacing w:line="240" w:lineRule="auto"/>
        <w:jc w:val="both"/>
        <w:rPr>
          <w:rFonts w:ascii="Times New Roman" w:hAnsi="Times New Roman" w:cs="Times New Roman"/>
          <w:i/>
          <w:sz w:val="24"/>
          <w:szCs w:val="24"/>
        </w:rPr>
      </w:pPr>
      <w:r w:rsidRPr="002B3259">
        <w:rPr>
          <w:rFonts w:ascii="Times New Roman" w:hAnsi="Times New Roman" w:cs="Times New Roman"/>
          <w:sz w:val="24"/>
          <w:szCs w:val="24"/>
        </w:rPr>
        <w:t xml:space="preserve">Several concepts encountered commonly regarding the concept of emotional intelligence and self-efficacy perception suggested the question of whether there was a relationship between these two. As a result of the literature review conducted, it was seen that the concept of emotional intelligence was discussed within the framework of several variables. However, it was also seen that studies revealing the relationship between emotional intelligence and self-efficacy perception were not adequate.  The main purpose of this study was to investigate the relationship between emotional intelligence and academic self-efficacy levels of secondary education students. </w:t>
      </w:r>
      <w:r w:rsidRPr="002B3259">
        <w:rPr>
          <w:rFonts w:ascii="Times New Roman" w:hAnsi="Times New Roman" w:cs="Times New Roman"/>
          <w:i/>
          <w:sz w:val="24"/>
          <w:szCs w:val="24"/>
        </w:rPr>
        <w:t xml:space="preserve"> </w:t>
      </w:r>
      <w:r w:rsidRPr="002B3259">
        <w:rPr>
          <w:rFonts w:ascii="Times New Roman" w:hAnsi="Times New Roman" w:cs="Times New Roman"/>
          <w:sz w:val="24"/>
          <w:szCs w:val="24"/>
        </w:rPr>
        <w:t>Relational screening model from quantitative research methods was used in this study. Screening model is a research model in which both qualitative and quantitative research approaches can be used together. Literature was reviewed for the conceptual basis of the study. The study group of this study included 216 secondary education students attending state schools in Adana province in the first term of the 2018-2019 academic year.  When the students participating in this study were analyzed, it was seen that there was 104 female (48.9%) and 112 male (51.1%) students. The data collection tool for this study was a form consisting of three sections. The first section consisted of questions related to the variables of gender and age for determining the personal information of the participants.  The second section included Schutte Emotional Intelligence Scale (developed by Malouff, Hall, Haggerty, Cooper, Golden, and Dornheim and revised by Austin, Saklofese, Huang and McKenney, and adapted into Turkish by Tatar, Tok, and Saltukoğlu in 2011) for determining the emotional intelligence levels of the participants.  The third section of this form included Academic Self-Efficacy Scale (developed by Jinks and Morgan in 2003 and adapted into Turkish by Hüseyin Öncü) for collecting data regarding the self-efficacy beliefs of the participants influencing their school success. The data collected were analyzed using SPSS 16.0 for Windows statistical software on the computer environment.</w:t>
      </w:r>
      <w:r w:rsidRPr="002B3259">
        <w:rPr>
          <w:rFonts w:ascii="Times New Roman" w:hAnsi="Times New Roman" w:cs="Times New Roman"/>
          <w:i/>
          <w:sz w:val="24"/>
          <w:szCs w:val="24"/>
        </w:rPr>
        <w:t xml:space="preserve"> </w:t>
      </w:r>
      <w:r w:rsidRPr="002B3259">
        <w:rPr>
          <w:rFonts w:ascii="Times New Roman" w:hAnsi="Times New Roman" w:cs="Times New Roman"/>
          <w:sz w:val="24"/>
          <w:szCs w:val="24"/>
        </w:rPr>
        <w:t xml:space="preserve">Considering the variable of age, no statistically significant difference was determined between emotional intelligence and academic self-efficacy levels of secondary education students. </w:t>
      </w:r>
      <w:r w:rsidR="00A83F9C" w:rsidRPr="002B3259">
        <w:rPr>
          <w:rFonts w:ascii="Times New Roman" w:hAnsi="Times New Roman" w:cs="Times New Roman"/>
          <w:sz w:val="24"/>
          <w:szCs w:val="24"/>
        </w:rPr>
        <w:t>Based on</w:t>
      </w:r>
      <w:r w:rsidRPr="002B3259">
        <w:rPr>
          <w:rFonts w:ascii="Times New Roman" w:hAnsi="Times New Roman" w:cs="Times New Roman"/>
          <w:sz w:val="24"/>
          <w:szCs w:val="24"/>
        </w:rPr>
        <w:t xml:space="preserve"> the 95% reliability level, it was concluded that emotional intelligence levels of the female students were significantly higher than the male students. No statistically significant difference was found between academic self-efficacy perceptions of female and male students. Finally, it was also concluded that high emotional intelligence level had a decreasing effect on the academic self-efficacy perception of students.</w:t>
      </w:r>
      <w:r w:rsidRPr="002B3259">
        <w:rPr>
          <w:rFonts w:ascii="Times New Roman" w:hAnsi="Times New Roman" w:cs="Times New Roman"/>
          <w:i/>
          <w:sz w:val="24"/>
          <w:szCs w:val="24"/>
        </w:rPr>
        <w:t xml:space="preserve"> </w:t>
      </w:r>
      <w:r w:rsidRPr="002B3259">
        <w:rPr>
          <w:rFonts w:ascii="Times New Roman" w:hAnsi="Times New Roman" w:cs="Times New Roman"/>
          <w:sz w:val="24"/>
          <w:szCs w:val="24"/>
        </w:rPr>
        <w:t xml:space="preserve">In line with the results of this study, some suggestions were offered. In-class and out-of-class activities </w:t>
      </w:r>
      <w:r w:rsidRPr="002B3259">
        <w:rPr>
          <w:rFonts w:ascii="Times New Roman" w:hAnsi="Times New Roman" w:cs="Times New Roman"/>
          <w:sz w:val="24"/>
          <w:szCs w:val="24"/>
        </w:rPr>
        <w:lastRenderedPageBreak/>
        <w:t>can be performed in order to develop the academic self-efficacy of the students. The students can be encouraged by their teachers and parents to learn how to manage their feelings in a way that makes the utmost contribution to him/her. It may be useful to cooperate in coordination with the Guidance departments in schools if necessary. The awareness of others can be increased by establishing cooperation and organizing seminars for teachers, school administrators, and parents about the emotional development and academic self-efficacy of students.</w:t>
      </w:r>
    </w:p>
    <w:p w:rsidR="00BE5EFF" w:rsidRPr="002B3259" w:rsidRDefault="00127CF2" w:rsidP="00BE5EFF">
      <w:pPr>
        <w:spacing w:line="240" w:lineRule="auto"/>
        <w:jc w:val="center"/>
        <w:rPr>
          <w:rFonts w:ascii="Times New Roman" w:hAnsi="Times New Roman" w:cs="Times New Roman"/>
          <w:b/>
          <w:sz w:val="24"/>
          <w:szCs w:val="24"/>
        </w:rPr>
      </w:pPr>
      <w:r w:rsidRPr="002B3259">
        <w:rPr>
          <w:rFonts w:ascii="Times New Roman" w:hAnsi="Times New Roman" w:cs="Times New Roman"/>
          <w:b/>
          <w:sz w:val="24"/>
          <w:szCs w:val="24"/>
        </w:rPr>
        <w:t>Keywords</w:t>
      </w:r>
    </w:p>
    <w:p w:rsidR="004858E6" w:rsidRPr="002B3259" w:rsidRDefault="00127CF2" w:rsidP="00DE1A72">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Self-regulation, Emotional Intelligence, Academic Success, Perception, Education</w:t>
      </w:r>
    </w:p>
    <w:p w:rsidR="009A2A25" w:rsidRPr="002B3259" w:rsidRDefault="009A2A25" w:rsidP="00DE1A72">
      <w:pPr>
        <w:spacing w:line="240" w:lineRule="auto"/>
        <w:jc w:val="both"/>
        <w:rPr>
          <w:rFonts w:ascii="Times New Roman" w:hAnsi="Times New Roman" w:cs="Times New Roman"/>
          <w:sz w:val="24"/>
          <w:szCs w:val="24"/>
        </w:rPr>
      </w:pPr>
    </w:p>
    <w:p w:rsidR="003019C9" w:rsidRPr="002B3259" w:rsidRDefault="00127CF2" w:rsidP="004858E6">
      <w:pPr>
        <w:spacing w:line="240" w:lineRule="auto"/>
        <w:jc w:val="center"/>
        <w:rPr>
          <w:rFonts w:ascii="Times New Roman" w:hAnsi="Times New Roman" w:cs="Times New Roman"/>
          <w:b/>
          <w:sz w:val="24"/>
          <w:szCs w:val="24"/>
        </w:rPr>
      </w:pPr>
      <w:r w:rsidRPr="002B3259">
        <w:rPr>
          <w:rFonts w:ascii="Times New Roman" w:hAnsi="Times New Roman" w:cs="Times New Roman"/>
          <w:b/>
          <w:sz w:val="24"/>
          <w:szCs w:val="24"/>
        </w:rPr>
        <w:t>Introduction</w:t>
      </w:r>
    </w:p>
    <w:p w:rsidR="00CE7A9E"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The definition of intelligence has been discussed regularly and it has been studied a lot in all societies. The studies conducted so far indicated that weaknesses have been experienced in human relationships and unhappiness have appeared accordingly. In other words, IQ is not solely adequate for achieving success and happiness. After the multiple intelligence theory developed by Gardner, the subject that has recently been studied most is emotional intelligence. Emotional intelligence serves as a key for us to exist in society, to have a thinking style and personal relationships. The concept of emotional intelligence was defined for the first time by psychologists Peter Salovey and John Mayer (1990) as the individuals' skill of coping with their feelings (Wong and Law, 2002).  According to Goleman (2000), emotional intelligence indicates individuals' ability to know the feelings of themselves and others, motivating themselves, and managing their feelings in relationships well. In other words, the concept of emotional intelligence is an important and indispensable part of intelligence.</w:t>
      </w:r>
    </w:p>
    <w:p w:rsidR="00CA6B12"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Emotional intelligence is a concept consisting of skills that can be learned and improved (Yılmaz-Karabulutlu, Yılmaz andYurttaş, 2011, 78). Intelligence is improvable, and experiences and some other external factors affect the development of intelligence. According to Yavuz (2004), emotional intelligence is not an innate property, but it is a skill that can be developed with experiences and emotional training during childhood.  In this regard, it can be said that emotional intelligence is a continuous skill in human life.  In addition to this, it can be also said that emotional intelligence is a skill that can be developed with emotional management skills. In this regard, Weisinger (1998) mentioned the followings: "Emotional intelligence can be improved and developed, but it is not a property th</w:t>
      </w:r>
      <w:r w:rsidR="00A842B2" w:rsidRPr="002B3259">
        <w:rPr>
          <w:rFonts w:ascii="Times New Roman" w:hAnsi="Times New Roman" w:cs="Times New Roman"/>
          <w:sz w:val="24"/>
          <w:szCs w:val="24"/>
        </w:rPr>
        <w:t xml:space="preserve">at is innately present or not. </w:t>
      </w:r>
      <w:r w:rsidRPr="002B3259">
        <w:rPr>
          <w:rFonts w:ascii="Times New Roman" w:hAnsi="Times New Roman" w:cs="Times New Roman"/>
          <w:sz w:val="24"/>
          <w:szCs w:val="24"/>
        </w:rPr>
        <w:t xml:space="preserve">Individuals can develop their intelligence, abilities, and skills through learning and practicing on these. Sense of self, emotional management, and motivating the self are also among these skills." Mayer and Salovey (1997) defined emotional intelligence as "auto-control, effort, persistence, and ability necessary for motivating the individuals."  In other words, emotional intelligence is an umbrella term including several concepts inside.  Emotional intelligence of individuals will continuously renew through developing these skills. </w:t>
      </w:r>
    </w:p>
    <w:p w:rsidR="006310F4"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 xml:space="preserve">On the other hand, the concept of self-efficacy suggested by Bandura (1997) </w:t>
      </w:r>
      <w:r w:rsidR="00A83F9C" w:rsidRPr="002B3259">
        <w:rPr>
          <w:rFonts w:ascii="Times New Roman" w:hAnsi="Times New Roman" w:cs="Times New Roman"/>
          <w:sz w:val="24"/>
          <w:szCs w:val="24"/>
        </w:rPr>
        <w:t>continues</w:t>
      </w:r>
      <w:r w:rsidRPr="002B3259">
        <w:rPr>
          <w:rFonts w:ascii="Times New Roman" w:hAnsi="Times New Roman" w:cs="Times New Roman"/>
          <w:sz w:val="24"/>
          <w:szCs w:val="24"/>
        </w:rPr>
        <w:t xml:space="preserve"> to be a concept that reveals its effect on all areas.  Whether individuals can fulfill a task assigned for them successfully or not can be determined through the self-efficacy perception (Bong, 1995). Because self-efficacy perception related to the possibility of fulfilling a task should be high to fulfill that specific task. Schuzlt and Schulz (2007) mentioned that individuals with high self-efficacy </w:t>
      </w:r>
      <w:r w:rsidRPr="002B3259">
        <w:rPr>
          <w:rFonts w:ascii="Times New Roman" w:hAnsi="Times New Roman" w:cs="Times New Roman"/>
          <w:sz w:val="24"/>
          <w:szCs w:val="24"/>
        </w:rPr>
        <w:lastRenderedPageBreak/>
        <w:t xml:space="preserve">could manage the events better because their belief in their success was higher.  Planning the events and management power are correlated directly with the perception of self-efficacy.   </w:t>
      </w:r>
    </w:p>
    <w:p w:rsidR="0070523A"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Several factors play a role on the development of self-efficacy, and experiences of individuals have the biggest effect according to the studies (</w:t>
      </w:r>
      <w:proofErr w:type="spellStart"/>
      <w:r w:rsidR="00D65560" w:rsidRPr="002B3259">
        <w:rPr>
          <w:rFonts w:ascii="Times New Roman" w:hAnsi="Times New Roman" w:cs="Times New Roman"/>
          <w:sz w:val="24"/>
          <w:szCs w:val="24"/>
        </w:rPr>
        <w:t>Akbasli</w:t>
      </w:r>
      <w:proofErr w:type="spellEnd"/>
      <w:r w:rsidR="00D65560" w:rsidRPr="002B3259">
        <w:rPr>
          <w:rFonts w:ascii="Times New Roman" w:hAnsi="Times New Roman" w:cs="Times New Roman"/>
          <w:sz w:val="24"/>
          <w:szCs w:val="24"/>
        </w:rPr>
        <w:t xml:space="preserve">, 2010; </w:t>
      </w:r>
      <w:r w:rsidRPr="002B3259">
        <w:rPr>
          <w:rFonts w:ascii="Times New Roman" w:hAnsi="Times New Roman" w:cs="Times New Roman"/>
          <w:sz w:val="24"/>
          <w:szCs w:val="24"/>
        </w:rPr>
        <w:t xml:space="preserve">Bandura, 1997; Miller, 2010; Wuebbels, 2006; Zimmerman, 2000). Individuals develop or decrease their self-efficacy perception levels due to the results they obtain from their own experiences. On the other hand, the perspectives of individuals towards their own skills should also be considered in order to increase the quality of education (Yılmaz, Gürçay and Ekici, 2007). According to Fırat Durdukoca (2010), individuals’ beliefs on their self-efficacy perceptions influence their mood.  In this regard, the experiences and the mutual interactions encountered in the concepts of emotional intelligence and self-efficacy brought about the question of whether there is a relationship between these two concepts or not. When the related literature was reviewed, it was seen that the concept of emotional intelligence was discussed within the framework of many variables such as socio demographical properties, critical thinking tendencies, leadership properties and scientific attitude (Dutoğlu and Tuncel, 2008; Erdoğdu, 2008; Erkuş and Günlü, 2008; </w:t>
      </w:r>
      <w:proofErr w:type="spellStart"/>
      <w:r w:rsidRPr="002B3259">
        <w:rPr>
          <w:rFonts w:ascii="Times New Roman" w:hAnsi="Times New Roman" w:cs="Times New Roman"/>
          <w:sz w:val="24"/>
          <w:szCs w:val="24"/>
        </w:rPr>
        <w:t>Ergin</w:t>
      </w:r>
      <w:proofErr w:type="spellEnd"/>
      <w:r w:rsidRPr="002B3259">
        <w:rPr>
          <w:rFonts w:ascii="Times New Roman" w:hAnsi="Times New Roman" w:cs="Times New Roman"/>
          <w:sz w:val="24"/>
          <w:szCs w:val="24"/>
        </w:rPr>
        <w:t xml:space="preserve"> and </w:t>
      </w:r>
      <w:proofErr w:type="spellStart"/>
      <w:r w:rsidRPr="002B3259">
        <w:rPr>
          <w:rFonts w:ascii="Times New Roman" w:hAnsi="Times New Roman" w:cs="Times New Roman"/>
          <w:sz w:val="24"/>
          <w:szCs w:val="24"/>
        </w:rPr>
        <w:t>Özgürol</w:t>
      </w:r>
      <w:proofErr w:type="spellEnd"/>
      <w:r w:rsidRPr="002B3259">
        <w:rPr>
          <w:rFonts w:ascii="Times New Roman" w:hAnsi="Times New Roman" w:cs="Times New Roman"/>
          <w:sz w:val="24"/>
          <w:szCs w:val="24"/>
        </w:rPr>
        <w:t>, 2011</w:t>
      </w:r>
      <w:r w:rsidR="00D65560" w:rsidRPr="002B3259">
        <w:rPr>
          <w:rFonts w:ascii="Times New Roman" w:hAnsi="Times New Roman" w:cs="Times New Roman"/>
          <w:sz w:val="24"/>
          <w:szCs w:val="24"/>
        </w:rPr>
        <w:t xml:space="preserve">; </w:t>
      </w:r>
      <w:proofErr w:type="spellStart"/>
      <w:r w:rsidR="00D65560" w:rsidRPr="002B3259">
        <w:rPr>
          <w:rFonts w:ascii="Times New Roman" w:hAnsi="Times New Roman" w:cs="Times New Roman"/>
          <w:sz w:val="24"/>
          <w:szCs w:val="24"/>
        </w:rPr>
        <w:t>Uredi</w:t>
      </w:r>
      <w:proofErr w:type="spellEnd"/>
      <w:r w:rsidR="00D65560" w:rsidRPr="002B3259">
        <w:rPr>
          <w:rFonts w:ascii="Times New Roman" w:hAnsi="Times New Roman" w:cs="Times New Roman"/>
          <w:sz w:val="24"/>
          <w:szCs w:val="24"/>
        </w:rPr>
        <w:t xml:space="preserve"> and </w:t>
      </w:r>
      <w:proofErr w:type="spellStart"/>
      <w:r w:rsidR="00D65560" w:rsidRPr="002B3259">
        <w:rPr>
          <w:rFonts w:ascii="Times New Roman" w:hAnsi="Times New Roman" w:cs="Times New Roman"/>
          <w:sz w:val="24"/>
          <w:szCs w:val="24"/>
        </w:rPr>
        <w:t>Akbasli</w:t>
      </w:r>
      <w:proofErr w:type="spellEnd"/>
      <w:r w:rsidR="00D65560" w:rsidRPr="002B3259">
        <w:rPr>
          <w:rFonts w:ascii="Times New Roman" w:hAnsi="Times New Roman" w:cs="Times New Roman"/>
          <w:sz w:val="24"/>
          <w:szCs w:val="24"/>
        </w:rPr>
        <w:t>, 2015</w:t>
      </w:r>
      <w:r w:rsidRPr="002B3259">
        <w:rPr>
          <w:rFonts w:ascii="Times New Roman" w:hAnsi="Times New Roman" w:cs="Times New Roman"/>
          <w:sz w:val="24"/>
          <w:szCs w:val="24"/>
        </w:rPr>
        <w:t xml:space="preserve">). However, it was also seen that the number of studies conducted for determining the relationship between self-efficacy level and emotional intelligence was not adequate. Therefore, self-efficacy level of secondary education students, though not applicable for all grades, was investigated academically, and the relationship between emotional intelligence and academic self-efficacy level was discussed within the scope of this specific study. </w:t>
      </w:r>
    </w:p>
    <w:p w:rsidR="00B30215"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Through the results to be obtained from this study, the factors affecting the self-efficacy levels of secondary education students and the level of these effects will be investigated more comprehensively.  In addition to this, it is thought that the investigation of the academic dimension of emotional intelligence concept will contribute to the literature and the studies to be conducted on intelligence.</w:t>
      </w:r>
    </w:p>
    <w:p w:rsidR="00292792" w:rsidRPr="002B3259" w:rsidRDefault="00127CF2" w:rsidP="00296A57">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The main purpose of this study was to investigate the relationship between emotional intelligence and academic self-efficacy levels of secondary education students. In line with this general purpose, the following questions were investigated:</w:t>
      </w:r>
    </w:p>
    <w:p w:rsidR="00292792" w:rsidRPr="002B3259" w:rsidRDefault="00127CF2" w:rsidP="00296A57">
      <w:pPr>
        <w:pStyle w:val="ListeParagraf"/>
        <w:numPr>
          <w:ilvl w:val="0"/>
          <w:numId w:val="4"/>
        </w:num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 xml:space="preserve">Is there a significant difference between emotional intelligence levels of the secondary education students and their ages? </w:t>
      </w:r>
    </w:p>
    <w:p w:rsidR="00292792" w:rsidRPr="002B3259" w:rsidRDefault="00127CF2" w:rsidP="00296A57">
      <w:pPr>
        <w:pStyle w:val="ListeParagraf"/>
        <w:numPr>
          <w:ilvl w:val="0"/>
          <w:numId w:val="4"/>
        </w:num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Is there a significant difference between the academic self-efficacy perceptions of secondary education students and their ages?</w:t>
      </w:r>
    </w:p>
    <w:p w:rsidR="00292792" w:rsidRPr="002B3259" w:rsidRDefault="00127CF2" w:rsidP="00296A57">
      <w:pPr>
        <w:pStyle w:val="ListeParagraf"/>
        <w:numPr>
          <w:ilvl w:val="0"/>
          <w:numId w:val="4"/>
        </w:num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Is there a significant difference between the emotional intelligence levels of the secondary education students and their genders?</w:t>
      </w:r>
    </w:p>
    <w:p w:rsidR="00292792" w:rsidRPr="002B3259" w:rsidRDefault="00127CF2" w:rsidP="00296A57">
      <w:pPr>
        <w:pStyle w:val="ListeParagraf"/>
        <w:numPr>
          <w:ilvl w:val="0"/>
          <w:numId w:val="4"/>
        </w:num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Is there a significant difference between the academic self-efficacy perceptions of the secondary education students and their genders?</w:t>
      </w:r>
    </w:p>
    <w:p w:rsidR="00292792" w:rsidRPr="002B3259" w:rsidRDefault="00127CF2" w:rsidP="00296A57">
      <w:pPr>
        <w:pStyle w:val="ListeParagraf"/>
        <w:numPr>
          <w:ilvl w:val="0"/>
          <w:numId w:val="4"/>
        </w:num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Is there a relationship between academic self-efficacy perceptions and the emotional intelligence levels of secondary education students?</w:t>
      </w:r>
    </w:p>
    <w:p w:rsidR="00CF6044" w:rsidRPr="002B3259" w:rsidRDefault="00CF6044" w:rsidP="00CF6044">
      <w:pPr>
        <w:pStyle w:val="ListeParagraf"/>
        <w:spacing w:line="480" w:lineRule="auto"/>
        <w:ind w:left="1080"/>
        <w:jc w:val="both"/>
        <w:rPr>
          <w:rFonts w:ascii="Times New Roman" w:hAnsi="Times New Roman" w:cs="Times New Roman"/>
          <w:sz w:val="24"/>
          <w:szCs w:val="24"/>
        </w:rPr>
      </w:pPr>
    </w:p>
    <w:p w:rsidR="00CF6044" w:rsidRPr="002B3259" w:rsidRDefault="00127CF2" w:rsidP="0088126A">
      <w:pPr>
        <w:pStyle w:val="ListeParagraf"/>
        <w:spacing w:line="480" w:lineRule="auto"/>
        <w:ind w:left="709"/>
        <w:jc w:val="center"/>
        <w:rPr>
          <w:rFonts w:ascii="Times New Roman" w:hAnsi="Times New Roman" w:cs="Times New Roman"/>
          <w:b/>
          <w:sz w:val="24"/>
          <w:szCs w:val="24"/>
        </w:rPr>
      </w:pPr>
      <w:r w:rsidRPr="002B3259">
        <w:rPr>
          <w:rFonts w:ascii="Times New Roman" w:hAnsi="Times New Roman" w:cs="Times New Roman"/>
          <w:b/>
          <w:sz w:val="24"/>
          <w:szCs w:val="24"/>
        </w:rPr>
        <w:t>Method</w:t>
      </w:r>
    </w:p>
    <w:p w:rsidR="00E97B8A" w:rsidRPr="002B3259" w:rsidRDefault="00127CF2" w:rsidP="0088126A">
      <w:pPr>
        <w:pStyle w:val="ListeParagraf"/>
        <w:spacing w:line="240" w:lineRule="auto"/>
        <w:ind w:left="709"/>
        <w:jc w:val="both"/>
        <w:rPr>
          <w:rFonts w:ascii="Times New Roman" w:hAnsi="Times New Roman" w:cs="Times New Roman"/>
          <w:b/>
          <w:sz w:val="24"/>
          <w:szCs w:val="24"/>
        </w:rPr>
      </w:pPr>
      <w:r w:rsidRPr="002B3259">
        <w:rPr>
          <w:rFonts w:ascii="Times New Roman" w:hAnsi="Times New Roman" w:cs="Times New Roman"/>
          <w:b/>
          <w:sz w:val="24"/>
          <w:szCs w:val="24"/>
        </w:rPr>
        <w:t>Research Design</w:t>
      </w:r>
    </w:p>
    <w:p w:rsidR="00E97B8A" w:rsidRPr="002B3259" w:rsidRDefault="00127CF2" w:rsidP="0088126A">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lastRenderedPageBreak/>
        <w:t>Relational screening model from quantitative research methods was used in this study. Screening model is a research model in which both qualitative and quantitative research approaches can be used together. Literature was reviewed for the conceptual basis of the study. The literature review is the investigation, synthesis, and summary of the literature related to the research problems (Balcı, 2013). Literature review plays a significant role in terms of providing a contribution to the literature.</w:t>
      </w:r>
    </w:p>
    <w:p w:rsidR="0088126A" w:rsidRPr="002B3259" w:rsidRDefault="0088126A" w:rsidP="0088126A">
      <w:pPr>
        <w:spacing w:line="240" w:lineRule="auto"/>
        <w:ind w:firstLine="709"/>
        <w:jc w:val="both"/>
        <w:rPr>
          <w:rFonts w:ascii="Times New Roman" w:hAnsi="Times New Roman" w:cs="Times New Roman"/>
          <w:sz w:val="24"/>
          <w:szCs w:val="24"/>
        </w:rPr>
      </w:pPr>
    </w:p>
    <w:p w:rsidR="00F87AD3" w:rsidRPr="002B3259" w:rsidRDefault="00127CF2" w:rsidP="0088126A">
      <w:pPr>
        <w:spacing w:line="240" w:lineRule="auto"/>
        <w:ind w:firstLine="708"/>
        <w:jc w:val="both"/>
        <w:rPr>
          <w:rFonts w:ascii="Times New Roman" w:hAnsi="Times New Roman" w:cs="Times New Roman"/>
          <w:b/>
          <w:sz w:val="24"/>
          <w:szCs w:val="24"/>
        </w:rPr>
      </w:pPr>
      <w:r w:rsidRPr="002B3259">
        <w:rPr>
          <w:rFonts w:ascii="Times New Roman" w:hAnsi="Times New Roman" w:cs="Times New Roman"/>
          <w:b/>
          <w:sz w:val="24"/>
          <w:szCs w:val="24"/>
        </w:rPr>
        <w:t>Study Group</w:t>
      </w:r>
    </w:p>
    <w:p w:rsidR="00F87AD3" w:rsidRPr="002B3259" w:rsidRDefault="00127CF2" w:rsidP="0088126A">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The study group of this study included 216 secondary education students attending state schools in Adana province in the first term of the 2018-2019 academic year. When the students participating in this study research were analyzed, it was determined that the study group consisted of 104 female (48.1%) and 112 male (51.9) secondary education students. Special importance was placed on balancing the distributi</w:t>
      </w:r>
      <w:r w:rsidR="00A842B2" w:rsidRPr="002B3259">
        <w:rPr>
          <w:rFonts w:ascii="Times New Roman" w:hAnsi="Times New Roman" w:cs="Times New Roman"/>
          <w:sz w:val="24"/>
          <w:szCs w:val="24"/>
        </w:rPr>
        <w:t xml:space="preserve">on of male and female students. </w:t>
      </w:r>
      <w:r w:rsidRPr="002B3259">
        <w:rPr>
          <w:rFonts w:ascii="Times New Roman" w:hAnsi="Times New Roman" w:cs="Times New Roman"/>
          <w:sz w:val="24"/>
          <w:szCs w:val="24"/>
        </w:rPr>
        <w:t>The ages of the participants varied between 10 and 15 years old. 24 (18.3%) of the participants were at the age of 10, 28 (21.4%) participants were at the age of 11, 44 (33.6%) participants were at the age of 12, 34 (26.0%) participants were at the age of 13, and 1 (0.8%) was at the age of 15.</w:t>
      </w:r>
    </w:p>
    <w:p w:rsidR="00F22924" w:rsidRPr="002B3259" w:rsidRDefault="00F22924" w:rsidP="0088126A">
      <w:pPr>
        <w:spacing w:line="240" w:lineRule="auto"/>
        <w:ind w:firstLine="709"/>
        <w:jc w:val="both"/>
        <w:rPr>
          <w:rFonts w:ascii="Times New Roman" w:hAnsi="Times New Roman" w:cs="Times New Roman"/>
          <w:sz w:val="24"/>
          <w:szCs w:val="24"/>
        </w:rPr>
      </w:pPr>
    </w:p>
    <w:p w:rsidR="0086087E" w:rsidRPr="002B3259" w:rsidRDefault="00127CF2" w:rsidP="00F22924">
      <w:pPr>
        <w:spacing w:line="240" w:lineRule="auto"/>
        <w:ind w:firstLine="708"/>
        <w:jc w:val="both"/>
        <w:rPr>
          <w:rFonts w:ascii="Times New Roman" w:hAnsi="Times New Roman" w:cs="Times New Roman"/>
          <w:b/>
          <w:sz w:val="24"/>
          <w:szCs w:val="24"/>
        </w:rPr>
      </w:pPr>
      <w:r w:rsidRPr="002B3259">
        <w:rPr>
          <w:rFonts w:ascii="Times New Roman" w:hAnsi="Times New Roman" w:cs="Times New Roman"/>
          <w:b/>
          <w:sz w:val="24"/>
          <w:szCs w:val="24"/>
        </w:rPr>
        <w:t>Data Collection Tools</w:t>
      </w:r>
    </w:p>
    <w:p w:rsidR="00E4312B" w:rsidRPr="002B3259" w:rsidRDefault="00127CF2" w:rsidP="00F22924">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The data collection tool for this study was a form consisting of three sections. The first section consisted of questions related to the variables of gender and age for determining the personal information of the participants.</w:t>
      </w:r>
    </w:p>
    <w:p w:rsidR="00E4312B" w:rsidRPr="002B3259" w:rsidRDefault="00127CF2" w:rsidP="00F22924">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 xml:space="preserve">The second section included Schutte Emotional Intelligence Scale (developed by Malouff, Hall, Haggerty, Cooper, Golden, and Dornheim and revised by Austin, Saklofese, Huang and McKenney, and adapted into Turkish by Tatar, Tok, and Saltukoğlu in 2011) for determining the emotional intelligence levels of the participants. The scale was a Likert-type scale and consisted of 41 articles. In this scale, 21 items (3, 4, 6, 8, 10, 12, 13, 14, 17, 20, 22, 23, 24, 25, 26, 28, 34, 35, 39, 40, and 41) were scored reversely. The participants were requested to read the items correctly and mark the one that was the most suitable for them.  The internal consistency coefficient of the scale was determined to be 0.82 by Tatar, Tok, and Saltukoğlu (2011). </w:t>
      </w:r>
    </w:p>
    <w:p w:rsidR="00882E53" w:rsidRPr="002B3259" w:rsidRDefault="00127CF2" w:rsidP="00F22924">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The third section of this form included Academic Self-Efficacy Scale (developed by Jinks and Morgan in 2003 and adapted into Turkish by Hüseyin Öncü) for collecting data regarding the self-efficacy beliefs of the participants influencing their school success. This scale was a Likert-type scale and consisted of 21 articles. In this scale, 7 items (12, 13, 14, 15, 16, 17, and 18) were scored reversely. The highest score was determined as 84 and the lowest score was determined as 21 for this specific scale. The high scores obtained from this scale indicated a high belief towards academic self-efficacy perceptions of the students. The reliability coefficient of the scale was determined to be 0.80 by Öncü (2012), and the measurement performed for the equivalence of both languages (English and Turkish) was calculated to be 0.95.</w:t>
      </w:r>
    </w:p>
    <w:p w:rsidR="002F58DC" w:rsidRPr="002B3259" w:rsidRDefault="002F58DC" w:rsidP="00F22924">
      <w:pPr>
        <w:spacing w:line="240" w:lineRule="auto"/>
        <w:ind w:firstLine="709"/>
        <w:jc w:val="both"/>
        <w:rPr>
          <w:rFonts w:ascii="Times New Roman" w:hAnsi="Times New Roman" w:cs="Times New Roman"/>
          <w:sz w:val="24"/>
          <w:szCs w:val="24"/>
        </w:rPr>
      </w:pPr>
    </w:p>
    <w:p w:rsidR="00D41745" w:rsidRPr="002B3259" w:rsidRDefault="00127CF2" w:rsidP="002F58DC">
      <w:pPr>
        <w:spacing w:line="240" w:lineRule="auto"/>
        <w:ind w:firstLine="708"/>
        <w:jc w:val="both"/>
        <w:rPr>
          <w:rFonts w:ascii="Times New Roman" w:hAnsi="Times New Roman" w:cs="Times New Roman"/>
          <w:b/>
          <w:sz w:val="24"/>
          <w:szCs w:val="24"/>
        </w:rPr>
      </w:pPr>
      <w:r w:rsidRPr="002B3259">
        <w:rPr>
          <w:rFonts w:ascii="Times New Roman" w:hAnsi="Times New Roman" w:cs="Times New Roman"/>
          <w:b/>
          <w:sz w:val="24"/>
          <w:szCs w:val="24"/>
        </w:rPr>
        <w:lastRenderedPageBreak/>
        <w:t>Data Analysis</w:t>
      </w:r>
    </w:p>
    <w:p w:rsidR="00CB69C0" w:rsidRPr="002B3259" w:rsidRDefault="00127CF2" w:rsidP="002F58DC">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The data collected were analyzed using SPSS 18.0 for Windows statistical software on the computer environment. Normality test was primarily performed for analyzing the data. Subsequently, t-test was performed to investigate the emotional intelligence and academic self-efficacy levels of the secondary education students in terms of gender variable. One-way ANOVA test was performed to investigate the emotional intelligence and academic self-efficacy levels of the secondary education students in terms of age variable. Correlation analysis was performed for investigating the relationship between emotional intelligence and academic self-efficacy of the students, and the Pearson correlation coefficient was determined.</w:t>
      </w:r>
    </w:p>
    <w:p w:rsidR="002F58DC" w:rsidRPr="002B3259" w:rsidRDefault="002F58DC" w:rsidP="002F58DC">
      <w:pPr>
        <w:spacing w:line="240" w:lineRule="auto"/>
        <w:ind w:firstLine="709"/>
        <w:jc w:val="both"/>
        <w:rPr>
          <w:rFonts w:ascii="Times New Roman" w:hAnsi="Times New Roman" w:cs="Times New Roman"/>
          <w:sz w:val="24"/>
          <w:szCs w:val="24"/>
        </w:rPr>
      </w:pPr>
    </w:p>
    <w:p w:rsidR="00B40C9A" w:rsidRPr="002B3259" w:rsidRDefault="00127CF2" w:rsidP="00C731E1">
      <w:pPr>
        <w:spacing w:line="240" w:lineRule="auto"/>
        <w:ind w:firstLine="708"/>
        <w:jc w:val="center"/>
        <w:rPr>
          <w:rFonts w:ascii="Times New Roman" w:hAnsi="Times New Roman" w:cs="Times New Roman"/>
          <w:b/>
          <w:sz w:val="24"/>
          <w:szCs w:val="24"/>
        </w:rPr>
      </w:pPr>
      <w:r w:rsidRPr="002B3259">
        <w:rPr>
          <w:rFonts w:ascii="Times New Roman" w:hAnsi="Times New Roman" w:cs="Times New Roman"/>
          <w:b/>
          <w:sz w:val="24"/>
          <w:szCs w:val="24"/>
        </w:rPr>
        <w:t>Findings</w:t>
      </w:r>
    </w:p>
    <w:p w:rsidR="00B9583F" w:rsidRPr="002B3259" w:rsidRDefault="00127CF2" w:rsidP="00C731E1">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In this section, the findings obtained from the sub-problems determined for investigating the relationship between the emotional intelligence and academic self-efficacy levels of the secondary education students were presented in tables, and the findings were interpreted by categorizing under sub-titles according to the research questions. In order to determine whether the emotional intelligence levels of secondary education students changed according to their ages or not, One-way ANOVA test was applied. Table 1 represents the result of the descriptive statistics of the findings. The analysis results are represented in Table 2.</w:t>
      </w:r>
    </w:p>
    <w:p w:rsidR="007F03CA" w:rsidRPr="002B3259" w:rsidRDefault="007F03CA" w:rsidP="00A84A1E">
      <w:pPr>
        <w:spacing w:after="0" w:line="240" w:lineRule="auto"/>
        <w:ind w:left="720"/>
        <w:jc w:val="both"/>
        <w:rPr>
          <w:rFonts w:ascii="Times New Roman" w:hAnsi="Times New Roman" w:cs="Times New Roman"/>
          <w:b/>
          <w:sz w:val="24"/>
          <w:szCs w:val="24"/>
        </w:rPr>
      </w:pPr>
    </w:p>
    <w:p w:rsidR="00A84A1E" w:rsidRPr="002B3259" w:rsidRDefault="00127CF2" w:rsidP="00A84A1E">
      <w:pPr>
        <w:spacing w:after="0" w:line="240" w:lineRule="auto"/>
        <w:ind w:left="720"/>
        <w:jc w:val="both"/>
        <w:rPr>
          <w:rFonts w:ascii="Times New Roman" w:hAnsi="Times New Roman" w:cs="Times New Roman"/>
          <w:sz w:val="24"/>
          <w:szCs w:val="24"/>
        </w:rPr>
      </w:pPr>
      <w:r w:rsidRPr="002B3259">
        <w:rPr>
          <w:rFonts w:ascii="Times New Roman" w:hAnsi="Times New Roman" w:cs="Times New Roman"/>
          <w:b/>
          <w:sz w:val="24"/>
          <w:szCs w:val="24"/>
        </w:rPr>
        <w:t>Table 1.</w:t>
      </w:r>
      <w:r w:rsidRPr="002B3259">
        <w:rPr>
          <w:rFonts w:ascii="Times New Roman" w:hAnsi="Times New Roman" w:cs="Times New Roman"/>
          <w:sz w:val="24"/>
          <w:szCs w:val="24"/>
        </w:rPr>
        <w:t xml:space="preserve"> Descriptive Statistics Results of the Difference between the Emotional Intelligence Levels of Secondary Education Students in terms of Age Variable</w:t>
      </w:r>
    </w:p>
    <w:p w:rsidR="00A84A1E" w:rsidRPr="002B3259" w:rsidRDefault="00A84A1E" w:rsidP="00A84A1E">
      <w:pPr>
        <w:spacing w:after="0" w:line="240" w:lineRule="auto"/>
        <w:ind w:left="720"/>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180"/>
        <w:gridCol w:w="2116"/>
        <w:gridCol w:w="2185"/>
        <w:gridCol w:w="2205"/>
      </w:tblGrid>
      <w:tr w:rsidR="008A7FBA" w:rsidRPr="002B3259" w:rsidTr="00A84A1E">
        <w:tc>
          <w:tcPr>
            <w:tcW w:w="2386" w:type="dxa"/>
            <w:tcBorders>
              <w:left w:val="nil"/>
              <w:bottom w:val="single" w:sz="4" w:space="0" w:color="auto"/>
              <w:right w:val="nil"/>
            </w:tcBorders>
          </w:tcPr>
          <w:p w:rsidR="00A84A1E" w:rsidRPr="002B3259" w:rsidRDefault="00A84A1E" w:rsidP="00A84A1E">
            <w:pPr>
              <w:jc w:val="both"/>
              <w:rPr>
                <w:rFonts w:ascii="Times New Roman" w:hAnsi="Times New Roman" w:cs="Times New Roman"/>
                <w:sz w:val="24"/>
                <w:szCs w:val="24"/>
              </w:rPr>
            </w:pPr>
          </w:p>
        </w:tc>
        <w:tc>
          <w:tcPr>
            <w:tcW w:w="2386" w:type="dxa"/>
            <w:tcBorders>
              <w:left w:val="nil"/>
              <w:bottom w:val="single" w:sz="4" w:space="0" w:color="auto"/>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N</w:t>
            </w:r>
          </w:p>
        </w:tc>
        <w:tc>
          <w:tcPr>
            <w:tcW w:w="2387" w:type="dxa"/>
            <w:tcBorders>
              <w:left w:val="nil"/>
              <w:bottom w:val="single" w:sz="4" w:space="0" w:color="auto"/>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Average</w:t>
            </w:r>
          </w:p>
        </w:tc>
        <w:tc>
          <w:tcPr>
            <w:tcW w:w="2387" w:type="dxa"/>
            <w:tcBorders>
              <w:left w:val="nil"/>
              <w:bottom w:val="single" w:sz="4" w:space="0" w:color="auto"/>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Std. Deviation</w:t>
            </w:r>
          </w:p>
        </w:tc>
      </w:tr>
      <w:tr w:rsidR="008A7FBA" w:rsidRPr="002B3259" w:rsidTr="00A84A1E">
        <w:tc>
          <w:tcPr>
            <w:tcW w:w="2386" w:type="dxa"/>
            <w:tcBorders>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10</w:t>
            </w:r>
          </w:p>
        </w:tc>
        <w:tc>
          <w:tcPr>
            <w:tcW w:w="2386" w:type="dxa"/>
            <w:tcBorders>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2</w:t>
            </w:r>
          </w:p>
        </w:tc>
        <w:tc>
          <w:tcPr>
            <w:tcW w:w="2387" w:type="dxa"/>
            <w:tcBorders>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2.7073</w:t>
            </w:r>
          </w:p>
        </w:tc>
        <w:tc>
          <w:tcPr>
            <w:tcW w:w="2387" w:type="dxa"/>
            <w:tcBorders>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.00000</w:t>
            </w:r>
          </w:p>
        </w:tc>
      </w:tr>
      <w:tr w:rsidR="008A7FBA" w:rsidRPr="002B3259" w:rsidTr="00A84A1E">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11</w:t>
            </w:r>
          </w:p>
        </w:tc>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56</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3.1781</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.33195</w:t>
            </w:r>
          </w:p>
        </w:tc>
      </w:tr>
      <w:tr w:rsidR="008A7FBA" w:rsidRPr="002B3259" w:rsidTr="00A84A1E">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12</w:t>
            </w:r>
          </w:p>
        </w:tc>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88</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3.0743</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.49109</w:t>
            </w:r>
          </w:p>
        </w:tc>
      </w:tr>
      <w:tr w:rsidR="008A7FBA" w:rsidRPr="002B3259" w:rsidTr="00A84A1E">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13</w:t>
            </w:r>
          </w:p>
        </w:tc>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68</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3.1252</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.40836</w:t>
            </w:r>
          </w:p>
        </w:tc>
      </w:tr>
      <w:tr w:rsidR="008A7FBA" w:rsidRPr="002B3259" w:rsidTr="00A84A1E">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15</w:t>
            </w:r>
          </w:p>
        </w:tc>
        <w:tc>
          <w:tcPr>
            <w:tcW w:w="2386"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2</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2.6707</w:t>
            </w:r>
          </w:p>
        </w:tc>
        <w:tc>
          <w:tcPr>
            <w:tcW w:w="2387" w:type="dxa"/>
            <w:tcBorders>
              <w:top w:val="nil"/>
              <w:left w:val="nil"/>
              <w:bottom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.01725</w:t>
            </w:r>
          </w:p>
        </w:tc>
      </w:tr>
      <w:tr w:rsidR="008A7FBA" w:rsidRPr="002B3259" w:rsidTr="00A84A1E">
        <w:tc>
          <w:tcPr>
            <w:tcW w:w="2386" w:type="dxa"/>
            <w:tcBorders>
              <w:top w:val="nil"/>
              <w:left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TOTAL</w:t>
            </w:r>
          </w:p>
        </w:tc>
        <w:tc>
          <w:tcPr>
            <w:tcW w:w="2386" w:type="dxa"/>
            <w:tcBorders>
              <w:top w:val="nil"/>
              <w:left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216</w:t>
            </w:r>
          </w:p>
        </w:tc>
        <w:tc>
          <w:tcPr>
            <w:tcW w:w="2387" w:type="dxa"/>
            <w:tcBorders>
              <w:top w:val="nil"/>
              <w:left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3.1101</w:t>
            </w:r>
          </w:p>
        </w:tc>
        <w:tc>
          <w:tcPr>
            <w:tcW w:w="2387" w:type="dxa"/>
            <w:tcBorders>
              <w:top w:val="nil"/>
              <w:left w:val="nil"/>
              <w:right w:val="nil"/>
            </w:tcBorders>
          </w:tcPr>
          <w:p w:rsidR="00A84A1E" w:rsidRPr="002B3259" w:rsidRDefault="00127CF2" w:rsidP="00A84A1E">
            <w:pPr>
              <w:jc w:val="center"/>
              <w:rPr>
                <w:rFonts w:ascii="Times New Roman" w:hAnsi="Times New Roman" w:cs="Times New Roman"/>
                <w:sz w:val="24"/>
                <w:szCs w:val="24"/>
              </w:rPr>
            </w:pPr>
            <w:r w:rsidRPr="002B3259">
              <w:rPr>
                <w:rFonts w:ascii="Times New Roman" w:hAnsi="Times New Roman" w:cs="Times New Roman"/>
                <w:sz w:val="24"/>
                <w:szCs w:val="24"/>
              </w:rPr>
              <w:t>.42761</w:t>
            </w:r>
          </w:p>
        </w:tc>
      </w:tr>
    </w:tbl>
    <w:p w:rsidR="00A84A1E" w:rsidRPr="002B3259" w:rsidRDefault="00A84A1E" w:rsidP="00A84A1E">
      <w:pPr>
        <w:spacing w:after="0" w:line="240" w:lineRule="auto"/>
        <w:ind w:left="720"/>
        <w:jc w:val="both"/>
        <w:rPr>
          <w:rFonts w:ascii="Times New Roman" w:hAnsi="Times New Roman" w:cs="Times New Roman"/>
          <w:sz w:val="24"/>
          <w:szCs w:val="24"/>
        </w:rPr>
      </w:pPr>
    </w:p>
    <w:p w:rsidR="00A84A1E" w:rsidRPr="002B3259" w:rsidRDefault="00127CF2" w:rsidP="004421D0">
      <w:pPr>
        <w:spacing w:after="0"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When Table 1 is examined, it is seen that the age group with the highest emotional intelligence score average is 11 and the lowest age group is 15. However, considering these averages, it is also seen that the number of students in each age group is not the same. Therefore, it should be remembered that these averages may vary.</w:t>
      </w:r>
    </w:p>
    <w:p w:rsidR="00C731E1" w:rsidRPr="002B3259" w:rsidRDefault="00C731E1" w:rsidP="000C0FDE">
      <w:pPr>
        <w:spacing w:line="240" w:lineRule="auto"/>
        <w:jc w:val="both"/>
        <w:rPr>
          <w:rFonts w:ascii="Times New Roman" w:hAnsi="Times New Roman" w:cs="Times New Roman"/>
          <w:sz w:val="24"/>
          <w:szCs w:val="24"/>
        </w:rPr>
      </w:pPr>
    </w:p>
    <w:p w:rsidR="007F03CA" w:rsidRPr="002B3259" w:rsidRDefault="007F03CA" w:rsidP="000C0FDE">
      <w:pPr>
        <w:spacing w:line="240" w:lineRule="auto"/>
        <w:jc w:val="both"/>
        <w:rPr>
          <w:rFonts w:ascii="Times New Roman" w:hAnsi="Times New Roman" w:cs="Times New Roman"/>
          <w:sz w:val="24"/>
          <w:szCs w:val="24"/>
        </w:rPr>
      </w:pPr>
    </w:p>
    <w:p w:rsidR="007F03CA" w:rsidRPr="002B3259" w:rsidRDefault="007F03CA" w:rsidP="000C0FDE">
      <w:pPr>
        <w:spacing w:line="240" w:lineRule="auto"/>
        <w:jc w:val="both"/>
        <w:rPr>
          <w:rFonts w:ascii="Times New Roman" w:hAnsi="Times New Roman" w:cs="Times New Roman"/>
          <w:sz w:val="24"/>
          <w:szCs w:val="24"/>
        </w:rPr>
      </w:pPr>
    </w:p>
    <w:p w:rsidR="007F03CA" w:rsidRPr="002B3259" w:rsidRDefault="007F03CA" w:rsidP="000C0FDE">
      <w:pPr>
        <w:spacing w:line="240" w:lineRule="auto"/>
        <w:jc w:val="both"/>
        <w:rPr>
          <w:rFonts w:ascii="Times New Roman" w:hAnsi="Times New Roman" w:cs="Times New Roman"/>
          <w:sz w:val="24"/>
          <w:szCs w:val="24"/>
        </w:rPr>
      </w:pPr>
    </w:p>
    <w:p w:rsidR="007F03CA" w:rsidRPr="002B3259" w:rsidRDefault="007F03CA" w:rsidP="000C0FDE">
      <w:pPr>
        <w:spacing w:line="240" w:lineRule="auto"/>
        <w:jc w:val="both"/>
        <w:rPr>
          <w:rFonts w:ascii="Times New Roman" w:hAnsi="Times New Roman" w:cs="Times New Roman"/>
          <w:sz w:val="24"/>
          <w:szCs w:val="24"/>
        </w:rPr>
      </w:pPr>
    </w:p>
    <w:p w:rsidR="00B9583F" w:rsidRPr="002B3259" w:rsidRDefault="00127CF2" w:rsidP="00C731E1">
      <w:pPr>
        <w:spacing w:after="0" w:line="240" w:lineRule="auto"/>
        <w:ind w:left="720"/>
        <w:jc w:val="both"/>
        <w:rPr>
          <w:rFonts w:ascii="Times New Roman" w:hAnsi="Times New Roman" w:cs="Times New Roman"/>
          <w:sz w:val="24"/>
          <w:szCs w:val="24"/>
        </w:rPr>
      </w:pPr>
      <w:r w:rsidRPr="002B3259">
        <w:rPr>
          <w:rFonts w:ascii="Times New Roman" w:hAnsi="Times New Roman" w:cs="Times New Roman"/>
          <w:b/>
          <w:sz w:val="24"/>
          <w:szCs w:val="24"/>
        </w:rPr>
        <w:lastRenderedPageBreak/>
        <w:t>Table 2.</w:t>
      </w:r>
      <w:r w:rsidRPr="002B3259">
        <w:rPr>
          <w:rFonts w:ascii="Times New Roman" w:hAnsi="Times New Roman" w:cs="Times New Roman"/>
          <w:sz w:val="24"/>
          <w:szCs w:val="24"/>
        </w:rPr>
        <w:t xml:space="preserve"> Findings Related to the Difference between the Emotional Intelligence Levels of Secondary Education Students in terms of Age Variable</w:t>
      </w:r>
    </w:p>
    <w:tbl>
      <w:tblPr>
        <w:tblStyle w:val="TabloKlavuzu"/>
        <w:tblpPr w:leftFromText="141" w:rightFromText="141" w:vertAnchor="text" w:horzAnchor="margin" w:tblpXSpec="right" w:tblpY="368"/>
        <w:tblW w:w="0" w:type="auto"/>
        <w:tblLook w:val="04A0" w:firstRow="1" w:lastRow="0" w:firstColumn="1" w:lastColumn="0" w:noHBand="0" w:noVBand="1"/>
      </w:tblPr>
      <w:tblGrid>
        <w:gridCol w:w="1485"/>
        <w:gridCol w:w="1485"/>
        <w:gridCol w:w="1485"/>
        <w:gridCol w:w="1485"/>
        <w:gridCol w:w="1485"/>
        <w:gridCol w:w="1485"/>
      </w:tblGrid>
      <w:tr w:rsidR="008A7FBA" w:rsidRPr="002B3259" w:rsidTr="00867A49">
        <w:trPr>
          <w:trHeight w:val="518"/>
        </w:trPr>
        <w:tc>
          <w:tcPr>
            <w:tcW w:w="1485" w:type="dxa"/>
            <w:tcBorders>
              <w:left w:val="nil"/>
              <w:bottom w:val="single" w:sz="4" w:space="0" w:color="auto"/>
              <w:right w:val="nil"/>
            </w:tcBorders>
          </w:tcPr>
          <w:p w:rsidR="00867A49" w:rsidRPr="002B3259" w:rsidRDefault="00127CF2" w:rsidP="00CC6893">
            <w:pPr>
              <w:jc w:val="center"/>
              <w:rPr>
                <w:rFonts w:ascii="Times New Roman" w:hAnsi="Times New Roman" w:cs="Times New Roman"/>
                <w:sz w:val="24"/>
                <w:szCs w:val="24"/>
              </w:rPr>
            </w:pPr>
            <w:r w:rsidRPr="002B3259">
              <w:rPr>
                <w:rFonts w:ascii="Times New Roman" w:hAnsi="Times New Roman" w:cs="Times New Roman"/>
                <w:sz w:val="24"/>
                <w:szCs w:val="24"/>
              </w:rPr>
              <w:t>Variance source</w:t>
            </w:r>
          </w:p>
        </w:tc>
        <w:tc>
          <w:tcPr>
            <w:tcW w:w="1485" w:type="dxa"/>
            <w:tcBorders>
              <w:left w:val="nil"/>
              <w:bottom w:val="single" w:sz="4" w:space="0" w:color="auto"/>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s.d</w:t>
            </w:r>
          </w:p>
        </w:tc>
        <w:tc>
          <w:tcPr>
            <w:tcW w:w="1485" w:type="dxa"/>
            <w:tcBorders>
              <w:left w:val="nil"/>
              <w:bottom w:val="single" w:sz="4" w:space="0" w:color="auto"/>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Sum of squares</w:t>
            </w:r>
          </w:p>
        </w:tc>
        <w:tc>
          <w:tcPr>
            <w:tcW w:w="1485" w:type="dxa"/>
            <w:tcBorders>
              <w:left w:val="nil"/>
              <w:bottom w:val="single" w:sz="4" w:space="0" w:color="auto"/>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Sum of squares</w:t>
            </w:r>
          </w:p>
        </w:tc>
        <w:tc>
          <w:tcPr>
            <w:tcW w:w="1485" w:type="dxa"/>
            <w:tcBorders>
              <w:left w:val="nil"/>
              <w:bottom w:val="single" w:sz="4" w:space="0" w:color="auto"/>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F</w:t>
            </w:r>
          </w:p>
        </w:tc>
        <w:tc>
          <w:tcPr>
            <w:tcW w:w="1485" w:type="dxa"/>
            <w:tcBorders>
              <w:left w:val="nil"/>
              <w:bottom w:val="single" w:sz="4" w:space="0" w:color="auto"/>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P</w:t>
            </w:r>
          </w:p>
        </w:tc>
      </w:tr>
      <w:tr w:rsidR="008A7FBA" w:rsidRPr="002B3259" w:rsidTr="00867A49">
        <w:trPr>
          <w:trHeight w:val="259"/>
        </w:trPr>
        <w:tc>
          <w:tcPr>
            <w:tcW w:w="1485" w:type="dxa"/>
            <w:tcBorders>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Between Groups</w:t>
            </w:r>
          </w:p>
        </w:tc>
        <w:tc>
          <w:tcPr>
            <w:tcW w:w="1485" w:type="dxa"/>
            <w:tcBorders>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1.098</w:t>
            </w:r>
          </w:p>
        </w:tc>
        <w:tc>
          <w:tcPr>
            <w:tcW w:w="1485" w:type="dxa"/>
            <w:tcBorders>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4</w:t>
            </w:r>
          </w:p>
        </w:tc>
        <w:tc>
          <w:tcPr>
            <w:tcW w:w="1485" w:type="dxa"/>
            <w:tcBorders>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,275</w:t>
            </w:r>
          </w:p>
        </w:tc>
        <w:tc>
          <w:tcPr>
            <w:tcW w:w="1485" w:type="dxa"/>
            <w:vMerge w:val="restart"/>
            <w:tcBorders>
              <w:left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1,516</w:t>
            </w:r>
          </w:p>
        </w:tc>
        <w:tc>
          <w:tcPr>
            <w:tcW w:w="1485" w:type="dxa"/>
            <w:vMerge w:val="restart"/>
            <w:tcBorders>
              <w:left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,199</w:t>
            </w:r>
          </w:p>
        </w:tc>
      </w:tr>
      <w:tr w:rsidR="008A7FBA" w:rsidRPr="002B3259" w:rsidTr="00867A49">
        <w:trPr>
          <w:trHeight w:val="259"/>
        </w:trPr>
        <w:tc>
          <w:tcPr>
            <w:tcW w:w="1485" w:type="dxa"/>
            <w:tcBorders>
              <w:top w:val="nil"/>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Between groups</w:t>
            </w:r>
          </w:p>
        </w:tc>
        <w:tc>
          <w:tcPr>
            <w:tcW w:w="1485" w:type="dxa"/>
            <w:tcBorders>
              <w:top w:val="nil"/>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38.215</w:t>
            </w:r>
          </w:p>
        </w:tc>
        <w:tc>
          <w:tcPr>
            <w:tcW w:w="1485" w:type="dxa"/>
            <w:tcBorders>
              <w:top w:val="nil"/>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211</w:t>
            </w:r>
          </w:p>
        </w:tc>
        <w:tc>
          <w:tcPr>
            <w:tcW w:w="1485" w:type="dxa"/>
            <w:tcBorders>
              <w:top w:val="nil"/>
              <w:left w:val="nil"/>
              <w:bottom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,336</w:t>
            </w:r>
          </w:p>
        </w:tc>
        <w:tc>
          <w:tcPr>
            <w:tcW w:w="1485" w:type="dxa"/>
            <w:vMerge/>
            <w:tcBorders>
              <w:top w:val="nil"/>
              <w:left w:val="nil"/>
              <w:right w:val="nil"/>
            </w:tcBorders>
          </w:tcPr>
          <w:p w:rsidR="00867A49" w:rsidRPr="002B3259" w:rsidRDefault="00867A49" w:rsidP="00867A49">
            <w:pPr>
              <w:jc w:val="both"/>
              <w:rPr>
                <w:rFonts w:ascii="Times New Roman" w:hAnsi="Times New Roman" w:cs="Times New Roman"/>
                <w:sz w:val="24"/>
                <w:szCs w:val="24"/>
              </w:rPr>
            </w:pPr>
          </w:p>
        </w:tc>
        <w:tc>
          <w:tcPr>
            <w:tcW w:w="1485" w:type="dxa"/>
            <w:vMerge/>
            <w:tcBorders>
              <w:top w:val="nil"/>
              <w:left w:val="nil"/>
              <w:right w:val="nil"/>
            </w:tcBorders>
          </w:tcPr>
          <w:p w:rsidR="00867A49" w:rsidRPr="002B3259" w:rsidRDefault="00867A49" w:rsidP="00867A49">
            <w:pPr>
              <w:jc w:val="both"/>
              <w:rPr>
                <w:rFonts w:ascii="Times New Roman" w:hAnsi="Times New Roman" w:cs="Times New Roman"/>
                <w:sz w:val="24"/>
                <w:szCs w:val="24"/>
              </w:rPr>
            </w:pPr>
          </w:p>
        </w:tc>
      </w:tr>
      <w:tr w:rsidR="008A7FBA" w:rsidRPr="002B3259" w:rsidTr="00867A49">
        <w:trPr>
          <w:trHeight w:val="271"/>
        </w:trPr>
        <w:tc>
          <w:tcPr>
            <w:tcW w:w="1485" w:type="dxa"/>
            <w:tcBorders>
              <w:top w:val="nil"/>
              <w:left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TOTAL</w:t>
            </w:r>
          </w:p>
        </w:tc>
        <w:tc>
          <w:tcPr>
            <w:tcW w:w="1485" w:type="dxa"/>
            <w:tcBorders>
              <w:top w:val="nil"/>
              <w:left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39,313</w:t>
            </w:r>
          </w:p>
        </w:tc>
        <w:tc>
          <w:tcPr>
            <w:tcW w:w="1485" w:type="dxa"/>
            <w:tcBorders>
              <w:top w:val="nil"/>
              <w:left w:val="nil"/>
              <w:right w:val="nil"/>
            </w:tcBorders>
          </w:tcPr>
          <w:p w:rsidR="00867A49" w:rsidRPr="002B3259" w:rsidRDefault="00127CF2" w:rsidP="00867A49">
            <w:pPr>
              <w:jc w:val="center"/>
              <w:rPr>
                <w:rFonts w:ascii="Times New Roman" w:hAnsi="Times New Roman" w:cs="Times New Roman"/>
                <w:sz w:val="24"/>
                <w:szCs w:val="24"/>
              </w:rPr>
            </w:pPr>
            <w:r w:rsidRPr="002B3259">
              <w:rPr>
                <w:rFonts w:ascii="Times New Roman" w:hAnsi="Times New Roman" w:cs="Times New Roman"/>
                <w:sz w:val="24"/>
                <w:szCs w:val="24"/>
              </w:rPr>
              <w:t>215</w:t>
            </w:r>
          </w:p>
        </w:tc>
        <w:tc>
          <w:tcPr>
            <w:tcW w:w="1485" w:type="dxa"/>
            <w:tcBorders>
              <w:top w:val="nil"/>
              <w:left w:val="nil"/>
              <w:right w:val="nil"/>
            </w:tcBorders>
          </w:tcPr>
          <w:p w:rsidR="00867A49" w:rsidRPr="002B3259" w:rsidRDefault="00867A49" w:rsidP="00867A49">
            <w:pPr>
              <w:jc w:val="center"/>
              <w:rPr>
                <w:rFonts w:ascii="Times New Roman" w:hAnsi="Times New Roman" w:cs="Times New Roman"/>
                <w:sz w:val="24"/>
                <w:szCs w:val="24"/>
              </w:rPr>
            </w:pPr>
          </w:p>
        </w:tc>
        <w:tc>
          <w:tcPr>
            <w:tcW w:w="1485" w:type="dxa"/>
            <w:vMerge/>
            <w:tcBorders>
              <w:top w:val="nil"/>
              <w:left w:val="nil"/>
              <w:right w:val="nil"/>
            </w:tcBorders>
          </w:tcPr>
          <w:p w:rsidR="00867A49" w:rsidRPr="002B3259" w:rsidRDefault="00867A49" w:rsidP="00867A49">
            <w:pPr>
              <w:jc w:val="both"/>
              <w:rPr>
                <w:rFonts w:ascii="Times New Roman" w:hAnsi="Times New Roman" w:cs="Times New Roman"/>
                <w:sz w:val="24"/>
                <w:szCs w:val="24"/>
              </w:rPr>
            </w:pPr>
          </w:p>
        </w:tc>
        <w:tc>
          <w:tcPr>
            <w:tcW w:w="1485" w:type="dxa"/>
            <w:vMerge/>
            <w:tcBorders>
              <w:top w:val="nil"/>
              <w:left w:val="nil"/>
              <w:right w:val="nil"/>
            </w:tcBorders>
          </w:tcPr>
          <w:p w:rsidR="00867A49" w:rsidRPr="002B3259" w:rsidRDefault="00867A49" w:rsidP="00867A49">
            <w:pPr>
              <w:jc w:val="both"/>
              <w:rPr>
                <w:rFonts w:ascii="Times New Roman" w:hAnsi="Times New Roman" w:cs="Times New Roman"/>
                <w:sz w:val="24"/>
                <w:szCs w:val="24"/>
              </w:rPr>
            </w:pPr>
          </w:p>
        </w:tc>
      </w:tr>
    </w:tbl>
    <w:p w:rsidR="00A84A1E" w:rsidRPr="002B3259" w:rsidRDefault="00A84A1E" w:rsidP="007F03CA">
      <w:pPr>
        <w:spacing w:line="240" w:lineRule="auto"/>
        <w:jc w:val="both"/>
        <w:rPr>
          <w:rFonts w:ascii="Times New Roman" w:hAnsi="Times New Roman" w:cs="Times New Roman"/>
          <w:sz w:val="24"/>
          <w:szCs w:val="24"/>
        </w:rPr>
      </w:pPr>
    </w:p>
    <w:p w:rsidR="00A84A1E" w:rsidRPr="002B3259" w:rsidRDefault="00A84A1E" w:rsidP="00C731E1">
      <w:pPr>
        <w:spacing w:line="240" w:lineRule="auto"/>
        <w:ind w:firstLine="709"/>
        <w:jc w:val="both"/>
        <w:rPr>
          <w:rFonts w:ascii="Times New Roman" w:hAnsi="Times New Roman" w:cs="Times New Roman"/>
          <w:sz w:val="24"/>
          <w:szCs w:val="24"/>
        </w:rPr>
      </w:pPr>
    </w:p>
    <w:p w:rsidR="00817E95" w:rsidRPr="002B3259" w:rsidRDefault="00127CF2" w:rsidP="00C731E1">
      <w:pPr>
        <w:spacing w:line="240" w:lineRule="auto"/>
        <w:ind w:firstLine="709"/>
        <w:jc w:val="both"/>
        <w:rPr>
          <w:rFonts w:ascii="Times New Roman" w:hAnsi="Times New Roman" w:cs="Times New Roman"/>
          <w:sz w:val="24"/>
          <w:szCs w:val="24"/>
        </w:rPr>
      </w:pPr>
      <w:r w:rsidRPr="002B3259">
        <w:rPr>
          <w:rFonts w:ascii="Times New Roman" w:hAnsi="Times New Roman" w:cs="Times New Roman"/>
          <w:sz w:val="24"/>
          <w:szCs w:val="24"/>
        </w:rPr>
        <w:t>As can be seen in Table 2, no significant difference was determined between the emotional intelligence levels of secondary education students in terms of age variable because the p-value was above 0,05. Therefore, it can be concluded that the emotional intelligence levels of secondary school students did not change in terms of the age variable. It can be also said that ave variable may have influenced the results because the ages of the participants were close to each other. In order to determine whether the academic self-efficacy levels of secondary education students differ in terms of age variable, a one-way ANOVA test was conducted. The descriptive statistics results and findings are presented in Table 3 and Table 4.</w:t>
      </w:r>
    </w:p>
    <w:p w:rsidR="00C731E1" w:rsidRPr="002B3259" w:rsidRDefault="00C731E1" w:rsidP="00C731E1">
      <w:pPr>
        <w:spacing w:line="240" w:lineRule="auto"/>
        <w:ind w:firstLine="709"/>
        <w:jc w:val="both"/>
        <w:rPr>
          <w:rFonts w:ascii="Times New Roman" w:hAnsi="Times New Roman" w:cs="Times New Roman"/>
          <w:sz w:val="24"/>
          <w:szCs w:val="24"/>
        </w:rPr>
      </w:pPr>
    </w:p>
    <w:p w:rsidR="008A134F" w:rsidRPr="002B3259" w:rsidRDefault="00127CF2" w:rsidP="008A134F">
      <w:pPr>
        <w:spacing w:after="0" w:line="240" w:lineRule="auto"/>
        <w:ind w:left="720"/>
        <w:jc w:val="both"/>
        <w:rPr>
          <w:rFonts w:ascii="Times New Roman" w:hAnsi="Times New Roman" w:cs="Times New Roman"/>
          <w:sz w:val="24"/>
          <w:szCs w:val="24"/>
        </w:rPr>
      </w:pPr>
      <w:r w:rsidRPr="002B3259">
        <w:rPr>
          <w:rFonts w:ascii="Times New Roman" w:hAnsi="Times New Roman" w:cs="Times New Roman"/>
          <w:b/>
          <w:sz w:val="24"/>
          <w:szCs w:val="24"/>
        </w:rPr>
        <w:t>Table 3.</w:t>
      </w:r>
      <w:r w:rsidRPr="002B3259">
        <w:rPr>
          <w:rFonts w:ascii="Times New Roman" w:hAnsi="Times New Roman" w:cs="Times New Roman"/>
          <w:sz w:val="24"/>
          <w:szCs w:val="24"/>
        </w:rPr>
        <w:t xml:space="preserve"> Descriptive Statistics Results of the Difference between Academic Self-efficacy Points of Secondary Education Students in terms of Age Variable</w:t>
      </w:r>
    </w:p>
    <w:p w:rsidR="008A134F" w:rsidRPr="002B3259" w:rsidRDefault="008A134F" w:rsidP="008A134F">
      <w:pPr>
        <w:spacing w:after="0" w:line="240" w:lineRule="auto"/>
        <w:ind w:left="720"/>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180"/>
        <w:gridCol w:w="2116"/>
        <w:gridCol w:w="2185"/>
        <w:gridCol w:w="2205"/>
      </w:tblGrid>
      <w:tr w:rsidR="008A7FBA" w:rsidRPr="002B3259" w:rsidTr="004767A1">
        <w:tc>
          <w:tcPr>
            <w:tcW w:w="2386" w:type="dxa"/>
            <w:tcBorders>
              <w:left w:val="nil"/>
              <w:bottom w:val="single" w:sz="4" w:space="0" w:color="auto"/>
              <w:right w:val="nil"/>
            </w:tcBorders>
          </w:tcPr>
          <w:p w:rsidR="008A134F" w:rsidRPr="002B3259" w:rsidRDefault="008A134F" w:rsidP="004767A1">
            <w:pPr>
              <w:jc w:val="both"/>
              <w:rPr>
                <w:rFonts w:ascii="Times New Roman" w:hAnsi="Times New Roman" w:cs="Times New Roman"/>
                <w:sz w:val="24"/>
                <w:szCs w:val="24"/>
              </w:rPr>
            </w:pPr>
          </w:p>
        </w:tc>
        <w:tc>
          <w:tcPr>
            <w:tcW w:w="2386" w:type="dxa"/>
            <w:tcBorders>
              <w:left w:val="nil"/>
              <w:bottom w:val="single" w:sz="4" w:space="0" w:color="auto"/>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N</w:t>
            </w:r>
          </w:p>
        </w:tc>
        <w:tc>
          <w:tcPr>
            <w:tcW w:w="2387" w:type="dxa"/>
            <w:tcBorders>
              <w:left w:val="nil"/>
              <w:bottom w:val="single" w:sz="4" w:space="0" w:color="auto"/>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Average</w:t>
            </w:r>
          </w:p>
        </w:tc>
        <w:tc>
          <w:tcPr>
            <w:tcW w:w="2387" w:type="dxa"/>
            <w:tcBorders>
              <w:left w:val="nil"/>
              <w:bottom w:val="single" w:sz="4" w:space="0" w:color="auto"/>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Std. Deviation</w:t>
            </w:r>
          </w:p>
        </w:tc>
      </w:tr>
      <w:tr w:rsidR="008A7FBA" w:rsidRPr="002B3259" w:rsidTr="004767A1">
        <w:tc>
          <w:tcPr>
            <w:tcW w:w="2386" w:type="dxa"/>
            <w:tcBorders>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10</w:t>
            </w:r>
          </w:p>
        </w:tc>
        <w:tc>
          <w:tcPr>
            <w:tcW w:w="2386" w:type="dxa"/>
            <w:tcBorders>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w:t>
            </w:r>
          </w:p>
        </w:tc>
        <w:tc>
          <w:tcPr>
            <w:tcW w:w="2387" w:type="dxa"/>
            <w:tcBorders>
              <w:left w:val="nil"/>
              <w:bottom w:val="nil"/>
              <w:right w:val="nil"/>
            </w:tcBorders>
          </w:tcPr>
          <w:p w:rsidR="008A134F" w:rsidRPr="002B3259" w:rsidRDefault="00127CF2" w:rsidP="00420C19">
            <w:pPr>
              <w:jc w:val="center"/>
              <w:rPr>
                <w:rFonts w:ascii="Times New Roman" w:hAnsi="Times New Roman" w:cs="Times New Roman"/>
                <w:sz w:val="24"/>
                <w:szCs w:val="24"/>
              </w:rPr>
            </w:pPr>
            <w:r w:rsidRPr="002B3259">
              <w:rPr>
                <w:rFonts w:ascii="Times New Roman" w:hAnsi="Times New Roman" w:cs="Times New Roman"/>
                <w:sz w:val="24"/>
                <w:szCs w:val="24"/>
              </w:rPr>
              <w:t>2.4286</w:t>
            </w:r>
          </w:p>
        </w:tc>
        <w:tc>
          <w:tcPr>
            <w:tcW w:w="2387" w:type="dxa"/>
            <w:tcBorders>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.00000</w:t>
            </w:r>
          </w:p>
        </w:tc>
      </w:tr>
      <w:tr w:rsidR="008A7FBA" w:rsidRPr="002B3259" w:rsidTr="004767A1">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11</w:t>
            </w:r>
          </w:p>
        </w:tc>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56</w:t>
            </w:r>
          </w:p>
        </w:tc>
        <w:tc>
          <w:tcPr>
            <w:tcW w:w="2387"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2.5425</w:t>
            </w:r>
          </w:p>
        </w:tc>
        <w:tc>
          <w:tcPr>
            <w:tcW w:w="2387" w:type="dxa"/>
            <w:tcBorders>
              <w:top w:val="nil"/>
              <w:left w:val="nil"/>
              <w:bottom w:val="nil"/>
              <w:right w:val="nil"/>
            </w:tcBorders>
          </w:tcPr>
          <w:p w:rsidR="008A134F" w:rsidRPr="002B3259" w:rsidRDefault="00127CF2" w:rsidP="002C66CF">
            <w:pPr>
              <w:jc w:val="center"/>
              <w:rPr>
                <w:rFonts w:ascii="Times New Roman" w:hAnsi="Times New Roman" w:cs="Times New Roman"/>
                <w:sz w:val="24"/>
                <w:szCs w:val="24"/>
              </w:rPr>
            </w:pPr>
            <w:r w:rsidRPr="002B3259">
              <w:rPr>
                <w:rFonts w:ascii="Times New Roman" w:hAnsi="Times New Roman" w:cs="Times New Roman"/>
                <w:sz w:val="24"/>
                <w:szCs w:val="24"/>
              </w:rPr>
              <w:t>.39505</w:t>
            </w:r>
          </w:p>
        </w:tc>
      </w:tr>
      <w:tr w:rsidR="008A7FBA" w:rsidRPr="002B3259" w:rsidTr="004767A1">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12</w:t>
            </w:r>
          </w:p>
        </w:tc>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88</w:t>
            </w:r>
          </w:p>
        </w:tc>
        <w:tc>
          <w:tcPr>
            <w:tcW w:w="2387"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2.3734</w:t>
            </w:r>
          </w:p>
        </w:tc>
        <w:tc>
          <w:tcPr>
            <w:tcW w:w="2387" w:type="dxa"/>
            <w:tcBorders>
              <w:top w:val="nil"/>
              <w:left w:val="nil"/>
              <w:bottom w:val="nil"/>
              <w:right w:val="nil"/>
            </w:tcBorders>
          </w:tcPr>
          <w:p w:rsidR="008A134F" w:rsidRPr="002B3259" w:rsidRDefault="00127CF2" w:rsidP="002C66CF">
            <w:pPr>
              <w:jc w:val="center"/>
              <w:rPr>
                <w:rFonts w:ascii="Times New Roman" w:hAnsi="Times New Roman" w:cs="Times New Roman"/>
                <w:sz w:val="24"/>
                <w:szCs w:val="24"/>
              </w:rPr>
            </w:pPr>
            <w:r w:rsidRPr="002B3259">
              <w:rPr>
                <w:rFonts w:ascii="Times New Roman" w:hAnsi="Times New Roman" w:cs="Times New Roman"/>
                <w:sz w:val="24"/>
                <w:szCs w:val="24"/>
              </w:rPr>
              <w:t>.32625</w:t>
            </w:r>
          </w:p>
        </w:tc>
      </w:tr>
      <w:tr w:rsidR="008A7FBA" w:rsidRPr="002B3259" w:rsidTr="004767A1">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13</w:t>
            </w:r>
          </w:p>
        </w:tc>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68</w:t>
            </w:r>
          </w:p>
        </w:tc>
        <w:tc>
          <w:tcPr>
            <w:tcW w:w="2387"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2.3739</w:t>
            </w:r>
          </w:p>
        </w:tc>
        <w:tc>
          <w:tcPr>
            <w:tcW w:w="2387"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.40836</w:t>
            </w:r>
          </w:p>
        </w:tc>
      </w:tr>
      <w:tr w:rsidR="008A7FBA" w:rsidRPr="002B3259" w:rsidTr="004767A1">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15</w:t>
            </w:r>
          </w:p>
        </w:tc>
        <w:tc>
          <w:tcPr>
            <w:tcW w:w="2386" w:type="dxa"/>
            <w:tcBorders>
              <w:top w:val="nil"/>
              <w:left w:val="nil"/>
              <w:bottom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w:t>
            </w:r>
          </w:p>
        </w:tc>
        <w:tc>
          <w:tcPr>
            <w:tcW w:w="2387" w:type="dxa"/>
            <w:tcBorders>
              <w:top w:val="nil"/>
              <w:left w:val="nil"/>
              <w:bottom w:val="nil"/>
              <w:right w:val="nil"/>
            </w:tcBorders>
          </w:tcPr>
          <w:p w:rsidR="008A134F" w:rsidRPr="002B3259" w:rsidRDefault="00127CF2" w:rsidP="00420C19">
            <w:pPr>
              <w:jc w:val="center"/>
              <w:rPr>
                <w:rFonts w:ascii="Times New Roman" w:hAnsi="Times New Roman" w:cs="Times New Roman"/>
                <w:sz w:val="24"/>
                <w:szCs w:val="24"/>
              </w:rPr>
            </w:pPr>
            <w:r w:rsidRPr="002B3259">
              <w:rPr>
                <w:rFonts w:ascii="Times New Roman" w:hAnsi="Times New Roman" w:cs="Times New Roman"/>
                <w:sz w:val="24"/>
                <w:szCs w:val="24"/>
              </w:rPr>
              <w:t>2.1905</w:t>
            </w:r>
          </w:p>
        </w:tc>
        <w:tc>
          <w:tcPr>
            <w:tcW w:w="2387" w:type="dxa"/>
            <w:tcBorders>
              <w:top w:val="nil"/>
              <w:left w:val="nil"/>
              <w:bottom w:val="nil"/>
              <w:right w:val="nil"/>
            </w:tcBorders>
          </w:tcPr>
          <w:p w:rsidR="008A134F" w:rsidRPr="002B3259" w:rsidRDefault="00127CF2" w:rsidP="002C66CF">
            <w:pPr>
              <w:jc w:val="center"/>
              <w:rPr>
                <w:rFonts w:ascii="Times New Roman" w:hAnsi="Times New Roman" w:cs="Times New Roman"/>
                <w:sz w:val="24"/>
                <w:szCs w:val="24"/>
              </w:rPr>
            </w:pPr>
            <w:r w:rsidRPr="002B3259">
              <w:rPr>
                <w:rFonts w:ascii="Times New Roman" w:hAnsi="Times New Roman" w:cs="Times New Roman"/>
                <w:sz w:val="24"/>
                <w:szCs w:val="24"/>
              </w:rPr>
              <w:t>.00000</w:t>
            </w:r>
          </w:p>
        </w:tc>
      </w:tr>
      <w:tr w:rsidR="008A7FBA" w:rsidRPr="002B3259" w:rsidTr="004767A1">
        <w:tc>
          <w:tcPr>
            <w:tcW w:w="2386" w:type="dxa"/>
            <w:tcBorders>
              <w:top w:val="nil"/>
              <w:left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TOTAL</w:t>
            </w:r>
          </w:p>
        </w:tc>
        <w:tc>
          <w:tcPr>
            <w:tcW w:w="2386" w:type="dxa"/>
            <w:tcBorders>
              <w:top w:val="nil"/>
              <w:left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216</w:t>
            </w:r>
          </w:p>
        </w:tc>
        <w:tc>
          <w:tcPr>
            <w:tcW w:w="2387" w:type="dxa"/>
            <w:tcBorders>
              <w:top w:val="nil"/>
              <w:left w:val="nil"/>
              <w:right w:val="nil"/>
            </w:tcBorders>
          </w:tcPr>
          <w:p w:rsidR="008A134F" w:rsidRPr="002B3259" w:rsidRDefault="00127CF2" w:rsidP="004767A1">
            <w:pPr>
              <w:jc w:val="center"/>
              <w:rPr>
                <w:rFonts w:ascii="Times New Roman" w:hAnsi="Times New Roman" w:cs="Times New Roman"/>
                <w:sz w:val="24"/>
                <w:szCs w:val="24"/>
              </w:rPr>
            </w:pPr>
            <w:r w:rsidRPr="002B3259">
              <w:rPr>
                <w:rFonts w:ascii="Times New Roman" w:hAnsi="Times New Roman" w:cs="Times New Roman"/>
                <w:sz w:val="24"/>
                <w:szCs w:val="24"/>
              </w:rPr>
              <w:t>2.4162</w:t>
            </w:r>
          </w:p>
        </w:tc>
        <w:tc>
          <w:tcPr>
            <w:tcW w:w="2387" w:type="dxa"/>
            <w:tcBorders>
              <w:top w:val="nil"/>
              <w:left w:val="nil"/>
              <w:right w:val="nil"/>
            </w:tcBorders>
          </w:tcPr>
          <w:p w:rsidR="008A134F" w:rsidRPr="002B3259" w:rsidRDefault="00127CF2" w:rsidP="002C66CF">
            <w:pPr>
              <w:jc w:val="center"/>
              <w:rPr>
                <w:rFonts w:ascii="Times New Roman" w:hAnsi="Times New Roman" w:cs="Times New Roman"/>
                <w:sz w:val="24"/>
                <w:szCs w:val="24"/>
              </w:rPr>
            </w:pPr>
            <w:r w:rsidRPr="002B3259">
              <w:rPr>
                <w:rFonts w:ascii="Times New Roman" w:hAnsi="Times New Roman" w:cs="Times New Roman"/>
                <w:sz w:val="24"/>
                <w:szCs w:val="24"/>
              </w:rPr>
              <w:t>.37354</w:t>
            </w:r>
          </w:p>
        </w:tc>
      </w:tr>
    </w:tbl>
    <w:p w:rsidR="008A134F" w:rsidRPr="002B3259" w:rsidRDefault="008A134F" w:rsidP="00C731E1">
      <w:pPr>
        <w:spacing w:line="240" w:lineRule="auto"/>
        <w:ind w:firstLine="709"/>
        <w:jc w:val="both"/>
        <w:rPr>
          <w:rFonts w:ascii="Times New Roman" w:hAnsi="Times New Roman" w:cs="Times New Roman"/>
          <w:sz w:val="24"/>
          <w:szCs w:val="24"/>
        </w:rPr>
      </w:pPr>
    </w:p>
    <w:p w:rsidR="00B6217E" w:rsidRPr="002B3259" w:rsidRDefault="00127CF2" w:rsidP="00B6217E">
      <w:pPr>
        <w:spacing w:after="0"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 xml:space="preserve">When Table 3 is examined, it is seen that the age group with the highest average of the scores obtained from the academic self-efficacy scale is 11 and the lowest age group is 15. </w:t>
      </w:r>
    </w:p>
    <w:p w:rsidR="00B6217E" w:rsidRPr="002B3259" w:rsidRDefault="00B6217E" w:rsidP="00C731E1">
      <w:pPr>
        <w:spacing w:line="240" w:lineRule="auto"/>
        <w:ind w:firstLine="709"/>
        <w:jc w:val="both"/>
        <w:rPr>
          <w:rFonts w:ascii="Times New Roman" w:hAnsi="Times New Roman" w:cs="Times New Roman"/>
          <w:sz w:val="24"/>
          <w:szCs w:val="24"/>
        </w:rPr>
      </w:pPr>
    </w:p>
    <w:p w:rsidR="002D761E" w:rsidRPr="002B3259" w:rsidRDefault="00127CF2" w:rsidP="00C731E1">
      <w:pPr>
        <w:spacing w:after="0" w:line="240" w:lineRule="auto"/>
        <w:ind w:left="709"/>
        <w:jc w:val="both"/>
        <w:rPr>
          <w:rFonts w:ascii="Times New Roman" w:hAnsi="Times New Roman" w:cs="Times New Roman"/>
          <w:sz w:val="24"/>
          <w:szCs w:val="24"/>
        </w:rPr>
      </w:pPr>
      <w:r w:rsidRPr="002B3259">
        <w:rPr>
          <w:rFonts w:ascii="Times New Roman" w:hAnsi="Times New Roman" w:cs="Times New Roman"/>
          <w:b/>
          <w:sz w:val="24"/>
          <w:szCs w:val="24"/>
        </w:rPr>
        <w:t xml:space="preserve">Table 4. </w:t>
      </w:r>
      <w:r w:rsidRPr="002B3259">
        <w:rPr>
          <w:rFonts w:ascii="Times New Roman" w:hAnsi="Times New Roman" w:cs="Times New Roman"/>
          <w:sz w:val="24"/>
          <w:szCs w:val="24"/>
        </w:rPr>
        <w:t>Findings Related to the Difference between the Academic Self-efficacy Levels of Secondary Education Students in terms of Age Variable</w:t>
      </w:r>
    </w:p>
    <w:tbl>
      <w:tblPr>
        <w:tblStyle w:val="TabloKlavuzu"/>
        <w:tblpPr w:leftFromText="141" w:rightFromText="141" w:vertAnchor="text" w:horzAnchor="margin" w:tblpXSpec="right" w:tblpY="368"/>
        <w:tblW w:w="0" w:type="auto"/>
        <w:tblLook w:val="04A0" w:firstRow="1" w:lastRow="0" w:firstColumn="1" w:lastColumn="0" w:noHBand="0" w:noVBand="1"/>
      </w:tblPr>
      <w:tblGrid>
        <w:gridCol w:w="1485"/>
        <w:gridCol w:w="1485"/>
        <w:gridCol w:w="1485"/>
        <w:gridCol w:w="1485"/>
        <w:gridCol w:w="1485"/>
        <w:gridCol w:w="1485"/>
      </w:tblGrid>
      <w:tr w:rsidR="008A7FBA" w:rsidRPr="002B3259" w:rsidTr="00587EDA">
        <w:trPr>
          <w:trHeight w:val="518"/>
        </w:trPr>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Variance source</w:t>
            </w:r>
          </w:p>
        </w:tc>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s.d</w:t>
            </w:r>
          </w:p>
        </w:tc>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Sum of squares</w:t>
            </w:r>
          </w:p>
        </w:tc>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Sum of squares</w:t>
            </w:r>
          </w:p>
        </w:tc>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F</w:t>
            </w:r>
          </w:p>
        </w:tc>
        <w:tc>
          <w:tcPr>
            <w:tcW w:w="1485" w:type="dxa"/>
            <w:tcBorders>
              <w:left w:val="nil"/>
              <w:bottom w:val="single" w:sz="4" w:space="0" w:color="auto"/>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P</w:t>
            </w:r>
          </w:p>
        </w:tc>
      </w:tr>
      <w:tr w:rsidR="008A7FBA" w:rsidRPr="002B3259" w:rsidTr="00587EDA">
        <w:trPr>
          <w:trHeight w:val="259"/>
        </w:trPr>
        <w:tc>
          <w:tcPr>
            <w:tcW w:w="1485" w:type="dxa"/>
            <w:tcBorders>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Between Groups</w:t>
            </w:r>
          </w:p>
        </w:tc>
        <w:tc>
          <w:tcPr>
            <w:tcW w:w="1485" w:type="dxa"/>
            <w:tcBorders>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,846</w:t>
            </w:r>
          </w:p>
        </w:tc>
        <w:tc>
          <w:tcPr>
            <w:tcW w:w="1485" w:type="dxa"/>
            <w:tcBorders>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4</w:t>
            </w:r>
          </w:p>
        </w:tc>
        <w:tc>
          <w:tcPr>
            <w:tcW w:w="1485" w:type="dxa"/>
            <w:tcBorders>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,320</w:t>
            </w:r>
          </w:p>
        </w:tc>
        <w:tc>
          <w:tcPr>
            <w:tcW w:w="1485" w:type="dxa"/>
            <w:vMerge w:val="restart"/>
            <w:tcBorders>
              <w:left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2.348</w:t>
            </w:r>
          </w:p>
        </w:tc>
        <w:tc>
          <w:tcPr>
            <w:tcW w:w="1485" w:type="dxa"/>
            <w:vMerge w:val="restart"/>
            <w:tcBorders>
              <w:left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,056</w:t>
            </w:r>
          </w:p>
        </w:tc>
      </w:tr>
      <w:tr w:rsidR="008A7FBA" w:rsidRPr="002B3259" w:rsidTr="00587EDA">
        <w:trPr>
          <w:trHeight w:val="259"/>
        </w:trPr>
        <w:tc>
          <w:tcPr>
            <w:tcW w:w="1485" w:type="dxa"/>
            <w:tcBorders>
              <w:top w:val="nil"/>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lastRenderedPageBreak/>
              <w:t>Between groups</w:t>
            </w:r>
          </w:p>
        </w:tc>
        <w:tc>
          <w:tcPr>
            <w:tcW w:w="1485" w:type="dxa"/>
            <w:tcBorders>
              <w:top w:val="nil"/>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29,176</w:t>
            </w:r>
          </w:p>
        </w:tc>
        <w:tc>
          <w:tcPr>
            <w:tcW w:w="1485" w:type="dxa"/>
            <w:tcBorders>
              <w:top w:val="nil"/>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211</w:t>
            </w:r>
          </w:p>
        </w:tc>
        <w:tc>
          <w:tcPr>
            <w:tcW w:w="1485" w:type="dxa"/>
            <w:tcBorders>
              <w:top w:val="nil"/>
              <w:left w:val="nil"/>
              <w:bottom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,136</w:t>
            </w:r>
          </w:p>
        </w:tc>
        <w:tc>
          <w:tcPr>
            <w:tcW w:w="1485" w:type="dxa"/>
            <w:vMerge/>
            <w:tcBorders>
              <w:top w:val="nil"/>
              <w:left w:val="nil"/>
              <w:right w:val="nil"/>
            </w:tcBorders>
          </w:tcPr>
          <w:p w:rsidR="002D761E" w:rsidRPr="002B3259" w:rsidRDefault="002D761E" w:rsidP="00587EDA">
            <w:pPr>
              <w:jc w:val="both"/>
              <w:rPr>
                <w:rFonts w:ascii="Times New Roman" w:hAnsi="Times New Roman" w:cs="Times New Roman"/>
                <w:sz w:val="24"/>
                <w:szCs w:val="24"/>
              </w:rPr>
            </w:pPr>
          </w:p>
        </w:tc>
        <w:tc>
          <w:tcPr>
            <w:tcW w:w="1485" w:type="dxa"/>
            <w:vMerge/>
            <w:tcBorders>
              <w:top w:val="nil"/>
              <w:left w:val="nil"/>
              <w:right w:val="nil"/>
            </w:tcBorders>
          </w:tcPr>
          <w:p w:rsidR="002D761E" w:rsidRPr="002B3259" w:rsidRDefault="002D761E" w:rsidP="00587EDA">
            <w:pPr>
              <w:jc w:val="both"/>
              <w:rPr>
                <w:rFonts w:ascii="Times New Roman" w:hAnsi="Times New Roman" w:cs="Times New Roman"/>
                <w:sz w:val="24"/>
                <w:szCs w:val="24"/>
              </w:rPr>
            </w:pPr>
          </w:p>
        </w:tc>
      </w:tr>
      <w:tr w:rsidR="008A7FBA" w:rsidRPr="002B3259" w:rsidTr="00587EDA">
        <w:trPr>
          <w:trHeight w:val="271"/>
        </w:trPr>
        <w:tc>
          <w:tcPr>
            <w:tcW w:w="1485" w:type="dxa"/>
            <w:tcBorders>
              <w:top w:val="nil"/>
              <w:left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TOTAL</w:t>
            </w:r>
          </w:p>
        </w:tc>
        <w:tc>
          <w:tcPr>
            <w:tcW w:w="1485" w:type="dxa"/>
            <w:tcBorders>
              <w:top w:val="nil"/>
              <w:left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30,023</w:t>
            </w:r>
          </w:p>
        </w:tc>
        <w:tc>
          <w:tcPr>
            <w:tcW w:w="1485" w:type="dxa"/>
            <w:tcBorders>
              <w:top w:val="nil"/>
              <w:left w:val="nil"/>
              <w:right w:val="nil"/>
            </w:tcBorders>
          </w:tcPr>
          <w:p w:rsidR="002D761E" w:rsidRPr="002B3259" w:rsidRDefault="00127CF2" w:rsidP="00587EDA">
            <w:pPr>
              <w:jc w:val="center"/>
              <w:rPr>
                <w:rFonts w:ascii="Times New Roman" w:hAnsi="Times New Roman" w:cs="Times New Roman"/>
                <w:sz w:val="24"/>
                <w:szCs w:val="24"/>
              </w:rPr>
            </w:pPr>
            <w:r w:rsidRPr="002B3259">
              <w:rPr>
                <w:rFonts w:ascii="Times New Roman" w:hAnsi="Times New Roman" w:cs="Times New Roman"/>
                <w:sz w:val="24"/>
                <w:szCs w:val="24"/>
              </w:rPr>
              <w:t>215</w:t>
            </w:r>
          </w:p>
        </w:tc>
        <w:tc>
          <w:tcPr>
            <w:tcW w:w="1485" w:type="dxa"/>
            <w:tcBorders>
              <w:top w:val="nil"/>
              <w:left w:val="nil"/>
              <w:right w:val="nil"/>
            </w:tcBorders>
          </w:tcPr>
          <w:p w:rsidR="002D761E" w:rsidRPr="002B3259" w:rsidRDefault="002D761E" w:rsidP="00587EDA">
            <w:pPr>
              <w:jc w:val="center"/>
              <w:rPr>
                <w:rFonts w:ascii="Times New Roman" w:hAnsi="Times New Roman" w:cs="Times New Roman"/>
                <w:sz w:val="24"/>
                <w:szCs w:val="24"/>
              </w:rPr>
            </w:pPr>
          </w:p>
        </w:tc>
        <w:tc>
          <w:tcPr>
            <w:tcW w:w="1485" w:type="dxa"/>
            <w:vMerge/>
            <w:tcBorders>
              <w:top w:val="nil"/>
              <w:left w:val="nil"/>
              <w:right w:val="nil"/>
            </w:tcBorders>
          </w:tcPr>
          <w:p w:rsidR="002D761E" w:rsidRPr="002B3259" w:rsidRDefault="002D761E" w:rsidP="00587EDA">
            <w:pPr>
              <w:jc w:val="both"/>
              <w:rPr>
                <w:rFonts w:ascii="Times New Roman" w:hAnsi="Times New Roman" w:cs="Times New Roman"/>
                <w:sz w:val="24"/>
                <w:szCs w:val="24"/>
              </w:rPr>
            </w:pPr>
          </w:p>
        </w:tc>
        <w:tc>
          <w:tcPr>
            <w:tcW w:w="1485" w:type="dxa"/>
            <w:vMerge/>
            <w:tcBorders>
              <w:top w:val="nil"/>
              <w:left w:val="nil"/>
              <w:right w:val="nil"/>
            </w:tcBorders>
          </w:tcPr>
          <w:p w:rsidR="002D761E" w:rsidRPr="002B3259" w:rsidRDefault="002D761E" w:rsidP="00587EDA">
            <w:pPr>
              <w:jc w:val="both"/>
              <w:rPr>
                <w:rFonts w:ascii="Times New Roman" w:hAnsi="Times New Roman" w:cs="Times New Roman"/>
                <w:sz w:val="24"/>
                <w:szCs w:val="24"/>
              </w:rPr>
            </w:pPr>
          </w:p>
        </w:tc>
      </w:tr>
    </w:tbl>
    <w:p w:rsidR="00E97B8A" w:rsidRPr="002B3259" w:rsidRDefault="00E97B8A" w:rsidP="00E97B8A">
      <w:pPr>
        <w:pStyle w:val="ListeParagraf"/>
        <w:tabs>
          <w:tab w:val="left" w:pos="709"/>
        </w:tabs>
        <w:spacing w:line="480" w:lineRule="auto"/>
        <w:ind w:left="709"/>
        <w:jc w:val="both"/>
        <w:rPr>
          <w:rFonts w:ascii="Times New Roman" w:hAnsi="Times New Roman" w:cs="Times New Roman"/>
          <w:sz w:val="24"/>
          <w:szCs w:val="24"/>
        </w:rPr>
      </w:pPr>
    </w:p>
    <w:p w:rsidR="00F806D5" w:rsidRPr="002B3259" w:rsidRDefault="00F806D5" w:rsidP="004858E6">
      <w:pPr>
        <w:spacing w:line="480" w:lineRule="auto"/>
        <w:jc w:val="both"/>
        <w:rPr>
          <w:rFonts w:ascii="Times New Roman" w:hAnsi="Times New Roman" w:cs="Times New Roman"/>
          <w:sz w:val="24"/>
          <w:szCs w:val="24"/>
        </w:rPr>
      </w:pPr>
    </w:p>
    <w:p w:rsidR="00125E50" w:rsidRPr="002B3259" w:rsidRDefault="00125E50" w:rsidP="004858E6">
      <w:pPr>
        <w:spacing w:line="480" w:lineRule="auto"/>
        <w:jc w:val="both"/>
        <w:rPr>
          <w:rFonts w:ascii="Times New Roman" w:hAnsi="Times New Roman" w:cs="Times New Roman"/>
          <w:sz w:val="24"/>
          <w:szCs w:val="24"/>
        </w:rPr>
      </w:pPr>
    </w:p>
    <w:p w:rsidR="00870AEA" w:rsidRPr="002B3259" w:rsidRDefault="00127CF2" w:rsidP="00870AEA">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As can be seen in Table 4, no significant difference was determined between the academic self-efficacy perceptions of secondary education students in terms of age variable because the p-value was above 0,05. Again, it can be also said that ave variable may have influenced the results because the ages of the participants were close to each other. The findings of the independent samples t-test analysis conducted for the difference between the emotional intelligence and academic self-efficacy levels of secondary education students are presented separately below.</w:t>
      </w:r>
    </w:p>
    <w:p w:rsidR="00384793" w:rsidRPr="002B3259" w:rsidRDefault="00127CF2" w:rsidP="00870AEA">
      <w:pPr>
        <w:spacing w:line="240" w:lineRule="auto"/>
        <w:ind w:left="720"/>
        <w:jc w:val="both"/>
        <w:rPr>
          <w:rFonts w:ascii="Times New Roman" w:hAnsi="Times New Roman" w:cs="Times New Roman"/>
          <w:sz w:val="24"/>
          <w:szCs w:val="24"/>
        </w:rPr>
      </w:pPr>
      <w:r w:rsidRPr="002B3259">
        <w:rPr>
          <w:rFonts w:ascii="Times New Roman" w:hAnsi="Times New Roman" w:cs="Times New Roman"/>
          <w:b/>
          <w:sz w:val="24"/>
          <w:szCs w:val="24"/>
        </w:rPr>
        <w:t xml:space="preserve">Table 5. </w:t>
      </w:r>
      <w:r w:rsidRPr="002B3259">
        <w:rPr>
          <w:rFonts w:ascii="Times New Roman" w:hAnsi="Times New Roman" w:cs="Times New Roman"/>
          <w:sz w:val="24"/>
          <w:szCs w:val="24"/>
        </w:rPr>
        <w:t>Findings Related to the Difference between the Emotional Intelligence Levels of Secondary Education Students in terms of Gender Variable</w:t>
      </w:r>
    </w:p>
    <w:tbl>
      <w:tblPr>
        <w:tblStyle w:val="TabloKlavuzu"/>
        <w:tblW w:w="8636" w:type="dxa"/>
        <w:tblInd w:w="777" w:type="dxa"/>
        <w:tblBorders>
          <w:left w:val="none" w:sz="0" w:space="0" w:color="auto"/>
          <w:right w:val="none" w:sz="0" w:space="0" w:color="auto"/>
          <w:insideV w:val="none" w:sz="0" w:space="0" w:color="auto"/>
        </w:tblBorders>
        <w:tblLook w:val="04A0" w:firstRow="1" w:lastRow="0" w:firstColumn="1" w:lastColumn="0" w:noHBand="0" w:noVBand="1"/>
      </w:tblPr>
      <w:tblGrid>
        <w:gridCol w:w="1190"/>
        <w:gridCol w:w="1170"/>
        <w:gridCol w:w="1256"/>
        <w:gridCol w:w="1219"/>
        <w:gridCol w:w="1238"/>
        <w:gridCol w:w="1147"/>
        <w:gridCol w:w="1416"/>
      </w:tblGrid>
      <w:tr w:rsidR="008A7FBA" w:rsidRPr="002B3259" w:rsidTr="00B33FB2">
        <w:trPr>
          <w:trHeight w:val="1182"/>
        </w:trPr>
        <w:tc>
          <w:tcPr>
            <w:tcW w:w="1227"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Gender</w:t>
            </w:r>
          </w:p>
        </w:tc>
        <w:tc>
          <w:tcPr>
            <w:tcW w:w="1190"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Subjects (N)</w:t>
            </w:r>
          </w:p>
        </w:tc>
        <w:tc>
          <w:tcPr>
            <w:tcW w:w="1256"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Arithmetic Mean (x)</w:t>
            </w:r>
          </w:p>
        </w:tc>
        <w:tc>
          <w:tcPr>
            <w:tcW w:w="1227"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Standard Deviation (SS)</w:t>
            </w:r>
          </w:p>
        </w:tc>
        <w:tc>
          <w:tcPr>
            <w:tcW w:w="1261"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Degree of Freedom (Sd)</w:t>
            </w:r>
          </w:p>
        </w:tc>
        <w:tc>
          <w:tcPr>
            <w:tcW w:w="1197"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T Value</w:t>
            </w:r>
          </w:p>
        </w:tc>
        <w:tc>
          <w:tcPr>
            <w:tcW w:w="1278" w:type="dxa"/>
            <w:tcBorders>
              <w:bottom w:val="single" w:sz="4" w:space="0" w:color="auto"/>
            </w:tcBorders>
          </w:tcPr>
          <w:p w:rsidR="00F15D24"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Significance Level (p)</w:t>
            </w:r>
          </w:p>
        </w:tc>
      </w:tr>
      <w:tr w:rsidR="008A7FBA" w:rsidRPr="002B3259" w:rsidTr="00B33FB2">
        <w:trPr>
          <w:trHeight w:val="386"/>
        </w:trPr>
        <w:tc>
          <w:tcPr>
            <w:tcW w:w="1227" w:type="dxa"/>
            <w:tcBorders>
              <w:bottom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Female</w:t>
            </w:r>
          </w:p>
        </w:tc>
        <w:tc>
          <w:tcPr>
            <w:tcW w:w="1190" w:type="dxa"/>
            <w:tcBorders>
              <w:bottom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104</w:t>
            </w:r>
          </w:p>
        </w:tc>
        <w:tc>
          <w:tcPr>
            <w:tcW w:w="1256" w:type="dxa"/>
            <w:tcBorders>
              <w:bottom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3.1752</w:t>
            </w:r>
          </w:p>
        </w:tc>
        <w:tc>
          <w:tcPr>
            <w:tcW w:w="1227" w:type="dxa"/>
            <w:tcBorders>
              <w:bottom w:val="nil"/>
            </w:tcBorders>
          </w:tcPr>
          <w:p w:rsidR="00DD0DAD" w:rsidRPr="002B3259" w:rsidRDefault="00127CF2" w:rsidP="00F73D46">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.32867</w:t>
            </w:r>
          </w:p>
        </w:tc>
        <w:tc>
          <w:tcPr>
            <w:tcW w:w="1261" w:type="dxa"/>
            <w:vMerge w:val="restart"/>
            <w:tcBorders>
              <w:bottom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214</w:t>
            </w:r>
          </w:p>
        </w:tc>
        <w:tc>
          <w:tcPr>
            <w:tcW w:w="1197" w:type="dxa"/>
            <w:vMerge w:val="restart"/>
            <w:tcBorders>
              <w:bottom w:val="nil"/>
            </w:tcBorders>
          </w:tcPr>
          <w:p w:rsidR="00DD0DAD" w:rsidRPr="002B3259" w:rsidRDefault="00127CF2" w:rsidP="00F73D46">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2,174</w:t>
            </w:r>
          </w:p>
        </w:tc>
        <w:tc>
          <w:tcPr>
            <w:tcW w:w="1278" w:type="dxa"/>
            <w:vMerge w:val="restart"/>
            <w:tcBorders>
              <w:bottom w:val="nil"/>
            </w:tcBorders>
          </w:tcPr>
          <w:p w:rsidR="00DD0DAD" w:rsidRPr="002B3259" w:rsidRDefault="00127CF2" w:rsidP="00BA424E">
            <w:pPr>
              <w:spacing w:line="360" w:lineRule="auto"/>
              <w:rPr>
                <w:rFonts w:ascii="Times New Roman" w:hAnsi="Times New Roman" w:cs="Times New Roman"/>
                <w:sz w:val="24"/>
                <w:szCs w:val="24"/>
              </w:rPr>
            </w:pPr>
            <w:r w:rsidRPr="002B3259">
              <w:rPr>
                <w:rFonts w:ascii="Times New Roman" w:hAnsi="Times New Roman" w:cs="Times New Roman"/>
                <w:sz w:val="24"/>
                <w:szCs w:val="24"/>
              </w:rPr>
              <w:t xml:space="preserve">     .031</w:t>
            </w:r>
          </w:p>
        </w:tc>
      </w:tr>
      <w:tr w:rsidR="008A7FBA" w:rsidRPr="002B3259" w:rsidTr="00B33FB2">
        <w:trPr>
          <w:trHeight w:val="398"/>
        </w:trPr>
        <w:tc>
          <w:tcPr>
            <w:tcW w:w="1227" w:type="dxa"/>
            <w:tcBorders>
              <w:top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Male</w:t>
            </w:r>
          </w:p>
        </w:tc>
        <w:tc>
          <w:tcPr>
            <w:tcW w:w="1190" w:type="dxa"/>
            <w:tcBorders>
              <w:top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112</w:t>
            </w:r>
          </w:p>
        </w:tc>
        <w:tc>
          <w:tcPr>
            <w:tcW w:w="1256" w:type="dxa"/>
            <w:tcBorders>
              <w:top w:val="nil"/>
            </w:tcBorders>
          </w:tcPr>
          <w:p w:rsidR="00DD0DAD" w:rsidRPr="002B3259" w:rsidRDefault="00127CF2" w:rsidP="00BA424E">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3.0497</w:t>
            </w:r>
          </w:p>
        </w:tc>
        <w:tc>
          <w:tcPr>
            <w:tcW w:w="1227" w:type="dxa"/>
            <w:tcBorders>
              <w:top w:val="nil"/>
            </w:tcBorders>
          </w:tcPr>
          <w:p w:rsidR="00DD0DAD" w:rsidRPr="002B3259" w:rsidRDefault="00127CF2" w:rsidP="00771E4D">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.49627</w:t>
            </w:r>
          </w:p>
        </w:tc>
        <w:tc>
          <w:tcPr>
            <w:tcW w:w="1261" w:type="dxa"/>
            <w:vMerge/>
            <w:tcBorders>
              <w:top w:val="nil"/>
            </w:tcBorders>
          </w:tcPr>
          <w:p w:rsidR="00DD0DAD" w:rsidRPr="002B3259" w:rsidRDefault="00DD0DAD" w:rsidP="00BA424E">
            <w:pPr>
              <w:spacing w:line="360" w:lineRule="auto"/>
              <w:jc w:val="center"/>
              <w:rPr>
                <w:rFonts w:ascii="Times New Roman" w:hAnsi="Times New Roman" w:cs="Times New Roman"/>
                <w:sz w:val="24"/>
                <w:szCs w:val="24"/>
              </w:rPr>
            </w:pPr>
          </w:p>
        </w:tc>
        <w:tc>
          <w:tcPr>
            <w:tcW w:w="1197" w:type="dxa"/>
            <w:vMerge/>
            <w:tcBorders>
              <w:top w:val="nil"/>
            </w:tcBorders>
          </w:tcPr>
          <w:p w:rsidR="00DD0DAD" w:rsidRPr="002B3259" w:rsidRDefault="00DD0DAD" w:rsidP="00BA424E">
            <w:pPr>
              <w:spacing w:line="360" w:lineRule="auto"/>
              <w:jc w:val="center"/>
              <w:rPr>
                <w:rFonts w:ascii="Times New Roman" w:hAnsi="Times New Roman" w:cs="Times New Roman"/>
                <w:sz w:val="24"/>
                <w:szCs w:val="24"/>
              </w:rPr>
            </w:pPr>
          </w:p>
        </w:tc>
        <w:tc>
          <w:tcPr>
            <w:tcW w:w="1278" w:type="dxa"/>
            <w:vMerge/>
            <w:tcBorders>
              <w:top w:val="nil"/>
            </w:tcBorders>
          </w:tcPr>
          <w:p w:rsidR="00DD0DAD" w:rsidRPr="002B3259" w:rsidRDefault="00DD0DAD" w:rsidP="00384793">
            <w:pPr>
              <w:spacing w:line="360" w:lineRule="auto"/>
              <w:jc w:val="both"/>
              <w:rPr>
                <w:rFonts w:ascii="Times New Roman" w:hAnsi="Times New Roman" w:cs="Times New Roman"/>
                <w:sz w:val="24"/>
                <w:szCs w:val="24"/>
              </w:rPr>
            </w:pPr>
          </w:p>
        </w:tc>
      </w:tr>
    </w:tbl>
    <w:p w:rsidR="00F15D24" w:rsidRPr="002B3259" w:rsidRDefault="00F15D24" w:rsidP="009A2A25">
      <w:pPr>
        <w:spacing w:line="360" w:lineRule="auto"/>
        <w:jc w:val="both"/>
        <w:rPr>
          <w:rFonts w:ascii="Times New Roman" w:hAnsi="Times New Roman" w:cs="Times New Roman"/>
          <w:sz w:val="24"/>
          <w:szCs w:val="24"/>
        </w:rPr>
      </w:pPr>
    </w:p>
    <w:p w:rsidR="001214CE" w:rsidRPr="002B3259" w:rsidRDefault="00127CF2" w:rsidP="00870AEA">
      <w:pPr>
        <w:spacing w:line="240" w:lineRule="auto"/>
        <w:ind w:firstLine="680"/>
        <w:jc w:val="both"/>
        <w:rPr>
          <w:rFonts w:ascii="Times New Roman" w:hAnsi="Times New Roman" w:cs="Times New Roman"/>
          <w:sz w:val="24"/>
          <w:szCs w:val="24"/>
        </w:rPr>
      </w:pPr>
      <w:r w:rsidRPr="002B3259">
        <w:rPr>
          <w:rFonts w:ascii="Times New Roman" w:hAnsi="Times New Roman" w:cs="Times New Roman"/>
          <w:sz w:val="24"/>
          <w:szCs w:val="24"/>
        </w:rPr>
        <w:t xml:space="preserve">As can be seen in Table 5, there was a .1255 difference favor of female students in terms of the averages of male and female students obtained from the emotional intelligence scale. In order to determine whether this difference was statistically significant, a t-test was conducted by using SPSS 18.0 software and it was found to be 2.174. As the p-value was .031 &lt; .05 when calculated with a 95% confidence interval, it can be said that the difference between the emotional intelligence levels of female and male students was statistically significant. In line with this result, with a 95% confidence interval, it can be said that the emotional intelligence levels of female students were higher than male students. </w:t>
      </w:r>
    </w:p>
    <w:p w:rsidR="007F03CA" w:rsidRPr="002B3259" w:rsidRDefault="007F03CA" w:rsidP="00870AEA">
      <w:pPr>
        <w:spacing w:line="240" w:lineRule="auto"/>
        <w:ind w:left="720"/>
        <w:jc w:val="both"/>
        <w:rPr>
          <w:rFonts w:ascii="Times New Roman" w:hAnsi="Times New Roman" w:cs="Times New Roman"/>
          <w:b/>
          <w:sz w:val="24"/>
          <w:szCs w:val="24"/>
        </w:rPr>
      </w:pPr>
    </w:p>
    <w:p w:rsidR="00084D03" w:rsidRPr="002B3259" w:rsidRDefault="00127CF2" w:rsidP="00870AEA">
      <w:pPr>
        <w:spacing w:line="240" w:lineRule="auto"/>
        <w:ind w:left="720"/>
        <w:jc w:val="both"/>
        <w:rPr>
          <w:rFonts w:ascii="Times New Roman" w:hAnsi="Times New Roman" w:cs="Times New Roman"/>
          <w:sz w:val="24"/>
          <w:szCs w:val="24"/>
        </w:rPr>
      </w:pPr>
      <w:r w:rsidRPr="002B3259">
        <w:rPr>
          <w:rFonts w:ascii="Times New Roman" w:hAnsi="Times New Roman" w:cs="Times New Roman"/>
          <w:b/>
          <w:sz w:val="24"/>
          <w:szCs w:val="24"/>
        </w:rPr>
        <w:t xml:space="preserve">Table 6. </w:t>
      </w:r>
      <w:r w:rsidRPr="002B3259">
        <w:rPr>
          <w:rFonts w:ascii="Times New Roman" w:hAnsi="Times New Roman" w:cs="Times New Roman"/>
          <w:sz w:val="24"/>
          <w:szCs w:val="24"/>
        </w:rPr>
        <w:t>Findings Related to the Difference between the Academic Self-efficacy Perceptions of Secondary Education Students in terms of Gender Variable</w:t>
      </w:r>
    </w:p>
    <w:tbl>
      <w:tblPr>
        <w:tblStyle w:val="TabloKlavuzu"/>
        <w:tblW w:w="8636" w:type="dxa"/>
        <w:tblInd w:w="777" w:type="dxa"/>
        <w:tblLook w:val="04A0" w:firstRow="1" w:lastRow="0" w:firstColumn="1" w:lastColumn="0" w:noHBand="0" w:noVBand="1"/>
      </w:tblPr>
      <w:tblGrid>
        <w:gridCol w:w="1190"/>
        <w:gridCol w:w="1170"/>
        <w:gridCol w:w="1256"/>
        <w:gridCol w:w="1219"/>
        <w:gridCol w:w="1238"/>
        <w:gridCol w:w="1147"/>
        <w:gridCol w:w="1416"/>
      </w:tblGrid>
      <w:tr w:rsidR="008A7FBA" w:rsidRPr="002B3259" w:rsidTr="00832AEA">
        <w:trPr>
          <w:trHeight w:val="1182"/>
        </w:trPr>
        <w:tc>
          <w:tcPr>
            <w:tcW w:w="1227" w:type="dxa"/>
            <w:tcBorders>
              <w:top w:val="single" w:sz="4" w:space="0" w:color="auto"/>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lastRenderedPageBreak/>
              <w:t>Gender</w:t>
            </w:r>
          </w:p>
        </w:tc>
        <w:tc>
          <w:tcPr>
            <w:tcW w:w="1190" w:type="dxa"/>
            <w:tcBorders>
              <w:top w:val="single" w:sz="4" w:space="0" w:color="auto"/>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Subjects (N)</w:t>
            </w:r>
          </w:p>
        </w:tc>
        <w:tc>
          <w:tcPr>
            <w:tcW w:w="1256" w:type="dxa"/>
            <w:tcBorders>
              <w:top w:val="single" w:sz="4" w:space="0" w:color="auto"/>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Arithmetic Mean (x)</w:t>
            </w:r>
          </w:p>
        </w:tc>
        <w:tc>
          <w:tcPr>
            <w:tcW w:w="1227" w:type="dxa"/>
            <w:tcBorders>
              <w:top w:val="single" w:sz="4" w:space="0" w:color="auto"/>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Standard Deviation (SS)</w:t>
            </w:r>
          </w:p>
        </w:tc>
        <w:tc>
          <w:tcPr>
            <w:tcW w:w="1261" w:type="dxa"/>
            <w:tcBorders>
              <w:top w:val="single" w:sz="4" w:space="0" w:color="auto"/>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Degree of Freedom (Sd)</w:t>
            </w:r>
          </w:p>
        </w:tc>
        <w:tc>
          <w:tcPr>
            <w:tcW w:w="1197" w:type="dxa"/>
            <w:tcBorders>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T Value</w:t>
            </w:r>
          </w:p>
        </w:tc>
        <w:tc>
          <w:tcPr>
            <w:tcW w:w="1278" w:type="dxa"/>
            <w:tcBorders>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Significance Level (p)</w:t>
            </w:r>
          </w:p>
        </w:tc>
      </w:tr>
      <w:tr w:rsidR="008A7FBA" w:rsidRPr="002B3259" w:rsidTr="00832AEA">
        <w:trPr>
          <w:trHeight w:val="386"/>
        </w:trPr>
        <w:tc>
          <w:tcPr>
            <w:tcW w:w="1227" w:type="dxa"/>
            <w:tcBorders>
              <w:top w:val="single" w:sz="4" w:space="0" w:color="auto"/>
              <w:left w:val="nil"/>
              <w:bottom w:val="nil"/>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Female</w:t>
            </w:r>
          </w:p>
        </w:tc>
        <w:tc>
          <w:tcPr>
            <w:tcW w:w="1190" w:type="dxa"/>
            <w:tcBorders>
              <w:top w:val="single" w:sz="4" w:space="0" w:color="auto"/>
              <w:left w:val="nil"/>
              <w:bottom w:val="nil"/>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104</w:t>
            </w:r>
          </w:p>
        </w:tc>
        <w:tc>
          <w:tcPr>
            <w:tcW w:w="1256" w:type="dxa"/>
            <w:tcBorders>
              <w:top w:val="single" w:sz="4" w:space="0" w:color="auto"/>
              <w:left w:val="nil"/>
              <w:bottom w:val="nil"/>
              <w:right w:val="nil"/>
            </w:tcBorders>
          </w:tcPr>
          <w:p w:rsidR="002A3FB3" w:rsidRPr="002B3259" w:rsidRDefault="00127CF2" w:rsidP="008A582C">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2.4286</w:t>
            </w:r>
          </w:p>
        </w:tc>
        <w:tc>
          <w:tcPr>
            <w:tcW w:w="1227" w:type="dxa"/>
            <w:tcBorders>
              <w:top w:val="single" w:sz="4" w:space="0" w:color="auto"/>
              <w:left w:val="nil"/>
              <w:bottom w:val="nil"/>
              <w:right w:val="nil"/>
            </w:tcBorders>
          </w:tcPr>
          <w:p w:rsidR="002A3FB3" w:rsidRPr="002B3259" w:rsidRDefault="00127CF2" w:rsidP="006A4D44">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.40471</w:t>
            </w:r>
          </w:p>
        </w:tc>
        <w:tc>
          <w:tcPr>
            <w:tcW w:w="1261" w:type="dxa"/>
            <w:vMerge w:val="restart"/>
            <w:tcBorders>
              <w:top w:val="single" w:sz="4" w:space="0" w:color="auto"/>
              <w:left w:val="nil"/>
              <w:bottom w:val="nil"/>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214</w:t>
            </w:r>
          </w:p>
        </w:tc>
        <w:tc>
          <w:tcPr>
            <w:tcW w:w="1197" w:type="dxa"/>
            <w:vMerge w:val="restart"/>
            <w:tcBorders>
              <w:top w:val="single" w:sz="4" w:space="0" w:color="auto"/>
              <w:left w:val="nil"/>
              <w:bottom w:val="nil"/>
              <w:right w:val="nil"/>
            </w:tcBorders>
          </w:tcPr>
          <w:p w:rsidR="002A3FB3" w:rsidRPr="002B3259" w:rsidRDefault="00127CF2" w:rsidP="006A4D44">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.467</w:t>
            </w:r>
          </w:p>
        </w:tc>
        <w:tc>
          <w:tcPr>
            <w:tcW w:w="1278" w:type="dxa"/>
            <w:vMerge w:val="restart"/>
            <w:tcBorders>
              <w:top w:val="single" w:sz="4" w:space="0" w:color="auto"/>
              <w:left w:val="nil"/>
              <w:bottom w:val="nil"/>
              <w:right w:val="nil"/>
            </w:tcBorders>
          </w:tcPr>
          <w:p w:rsidR="002A3FB3" w:rsidRPr="002B3259" w:rsidRDefault="00127CF2" w:rsidP="006A4D44">
            <w:pPr>
              <w:spacing w:line="360" w:lineRule="auto"/>
              <w:rPr>
                <w:rFonts w:ascii="Times New Roman" w:hAnsi="Times New Roman" w:cs="Times New Roman"/>
                <w:sz w:val="24"/>
                <w:szCs w:val="24"/>
              </w:rPr>
            </w:pPr>
            <w:r w:rsidRPr="002B3259">
              <w:rPr>
                <w:rFonts w:ascii="Times New Roman" w:hAnsi="Times New Roman" w:cs="Times New Roman"/>
                <w:sz w:val="24"/>
                <w:szCs w:val="24"/>
              </w:rPr>
              <w:t xml:space="preserve">     .641</w:t>
            </w:r>
          </w:p>
        </w:tc>
      </w:tr>
      <w:tr w:rsidR="008A7FBA" w:rsidRPr="002B3259" w:rsidTr="00832AEA">
        <w:trPr>
          <w:trHeight w:val="398"/>
        </w:trPr>
        <w:tc>
          <w:tcPr>
            <w:tcW w:w="1227" w:type="dxa"/>
            <w:tcBorders>
              <w:top w:val="nil"/>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Male</w:t>
            </w:r>
          </w:p>
        </w:tc>
        <w:tc>
          <w:tcPr>
            <w:tcW w:w="1190" w:type="dxa"/>
            <w:tcBorders>
              <w:top w:val="nil"/>
              <w:left w:val="nil"/>
              <w:bottom w:val="single" w:sz="4" w:space="0" w:color="auto"/>
              <w:right w:val="nil"/>
            </w:tcBorders>
          </w:tcPr>
          <w:p w:rsidR="002A3FB3" w:rsidRPr="002B3259" w:rsidRDefault="00127CF2" w:rsidP="00662B2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112</w:t>
            </w:r>
          </w:p>
        </w:tc>
        <w:tc>
          <w:tcPr>
            <w:tcW w:w="1256" w:type="dxa"/>
            <w:tcBorders>
              <w:top w:val="nil"/>
              <w:left w:val="nil"/>
              <w:bottom w:val="single" w:sz="4" w:space="0" w:color="auto"/>
              <w:right w:val="nil"/>
            </w:tcBorders>
          </w:tcPr>
          <w:p w:rsidR="002A3FB3" w:rsidRPr="002B3259" w:rsidRDefault="00127CF2" w:rsidP="006A4D44">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2.4048</w:t>
            </w:r>
          </w:p>
        </w:tc>
        <w:tc>
          <w:tcPr>
            <w:tcW w:w="1227" w:type="dxa"/>
            <w:tcBorders>
              <w:top w:val="nil"/>
              <w:left w:val="nil"/>
              <w:bottom w:val="single" w:sz="4" w:space="0" w:color="auto"/>
              <w:right w:val="nil"/>
            </w:tcBorders>
          </w:tcPr>
          <w:p w:rsidR="002A3FB3" w:rsidRPr="002B3259" w:rsidRDefault="00127CF2" w:rsidP="006A4D44">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.3435</w:t>
            </w:r>
          </w:p>
        </w:tc>
        <w:tc>
          <w:tcPr>
            <w:tcW w:w="1261" w:type="dxa"/>
            <w:vMerge/>
            <w:tcBorders>
              <w:top w:val="nil"/>
              <w:left w:val="nil"/>
              <w:bottom w:val="single" w:sz="4" w:space="0" w:color="auto"/>
              <w:right w:val="nil"/>
            </w:tcBorders>
          </w:tcPr>
          <w:p w:rsidR="002A3FB3" w:rsidRPr="002B3259" w:rsidRDefault="002A3FB3" w:rsidP="00662B29">
            <w:pPr>
              <w:spacing w:line="360" w:lineRule="auto"/>
              <w:jc w:val="center"/>
              <w:rPr>
                <w:rFonts w:ascii="Times New Roman" w:hAnsi="Times New Roman" w:cs="Times New Roman"/>
                <w:sz w:val="24"/>
                <w:szCs w:val="24"/>
              </w:rPr>
            </w:pPr>
          </w:p>
        </w:tc>
        <w:tc>
          <w:tcPr>
            <w:tcW w:w="1197" w:type="dxa"/>
            <w:vMerge/>
            <w:tcBorders>
              <w:top w:val="nil"/>
              <w:left w:val="nil"/>
              <w:bottom w:val="single" w:sz="4" w:space="0" w:color="auto"/>
              <w:right w:val="nil"/>
            </w:tcBorders>
          </w:tcPr>
          <w:p w:rsidR="002A3FB3" w:rsidRPr="002B3259" w:rsidRDefault="002A3FB3" w:rsidP="00662B29">
            <w:pPr>
              <w:spacing w:line="360" w:lineRule="auto"/>
              <w:jc w:val="center"/>
              <w:rPr>
                <w:rFonts w:ascii="Times New Roman" w:hAnsi="Times New Roman" w:cs="Times New Roman"/>
                <w:sz w:val="24"/>
                <w:szCs w:val="24"/>
              </w:rPr>
            </w:pPr>
          </w:p>
        </w:tc>
        <w:tc>
          <w:tcPr>
            <w:tcW w:w="1278" w:type="dxa"/>
            <w:vMerge/>
            <w:tcBorders>
              <w:top w:val="nil"/>
              <w:left w:val="nil"/>
              <w:bottom w:val="single" w:sz="4" w:space="0" w:color="auto"/>
              <w:right w:val="nil"/>
            </w:tcBorders>
          </w:tcPr>
          <w:p w:rsidR="002A3FB3" w:rsidRPr="002B3259" w:rsidRDefault="002A3FB3" w:rsidP="00662B29">
            <w:pPr>
              <w:spacing w:line="360" w:lineRule="auto"/>
              <w:jc w:val="both"/>
              <w:rPr>
                <w:rFonts w:ascii="Times New Roman" w:hAnsi="Times New Roman" w:cs="Times New Roman"/>
                <w:sz w:val="24"/>
                <w:szCs w:val="24"/>
              </w:rPr>
            </w:pPr>
          </w:p>
        </w:tc>
      </w:tr>
    </w:tbl>
    <w:p w:rsidR="00E50280" w:rsidRPr="002B3259" w:rsidRDefault="00E50280" w:rsidP="002A3FB3">
      <w:pPr>
        <w:spacing w:line="480" w:lineRule="auto"/>
        <w:jc w:val="both"/>
        <w:rPr>
          <w:rFonts w:ascii="Times New Roman" w:hAnsi="Times New Roman" w:cs="Times New Roman"/>
          <w:b/>
          <w:sz w:val="24"/>
          <w:szCs w:val="24"/>
        </w:rPr>
      </w:pPr>
    </w:p>
    <w:p w:rsidR="00DD1724" w:rsidRPr="002B3259" w:rsidRDefault="00127CF2" w:rsidP="00870AEA">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As can be seen in Table 6, the academic self-efficacy perception score averages of male and female students are examined, it is seen that the average of female students is 2.4286 while the average of female students is 2.4048. In order to determine whether this difference was statistically significant, a t-test was conducted by using SPSS 18.0 software and it was calculated to be .467. As the p-value was .641 &lt; .05 when calculated with a 95% confidence interval, it can be said that no statistically significant difference between the academic self-efficacy perceptions of female and male students was found. The analysis results related to the sub-problem of “Is there a significant difference between the academic self-efficacy perceptions and the emotional intelligence levels of the secondary education students?” are presented in Table 7.</w:t>
      </w:r>
    </w:p>
    <w:p w:rsidR="00E87FD7" w:rsidRPr="002B3259" w:rsidRDefault="00127CF2" w:rsidP="00136A33">
      <w:pPr>
        <w:spacing w:line="240" w:lineRule="auto"/>
        <w:jc w:val="both"/>
        <w:rPr>
          <w:rFonts w:ascii="Times New Roman" w:hAnsi="Times New Roman" w:cs="Times New Roman"/>
          <w:sz w:val="24"/>
          <w:szCs w:val="24"/>
        </w:rPr>
      </w:pPr>
      <w:r w:rsidRPr="002B3259">
        <w:rPr>
          <w:rFonts w:ascii="Times New Roman" w:hAnsi="Times New Roman" w:cs="Times New Roman"/>
          <w:b/>
          <w:sz w:val="24"/>
          <w:szCs w:val="24"/>
        </w:rPr>
        <w:t xml:space="preserve">Table 7. </w:t>
      </w:r>
      <w:r w:rsidRPr="002B3259">
        <w:rPr>
          <w:rFonts w:ascii="Times New Roman" w:hAnsi="Times New Roman" w:cs="Times New Roman"/>
          <w:sz w:val="24"/>
          <w:szCs w:val="24"/>
        </w:rPr>
        <w:t>Correlation Analysis Results for the Relationship between the Emotional Intelligence and Academic Self-efficacy Levels of Secondary Education Students</w:t>
      </w:r>
    </w:p>
    <w:tbl>
      <w:tblPr>
        <w:tblStyle w:val="TabloKlavuzu"/>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209"/>
        <w:gridCol w:w="2071"/>
        <w:gridCol w:w="2203"/>
        <w:gridCol w:w="2203"/>
      </w:tblGrid>
      <w:tr w:rsidR="008A7FBA" w:rsidRPr="002B3259" w:rsidTr="00263638">
        <w:tc>
          <w:tcPr>
            <w:tcW w:w="2251" w:type="dxa"/>
          </w:tcPr>
          <w:p w:rsidR="00C20459" w:rsidRPr="002B3259" w:rsidRDefault="00C20459" w:rsidP="00C20459">
            <w:pPr>
              <w:spacing w:line="360" w:lineRule="auto"/>
              <w:jc w:val="center"/>
              <w:rPr>
                <w:rFonts w:ascii="Times New Roman" w:hAnsi="Times New Roman" w:cs="Times New Roman"/>
                <w:sz w:val="24"/>
                <w:szCs w:val="24"/>
              </w:rPr>
            </w:pPr>
          </w:p>
        </w:tc>
        <w:tc>
          <w:tcPr>
            <w:tcW w:w="2154" w:type="dxa"/>
            <w:tcBorders>
              <w:bottom w:val="single" w:sz="4" w:space="0" w:color="auto"/>
            </w:tcBorders>
          </w:tcPr>
          <w:p w:rsidR="00C20459" w:rsidRPr="002B3259" w:rsidRDefault="00C20459" w:rsidP="00C20459">
            <w:pPr>
              <w:spacing w:line="360" w:lineRule="auto"/>
              <w:jc w:val="center"/>
              <w:rPr>
                <w:rFonts w:ascii="Times New Roman" w:hAnsi="Times New Roman" w:cs="Times New Roman"/>
                <w:sz w:val="24"/>
                <w:szCs w:val="24"/>
              </w:rPr>
            </w:pPr>
          </w:p>
        </w:tc>
        <w:tc>
          <w:tcPr>
            <w:tcW w:w="2245" w:type="dxa"/>
            <w:tcBorders>
              <w:bottom w:val="single" w:sz="4" w:space="0" w:color="auto"/>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Emotional intelligence</w:t>
            </w:r>
          </w:p>
        </w:tc>
        <w:tc>
          <w:tcPr>
            <w:tcW w:w="2252" w:type="dxa"/>
            <w:tcBorders>
              <w:bottom w:val="single" w:sz="4" w:space="0" w:color="auto"/>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Academic self-efficacy</w:t>
            </w:r>
          </w:p>
        </w:tc>
      </w:tr>
      <w:tr w:rsidR="008A7FBA" w:rsidRPr="002B3259" w:rsidTr="00263638">
        <w:trPr>
          <w:trHeight w:val="192"/>
        </w:trPr>
        <w:tc>
          <w:tcPr>
            <w:tcW w:w="2251" w:type="dxa"/>
            <w:vMerge w:val="restart"/>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Emotional intelligence</w:t>
            </w:r>
          </w:p>
        </w:tc>
        <w:tc>
          <w:tcPr>
            <w:tcW w:w="2154" w:type="dxa"/>
            <w:tcBorders>
              <w:bottom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r</w:t>
            </w:r>
          </w:p>
        </w:tc>
        <w:tc>
          <w:tcPr>
            <w:tcW w:w="2245" w:type="dxa"/>
            <w:tcBorders>
              <w:bottom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w:t>
            </w:r>
          </w:p>
        </w:tc>
        <w:tc>
          <w:tcPr>
            <w:tcW w:w="2252" w:type="dxa"/>
            <w:tcBorders>
              <w:bottom w:val="nil"/>
            </w:tcBorders>
          </w:tcPr>
          <w:p w:rsidR="00C20459" w:rsidRPr="002B3259" w:rsidRDefault="00127CF2" w:rsidP="00C20459">
            <w:pPr>
              <w:spacing w:line="360" w:lineRule="auto"/>
              <w:jc w:val="center"/>
              <w:rPr>
                <w:rFonts w:ascii="Times New Roman" w:hAnsi="Times New Roman" w:cs="Times New Roman"/>
                <w:sz w:val="24"/>
                <w:szCs w:val="24"/>
                <w:vertAlign w:val="superscript"/>
              </w:rPr>
            </w:pPr>
            <w:r w:rsidRPr="002B3259">
              <w:rPr>
                <w:rFonts w:ascii="Times New Roman" w:hAnsi="Times New Roman" w:cs="Times New Roman"/>
                <w:sz w:val="24"/>
                <w:szCs w:val="24"/>
              </w:rPr>
              <w:t>.157</w:t>
            </w:r>
          </w:p>
        </w:tc>
      </w:tr>
      <w:tr w:rsidR="008A7FBA" w:rsidRPr="002B3259" w:rsidTr="00263638">
        <w:trPr>
          <w:trHeight w:val="192"/>
        </w:trPr>
        <w:tc>
          <w:tcPr>
            <w:tcW w:w="2251" w:type="dxa"/>
            <w:vMerge/>
          </w:tcPr>
          <w:p w:rsidR="00C20459" w:rsidRPr="002B3259" w:rsidRDefault="00C20459" w:rsidP="00C20459">
            <w:pPr>
              <w:spacing w:line="360" w:lineRule="auto"/>
              <w:jc w:val="center"/>
              <w:rPr>
                <w:rFonts w:ascii="Times New Roman" w:hAnsi="Times New Roman" w:cs="Times New Roman"/>
                <w:sz w:val="24"/>
                <w:szCs w:val="24"/>
              </w:rPr>
            </w:pPr>
          </w:p>
        </w:tc>
        <w:tc>
          <w:tcPr>
            <w:tcW w:w="2154" w:type="dxa"/>
            <w:tcBorders>
              <w:top w:val="nil"/>
              <w:bottom w:val="single" w:sz="4" w:space="0" w:color="auto"/>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p</w:t>
            </w:r>
          </w:p>
        </w:tc>
        <w:tc>
          <w:tcPr>
            <w:tcW w:w="2245" w:type="dxa"/>
            <w:tcBorders>
              <w:top w:val="nil"/>
              <w:bottom w:val="single" w:sz="4" w:space="0" w:color="auto"/>
            </w:tcBorders>
          </w:tcPr>
          <w:p w:rsidR="00C20459" w:rsidRPr="002B3259" w:rsidRDefault="00C20459" w:rsidP="00C20459">
            <w:pPr>
              <w:spacing w:line="360" w:lineRule="auto"/>
              <w:jc w:val="center"/>
              <w:rPr>
                <w:rFonts w:ascii="Times New Roman" w:hAnsi="Times New Roman" w:cs="Times New Roman"/>
                <w:sz w:val="24"/>
                <w:szCs w:val="24"/>
              </w:rPr>
            </w:pPr>
          </w:p>
        </w:tc>
        <w:tc>
          <w:tcPr>
            <w:tcW w:w="2252" w:type="dxa"/>
            <w:tcBorders>
              <w:top w:val="nil"/>
              <w:bottom w:val="single" w:sz="4" w:space="0" w:color="auto"/>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.021</w:t>
            </w:r>
          </w:p>
        </w:tc>
      </w:tr>
      <w:tr w:rsidR="008A7FBA" w:rsidRPr="002B3259" w:rsidTr="00263638">
        <w:trPr>
          <w:trHeight w:val="192"/>
        </w:trPr>
        <w:tc>
          <w:tcPr>
            <w:tcW w:w="2251" w:type="dxa"/>
            <w:vMerge w:val="restart"/>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Academic self-efficacy</w:t>
            </w:r>
          </w:p>
        </w:tc>
        <w:tc>
          <w:tcPr>
            <w:tcW w:w="2154" w:type="dxa"/>
            <w:tcBorders>
              <w:bottom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r</w:t>
            </w:r>
          </w:p>
        </w:tc>
        <w:tc>
          <w:tcPr>
            <w:tcW w:w="2245" w:type="dxa"/>
            <w:tcBorders>
              <w:bottom w:val="nil"/>
            </w:tcBorders>
          </w:tcPr>
          <w:p w:rsidR="00C20459" w:rsidRPr="002B3259" w:rsidRDefault="00127CF2" w:rsidP="00C20459">
            <w:pPr>
              <w:spacing w:line="360" w:lineRule="auto"/>
              <w:jc w:val="center"/>
              <w:rPr>
                <w:rFonts w:ascii="Times New Roman" w:hAnsi="Times New Roman" w:cs="Times New Roman"/>
                <w:sz w:val="24"/>
                <w:szCs w:val="24"/>
                <w:vertAlign w:val="superscript"/>
              </w:rPr>
            </w:pPr>
            <w:r w:rsidRPr="002B3259">
              <w:rPr>
                <w:rFonts w:ascii="Times New Roman" w:hAnsi="Times New Roman" w:cs="Times New Roman"/>
                <w:sz w:val="24"/>
                <w:szCs w:val="24"/>
              </w:rPr>
              <w:t>.157</w:t>
            </w:r>
          </w:p>
        </w:tc>
        <w:tc>
          <w:tcPr>
            <w:tcW w:w="2252" w:type="dxa"/>
            <w:tcBorders>
              <w:bottom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1</w:t>
            </w:r>
          </w:p>
        </w:tc>
      </w:tr>
      <w:tr w:rsidR="008A7FBA" w:rsidRPr="002B3259" w:rsidTr="00263638">
        <w:trPr>
          <w:trHeight w:val="192"/>
        </w:trPr>
        <w:tc>
          <w:tcPr>
            <w:tcW w:w="2251" w:type="dxa"/>
            <w:vMerge/>
          </w:tcPr>
          <w:p w:rsidR="00C20459" w:rsidRPr="002B3259" w:rsidRDefault="00C20459" w:rsidP="00C20459">
            <w:pPr>
              <w:spacing w:line="360" w:lineRule="auto"/>
              <w:jc w:val="center"/>
              <w:rPr>
                <w:rFonts w:ascii="Times New Roman" w:hAnsi="Times New Roman" w:cs="Times New Roman"/>
                <w:sz w:val="24"/>
                <w:szCs w:val="24"/>
              </w:rPr>
            </w:pPr>
          </w:p>
        </w:tc>
        <w:tc>
          <w:tcPr>
            <w:tcW w:w="2154" w:type="dxa"/>
            <w:tcBorders>
              <w:top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p</w:t>
            </w:r>
          </w:p>
        </w:tc>
        <w:tc>
          <w:tcPr>
            <w:tcW w:w="2245" w:type="dxa"/>
            <w:tcBorders>
              <w:top w:val="nil"/>
            </w:tcBorders>
          </w:tcPr>
          <w:p w:rsidR="00C20459" w:rsidRPr="002B3259" w:rsidRDefault="00127CF2" w:rsidP="00C20459">
            <w:pPr>
              <w:spacing w:line="360" w:lineRule="auto"/>
              <w:jc w:val="center"/>
              <w:rPr>
                <w:rFonts w:ascii="Times New Roman" w:hAnsi="Times New Roman" w:cs="Times New Roman"/>
                <w:sz w:val="24"/>
                <w:szCs w:val="24"/>
              </w:rPr>
            </w:pPr>
            <w:r w:rsidRPr="002B3259">
              <w:rPr>
                <w:rFonts w:ascii="Times New Roman" w:hAnsi="Times New Roman" w:cs="Times New Roman"/>
                <w:sz w:val="24"/>
                <w:szCs w:val="24"/>
              </w:rPr>
              <w:t>.021</w:t>
            </w:r>
          </w:p>
        </w:tc>
        <w:tc>
          <w:tcPr>
            <w:tcW w:w="2252" w:type="dxa"/>
            <w:tcBorders>
              <w:top w:val="nil"/>
            </w:tcBorders>
          </w:tcPr>
          <w:p w:rsidR="00C20459" w:rsidRPr="002B3259" w:rsidRDefault="00C20459" w:rsidP="00C20459">
            <w:pPr>
              <w:spacing w:line="360" w:lineRule="auto"/>
              <w:jc w:val="center"/>
              <w:rPr>
                <w:rFonts w:ascii="Times New Roman" w:hAnsi="Times New Roman" w:cs="Times New Roman"/>
                <w:sz w:val="24"/>
                <w:szCs w:val="24"/>
              </w:rPr>
            </w:pPr>
          </w:p>
        </w:tc>
      </w:tr>
    </w:tbl>
    <w:p w:rsidR="00C20459" w:rsidRPr="002B3259" w:rsidRDefault="00127CF2" w:rsidP="00E87FD7">
      <w:pPr>
        <w:spacing w:line="360" w:lineRule="auto"/>
        <w:ind w:left="720"/>
        <w:jc w:val="both"/>
        <w:rPr>
          <w:rFonts w:ascii="Times New Roman" w:hAnsi="Times New Roman" w:cs="Times New Roman"/>
          <w:sz w:val="24"/>
          <w:szCs w:val="24"/>
        </w:rPr>
      </w:pPr>
      <w:r w:rsidRPr="002B3259">
        <w:rPr>
          <w:rFonts w:ascii="Times New Roman" w:hAnsi="Times New Roman" w:cs="Times New Roman"/>
          <w:sz w:val="24"/>
          <w:szCs w:val="24"/>
        </w:rPr>
        <w:t>(N</w:t>
      </w:r>
      <w:proofErr w:type="gramStart"/>
      <w:r w:rsidRPr="002B3259">
        <w:rPr>
          <w:rFonts w:ascii="Times New Roman" w:hAnsi="Times New Roman" w:cs="Times New Roman"/>
          <w:sz w:val="24"/>
          <w:szCs w:val="24"/>
        </w:rPr>
        <w:t>:216</w:t>
      </w:r>
      <w:proofErr w:type="gramEnd"/>
      <w:r w:rsidRPr="002B3259">
        <w:rPr>
          <w:rFonts w:ascii="Times New Roman" w:hAnsi="Times New Roman" w:cs="Times New Roman"/>
          <w:sz w:val="24"/>
          <w:szCs w:val="24"/>
        </w:rPr>
        <w:t>)</w:t>
      </w:r>
      <w:r w:rsidRPr="002B3259">
        <w:rPr>
          <w:rFonts w:ascii="Times New Roman" w:hAnsi="Times New Roman" w:cs="Times New Roman"/>
          <w:sz w:val="24"/>
          <w:szCs w:val="24"/>
          <w:vertAlign w:val="superscript"/>
        </w:rPr>
        <w:t>*</w:t>
      </w:r>
      <w:r w:rsidRPr="002B3259">
        <w:rPr>
          <w:rFonts w:ascii="Times New Roman" w:hAnsi="Times New Roman" w:cs="Times New Roman"/>
          <w:sz w:val="24"/>
          <w:szCs w:val="24"/>
        </w:rPr>
        <w:t>. The correlation is statistically significant with a 0.05 significance level.</w:t>
      </w:r>
    </w:p>
    <w:p w:rsidR="00125E50" w:rsidRPr="002B3259" w:rsidRDefault="00127CF2" w:rsidP="00B61F7F">
      <w:pPr>
        <w:spacing w:line="240" w:lineRule="auto"/>
        <w:ind w:firstLine="720"/>
        <w:jc w:val="both"/>
        <w:rPr>
          <w:rFonts w:ascii="Times New Roman" w:hAnsi="Times New Roman" w:cs="Times New Roman"/>
          <w:sz w:val="24"/>
          <w:szCs w:val="24"/>
        </w:rPr>
      </w:pPr>
      <w:r w:rsidRPr="002B3259">
        <w:rPr>
          <w:rFonts w:ascii="Times New Roman" w:hAnsi="Times New Roman" w:cs="Times New Roman"/>
          <w:sz w:val="24"/>
          <w:szCs w:val="24"/>
        </w:rPr>
        <w:t>When Table 7 is examined, as the p-value was .021 &lt; .05, it is seen that there was a statistically significant and positive relationship between the emotional intelligence levels and academic self-efficacy perception levels of secondary education students. Pearson correlation coefficient was found to be .157. In line with these analysis results, it can be said that the academic self-efficacy perception of the secondary education students increased as their emotional intelligence levels increased.</w:t>
      </w:r>
    </w:p>
    <w:p w:rsidR="00897C19" w:rsidRPr="002B3259" w:rsidRDefault="00897C19" w:rsidP="00B61F7F">
      <w:pPr>
        <w:spacing w:line="240" w:lineRule="auto"/>
        <w:ind w:firstLine="720"/>
        <w:jc w:val="both"/>
        <w:rPr>
          <w:rFonts w:ascii="Times New Roman" w:hAnsi="Times New Roman" w:cs="Times New Roman"/>
          <w:sz w:val="24"/>
          <w:szCs w:val="24"/>
        </w:rPr>
      </w:pPr>
    </w:p>
    <w:p w:rsidR="002B5C0F" w:rsidRPr="002B3259" w:rsidRDefault="00127CF2" w:rsidP="00897C19">
      <w:pPr>
        <w:spacing w:line="360" w:lineRule="auto"/>
        <w:ind w:left="720"/>
        <w:jc w:val="center"/>
        <w:rPr>
          <w:rFonts w:ascii="Times New Roman" w:hAnsi="Times New Roman" w:cs="Times New Roman"/>
          <w:b/>
          <w:sz w:val="24"/>
          <w:szCs w:val="24"/>
        </w:rPr>
      </w:pPr>
      <w:r w:rsidRPr="002B3259">
        <w:rPr>
          <w:rFonts w:ascii="Times New Roman" w:hAnsi="Times New Roman" w:cs="Times New Roman"/>
          <w:b/>
          <w:sz w:val="24"/>
          <w:szCs w:val="24"/>
        </w:rPr>
        <w:t>Discussion and Conclusion</w:t>
      </w:r>
    </w:p>
    <w:p w:rsidR="00F806D5"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ab/>
        <w:t xml:space="preserve">This study was conducted with a study group of 216 secondary education students attending state schools in Adana province in the first term of the 2018-2019 academic year. In this study, it </w:t>
      </w:r>
      <w:r w:rsidRPr="002B3259">
        <w:rPr>
          <w:rFonts w:ascii="Times New Roman" w:hAnsi="Times New Roman" w:cs="Times New Roman"/>
          <w:sz w:val="24"/>
          <w:szCs w:val="24"/>
        </w:rPr>
        <w:lastRenderedPageBreak/>
        <w:t>was aimed to investigate the relationship between emotional intelligence and academic self-efficacy levels of secondary education students. The five sub-problems were investigated by using the data obtained from this study. SPSS 18.0 for Windows software was used when analyzing the data.</w:t>
      </w:r>
    </w:p>
    <w:p w:rsidR="00C7092C"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 xml:space="preserve"> According to the results of this specific study, no significant difference was determined between the emotional intelligence levels of secondary education students in terms of age variable because the p-value was above 0,05. In a study conducted by Gürbüz and Yüksel (2008), a statistically significant difference was determined in the emotional intelligence of participants according to the age variable. However, this might have been caused by the fact that the age range of the participants in that study was too wide (18-41). In this study, it was predictable that there was no statistically significant difference as the age levels of secondary school students were close to each other.</w:t>
      </w:r>
    </w:p>
    <w:p w:rsidR="00C7092C"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 xml:space="preserve"> According to the results of this specific study, no significant difference was determined between the academic self-efficacy perceptions of secondary education students in terms of age variable because the p-value was above 0,05. Again, it was possible to predict that there was no statistically significant difference as the age levels of secondary school students were close to each other. </w:t>
      </w:r>
    </w:p>
    <w:p w:rsidR="00C7092C"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ab/>
        <w:t xml:space="preserve">According to the results of this specific study, there was a .1255 difference favor of female students in terms of the averages of male and female students obtained from the emotional intelligence scale. In order to determine whether this difference was statistically significant, a t-test was conducted by using SPSS 18.0 software and it was found to be 2.174. As the p-value was .031 &lt; .05 when calculated with a 95% confidence interval, it can be said that the difference between the emotional intelligence levels of female and male students was statistically significant. In line with this result, with a 95% confidence interval, it can be said that the emotional intelligence levels of female students were higher than male students. In a study conducted by İşmen (2001), it was determined that females obtained higher scores in total in the emotional intelligence scale than males. Similarly, in the studies conducted by Katyal, Awasthi (2005); Sevindik, Uncu and Güneş Dağ (2012), it was concluded that female participants had higher emotional intelligence scores. In an emotional intelligence scale used in a study conducted by Gürbüz and Yüksel (2008), it was determined that female workers had higher scores in interpersonal relationships, adapting to the conditions and environment, and stress management sub-dimensions among other workers.  In a study conducted by Babaoğlan (2010), it was determined intelligence was associated with males, leaders, and commanders while emotion was associated with females, mothers, artists, and poets. Therefore, females were more likely to act with their emotions than males with the effects of the roles in their life. This characteristic of females was reflected in the research results, and they had higher scores in terms of emotional intelligence than males. </w:t>
      </w:r>
    </w:p>
    <w:p w:rsidR="00C7092C"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ab/>
        <w:t xml:space="preserve">According to the research results, the academic self-efficacy perceptions of female and male participants were 2.4286 and 2.4048 respectively. In order to determine whether this difference was statistically significant, a t-test was conducted by using SPSS 18.0 software and it was calculated to be .467. As the p-value was .641 &lt; .05 when calculated with a 95% confidence interval, it can be said that no statistically significant difference between the academic self-efficacy perceptions of female and male students was found. When the studies related to this subject were examined, it was seen that there was no statistically significant difference between the academic self-efficacy perceptions of the participants in terms of gender variable </w:t>
      </w:r>
      <w:r w:rsidR="00A83F9C" w:rsidRPr="002B3259">
        <w:rPr>
          <w:rFonts w:ascii="Times New Roman" w:hAnsi="Times New Roman" w:cs="Times New Roman"/>
          <w:sz w:val="24"/>
          <w:szCs w:val="24"/>
        </w:rPr>
        <w:t>(</w:t>
      </w:r>
      <w:proofErr w:type="spellStart"/>
      <w:r w:rsidR="00A83F9C" w:rsidRPr="002B3259">
        <w:rPr>
          <w:rFonts w:ascii="Times New Roman" w:hAnsi="Times New Roman" w:cs="Times New Roman"/>
          <w:sz w:val="24"/>
          <w:szCs w:val="24"/>
        </w:rPr>
        <w:t>Yalmancı</w:t>
      </w:r>
      <w:proofErr w:type="spellEnd"/>
      <w:r w:rsidRPr="002B3259">
        <w:rPr>
          <w:rFonts w:ascii="Times New Roman" w:hAnsi="Times New Roman" w:cs="Times New Roman"/>
          <w:sz w:val="24"/>
          <w:szCs w:val="24"/>
        </w:rPr>
        <w:t xml:space="preserve"> and Aydın, 2014; Gerçek, Yılmaz, Köseoğlu and Soran, 2006; Akbaş and Çelikkaleli, 2006; Üstüner, Demirtaş, Cömert and Özer, 2009). The finding of those studies is in parallel with the findings of </w:t>
      </w:r>
      <w:r w:rsidRPr="002B3259">
        <w:rPr>
          <w:rFonts w:ascii="Times New Roman" w:hAnsi="Times New Roman" w:cs="Times New Roman"/>
          <w:sz w:val="24"/>
          <w:szCs w:val="24"/>
        </w:rPr>
        <w:lastRenderedPageBreak/>
        <w:t>this specific study. Academic self-efficacy increases with individuals' successful experiences while it decreases because of the individual experiences with failure. In other words, whether female or male, each individual shapes his/her own academic self-efficacy. The important thing here is not the gender, it is the experiences they get.</w:t>
      </w:r>
    </w:p>
    <w:p w:rsidR="00143DEC" w:rsidRPr="002B3259" w:rsidRDefault="00127CF2" w:rsidP="00897C19">
      <w:pPr>
        <w:spacing w:line="240" w:lineRule="auto"/>
        <w:jc w:val="both"/>
        <w:rPr>
          <w:rFonts w:ascii="Times New Roman" w:hAnsi="Times New Roman" w:cs="Times New Roman"/>
          <w:sz w:val="24"/>
          <w:szCs w:val="24"/>
        </w:rPr>
      </w:pPr>
      <w:r w:rsidRPr="002B3259">
        <w:rPr>
          <w:rFonts w:ascii="Times New Roman" w:hAnsi="Times New Roman" w:cs="Times New Roman"/>
          <w:sz w:val="24"/>
          <w:szCs w:val="24"/>
        </w:rPr>
        <w:tab/>
        <w:t xml:space="preserve">When the related literature was reviewed, it was seen that the relationship of emotional intelligence with different variables was investigated. In a study investigating the relationship between occupational burnout and emotional intelligence (Güllüce and İşcan, 2010), it was determined that these two variables were inversely correlated.  In a study conducted by Deniz and Yılmaz (2016) to investigate the relationship between coping with stress techniques and emotional intelligence levels of undergraduate students, it was determined that there was a negative correlation between the personal skills sub-dimension and avoiding the problems sub-scale. According to the results of this specific study, as the p-value was .0 &lt; .05, it is seen that there was a statistically significant and positive relationship between the emotional intelligence levels and academic self-efficacy perception levels of secondary education students. The conclusion of these studies suggests that emotional intelligence is a factor affecting human life. In this study, the Pearson correlation coefficient was found to be .157 and the p-value was found to be .021&lt;.05. In other words, it was determined that there was a statistically significant relationship between the emotional intelligence levels and academic self-efficacy perceptions of participants. Nowadays, emotional properties such as being able to express emotions, empathy, independence, adaptation, being admired, solving interpersonal problems, persistence, compassion, kindness and respecting are the basic properties that individuals should have on their way to success, and it can only be achieved with a high emotional intelligence level (Doğan and Demiral; 2007). When these qualities are examined, it can be said that they can affect the academic success and academic self-efficacy perceptions of the individuals. According to Dağlı (2006) and Kavcar (2011), there is a relationship between academic success and emotional intelligence. On the other hand, one of the factors affecting the success of students in their lessons is self-efficacy level. Considering self-efficacy levels when developing curricula and organizing educational activities for helping students experience a successful learning process has significant benefits (Öncü; 2012). In a study conducted by Yalnız (2014), it was determined that there was a positive relationship between the academic self-efficacy levels and positive affection of undergraduate students. In other words, the academic self-efficacy levels of individuals with positive thinking skill have a tendency towards being high. However, the academic self-efficacy perceptions of individuals with high emotional intelligence are lower. This is closely related to critical thinking.  The individuals who can think critically can use their control mechanisms more efficiently because they can make more objective evaluations. The concept of emotional intelligence does not mean being under the control of </w:t>
      </w:r>
      <w:r w:rsidR="00440349" w:rsidRPr="002B3259">
        <w:rPr>
          <w:rFonts w:ascii="Times New Roman" w:hAnsi="Times New Roman" w:cs="Times New Roman"/>
          <w:sz w:val="24"/>
          <w:szCs w:val="24"/>
        </w:rPr>
        <w:t>feelings,</w:t>
      </w:r>
      <w:r w:rsidRPr="002B3259">
        <w:rPr>
          <w:rFonts w:ascii="Times New Roman" w:hAnsi="Times New Roman" w:cs="Times New Roman"/>
          <w:sz w:val="24"/>
          <w:szCs w:val="24"/>
        </w:rPr>
        <w:t xml:space="preserve"> but it means managing the feelings reasonably and logically, and establishing the relationships more successfully (Somuncuoğlu; 2005). Thus, it can be said that the self-efficacy perceptions of individuals who can control their emotions are also controlled. In other words, they perceive their academic success more reasonably even it is very high.</w:t>
      </w:r>
    </w:p>
    <w:p w:rsidR="00143DEC" w:rsidRPr="002B3259" w:rsidRDefault="00143DEC" w:rsidP="00897C19">
      <w:pPr>
        <w:spacing w:line="240" w:lineRule="auto"/>
        <w:jc w:val="both"/>
        <w:rPr>
          <w:rFonts w:ascii="Times New Roman" w:hAnsi="Times New Roman" w:cs="Times New Roman"/>
          <w:sz w:val="24"/>
          <w:szCs w:val="24"/>
        </w:rPr>
      </w:pPr>
    </w:p>
    <w:p w:rsidR="007F03CA" w:rsidRPr="002B3259" w:rsidRDefault="007F03CA" w:rsidP="00897C19">
      <w:pPr>
        <w:spacing w:line="240" w:lineRule="auto"/>
        <w:jc w:val="both"/>
        <w:rPr>
          <w:rFonts w:ascii="Times New Roman" w:hAnsi="Times New Roman" w:cs="Times New Roman"/>
          <w:sz w:val="24"/>
          <w:szCs w:val="24"/>
        </w:rPr>
      </w:pPr>
    </w:p>
    <w:p w:rsidR="002B5C0F" w:rsidRPr="002B3259" w:rsidRDefault="00127CF2" w:rsidP="00897C19">
      <w:pPr>
        <w:spacing w:line="240" w:lineRule="auto"/>
        <w:jc w:val="center"/>
        <w:rPr>
          <w:rFonts w:ascii="Times New Roman" w:hAnsi="Times New Roman" w:cs="Times New Roman"/>
          <w:b/>
          <w:sz w:val="24"/>
          <w:szCs w:val="24"/>
        </w:rPr>
      </w:pPr>
      <w:r w:rsidRPr="002B3259">
        <w:rPr>
          <w:rFonts w:ascii="Times New Roman" w:hAnsi="Times New Roman" w:cs="Times New Roman"/>
          <w:b/>
          <w:sz w:val="24"/>
          <w:szCs w:val="24"/>
        </w:rPr>
        <w:t>Recommendations</w:t>
      </w:r>
    </w:p>
    <w:p w:rsidR="004A2531" w:rsidRPr="002B3259" w:rsidRDefault="00127CF2" w:rsidP="00897C19">
      <w:pPr>
        <w:spacing w:line="240" w:lineRule="auto"/>
        <w:ind w:left="720"/>
        <w:jc w:val="both"/>
        <w:rPr>
          <w:rFonts w:ascii="Times New Roman" w:hAnsi="Times New Roman" w:cs="Times New Roman"/>
          <w:sz w:val="24"/>
          <w:szCs w:val="24"/>
        </w:rPr>
      </w:pPr>
      <w:r w:rsidRPr="002B3259">
        <w:rPr>
          <w:rFonts w:ascii="Times New Roman" w:hAnsi="Times New Roman" w:cs="Times New Roman"/>
          <w:sz w:val="24"/>
          <w:szCs w:val="24"/>
        </w:rPr>
        <w:t>In line with the results of this specific study, the following recommendations were made:</w:t>
      </w:r>
    </w:p>
    <w:p w:rsidR="00186D09" w:rsidRPr="002B3259" w:rsidRDefault="00127CF2" w:rsidP="00897C19">
      <w:pPr>
        <w:pStyle w:val="ListeParagraf"/>
        <w:numPr>
          <w:ilvl w:val="0"/>
          <w:numId w:val="6"/>
        </w:numPr>
        <w:spacing w:line="240" w:lineRule="auto"/>
        <w:ind w:left="426"/>
        <w:jc w:val="both"/>
        <w:rPr>
          <w:rFonts w:ascii="Times New Roman" w:hAnsi="Times New Roman" w:cs="Times New Roman"/>
          <w:sz w:val="24"/>
          <w:szCs w:val="24"/>
        </w:rPr>
      </w:pPr>
      <w:r w:rsidRPr="002B3259">
        <w:rPr>
          <w:rFonts w:ascii="Times New Roman" w:hAnsi="Times New Roman" w:cs="Times New Roman"/>
          <w:sz w:val="24"/>
          <w:szCs w:val="24"/>
        </w:rPr>
        <w:lastRenderedPageBreak/>
        <w:t>In-class and out-of-class activities can be performed in order to develop the academic self-efficacy of the students. In these activities, it should be aimed to reinforce the students’ self-confidence by achieving positive results and the experiences should be planned accordingly.</w:t>
      </w:r>
    </w:p>
    <w:p w:rsidR="00186D09" w:rsidRPr="002B3259" w:rsidRDefault="00127CF2" w:rsidP="00897C19">
      <w:pPr>
        <w:pStyle w:val="ListeParagraf"/>
        <w:numPr>
          <w:ilvl w:val="0"/>
          <w:numId w:val="6"/>
        </w:numPr>
        <w:spacing w:line="240" w:lineRule="auto"/>
        <w:ind w:left="426"/>
        <w:jc w:val="both"/>
        <w:rPr>
          <w:rFonts w:ascii="Times New Roman" w:hAnsi="Times New Roman" w:cs="Times New Roman"/>
          <w:sz w:val="24"/>
          <w:szCs w:val="24"/>
        </w:rPr>
      </w:pPr>
      <w:r w:rsidRPr="002B3259">
        <w:rPr>
          <w:rFonts w:ascii="Times New Roman" w:hAnsi="Times New Roman" w:cs="Times New Roman"/>
          <w:sz w:val="24"/>
          <w:szCs w:val="24"/>
        </w:rPr>
        <w:t>The students should be encouraged by their teachers and parents to learn how to manage their feelings in a way that makes the utmost contribution to him/her. It may be useful to cooperate in coordination with the Guidance departments in schools if necessary.</w:t>
      </w:r>
    </w:p>
    <w:p w:rsidR="007070D6" w:rsidRPr="002B3259" w:rsidRDefault="00127CF2" w:rsidP="00897C19">
      <w:pPr>
        <w:pStyle w:val="ListeParagraf"/>
        <w:numPr>
          <w:ilvl w:val="0"/>
          <w:numId w:val="6"/>
        </w:numPr>
        <w:spacing w:line="240" w:lineRule="auto"/>
        <w:ind w:left="426"/>
        <w:jc w:val="both"/>
        <w:rPr>
          <w:rFonts w:ascii="Times New Roman" w:hAnsi="Times New Roman" w:cs="Times New Roman"/>
          <w:sz w:val="24"/>
          <w:szCs w:val="24"/>
        </w:rPr>
      </w:pPr>
      <w:r w:rsidRPr="002B3259">
        <w:rPr>
          <w:rFonts w:ascii="Times New Roman" w:hAnsi="Times New Roman" w:cs="Times New Roman"/>
          <w:sz w:val="24"/>
          <w:szCs w:val="24"/>
        </w:rPr>
        <w:t>The awareness of others can be increased by establishing cooperation and organizing seminars for teachers, school administrators, and parents about the emotional development and academic self-efficacy of students.</w:t>
      </w:r>
    </w:p>
    <w:p w:rsidR="007F03CA" w:rsidRPr="002B3259" w:rsidRDefault="007F03CA" w:rsidP="007F03CA">
      <w:pPr>
        <w:pStyle w:val="ListeParagraf"/>
        <w:spacing w:line="240" w:lineRule="auto"/>
        <w:ind w:left="426"/>
        <w:jc w:val="both"/>
        <w:rPr>
          <w:rFonts w:ascii="Times New Roman" w:hAnsi="Times New Roman" w:cs="Times New Roman"/>
          <w:sz w:val="24"/>
          <w:szCs w:val="24"/>
        </w:rPr>
      </w:pPr>
    </w:p>
    <w:p w:rsidR="00CC13EA" w:rsidRPr="002B3259" w:rsidRDefault="00CC13EA" w:rsidP="00CC13EA">
      <w:pPr>
        <w:jc w:val="center"/>
        <w:rPr>
          <w:rFonts w:ascii="Times New Roman" w:hAnsi="Times New Roman" w:cs="Times New Roman"/>
          <w:b/>
          <w:sz w:val="24"/>
          <w:szCs w:val="24"/>
        </w:rPr>
      </w:pPr>
      <w:r w:rsidRPr="002B3259">
        <w:rPr>
          <w:rFonts w:ascii="Times New Roman" w:hAnsi="Times New Roman" w:cs="Times New Roman"/>
          <w:b/>
          <w:sz w:val="24"/>
          <w:szCs w:val="24"/>
        </w:rPr>
        <w:t>REFERENCES</w:t>
      </w:r>
    </w:p>
    <w:p w:rsidR="00CC13EA" w:rsidRPr="002B3259" w:rsidRDefault="00CC13EA" w:rsidP="007F03CA">
      <w:pPr>
        <w:spacing w:after="0" w:line="240" w:lineRule="auto"/>
        <w:ind w:left="851" w:hanging="851"/>
        <w:jc w:val="both"/>
        <w:rPr>
          <w:rFonts w:ascii="Times New Roman" w:hAnsi="Times New Roman" w:cs="Times New Roman"/>
          <w:sz w:val="24"/>
          <w:szCs w:val="24"/>
          <w:shd w:val="clear" w:color="auto" w:fill="FFFFFF"/>
        </w:rPr>
      </w:pPr>
      <w:proofErr w:type="spellStart"/>
      <w:r w:rsidRPr="002B3259">
        <w:rPr>
          <w:rFonts w:ascii="Times New Roman" w:hAnsi="Times New Roman" w:cs="Times New Roman"/>
          <w:sz w:val="24"/>
          <w:szCs w:val="24"/>
          <w:shd w:val="clear" w:color="auto" w:fill="FFFFFF"/>
        </w:rPr>
        <w:t>Akbaş</w:t>
      </w:r>
      <w:proofErr w:type="spellEnd"/>
      <w:r w:rsidRPr="002B3259">
        <w:rPr>
          <w:rFonts w:ascii="Times New Roman" w:hAnsi="Times New Roman" w:cs="Times New Roman"/>
          <w:sz w:val="24"/>
          <w:szCs w:val="24"/>
          <w:shd w:val="clear" w:color="auto" w:fill="FFFFFF"/>
        </w:rPr>
        <w:t xml:space="preserve">, A. &amp; </w:t>
      </w:r>
      <w:proofErr w:type="spellStart"/>
      <w:r w:rsidRPr="002B3259">
        <w:rPr>
          <w:rFonts w:ascii="Times New Roman" w:hAnsi="Times New Roman" w:cs="Times New Roman"/>
          <w:sz w:val="24"/>
          <w:szCs w:val="24"/>
          <w:shd w:val="clear" w:color="auto" w:fill="FFFFFF"/>
        </w:rPr>
        <w:t>Çelikkaleli</w:t>
      </w:r>
      <w:proofErr w:type="spellEnd"/>
      <w:r w:rsidRPr="002B3259">
        <w:rPr>
          <w:rFonts w:ascii="Times New Roman" w:hAnsi="Times New Roman" w:cs="Times New Roman"/>
          <w:sz w:val="24"/>
          <w:szCs w:val="24"/>
          <w:shd w:val="clear" w:color="auto" w:fill="FFFFFF"/>
        </w:rPr>
        <w:t xml:space="preserve">, Ö. (2006). </w:t>
      </w:r>
      <w:proofErr w:type="spellStart"/>
      <w:r w:rsidRPr="002B3259">
        <w:rPr>
          <w:rFonts w:ascii="Times New Roman" w:hAnsi="Times New Roman" w:cs="Times New Roman"/>
          <w:sz w:val="24"/>
          <w:szCs w:val="24"/>
          <w:shd w:val="clear" w:color="auto" w:fill="FFFFFF"/>
        </w:rPr>
        <w:t>Sınıf</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Öğretmeni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Adaylarının</w:t>
      </w:r>
      <w:proofErr w:type="spellEnd"/>
      <w:r w:rsidRPr="002B3259">
        <w:rPr>
          <w:rFonts w:ascii="Times New Roman" w:hAnsi="Times New Roman" w:cs="Times New Roman"/>
          <w:sz w:val="24"/>
          <w:szCs w:val="24"/>
          <w:shd w:val="clear" w:color="auto" w:fill="FFFFFF"/>
        </w:rPr>
        <w:t xml:space="preserve"> Fen </w:t>
      </w:r>
      <w:proofErr w:type="spellStart"/>
      <w:r w:rsidRPr="002B3259">
        <w:rPr>
          <w:rFonts w:ascii="Times New Roman" w:hAnsi="Times New Roman" w:cs="Times New Roman"/>
          <w:sz w:val="24"/>
          <w:szCs w:val="24"/>
          <w:shd w:val="clear" w:color="auto" w:fill="FFFFFF"/>
        </w:rPr>
        <w:t>Öğretimi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Özyeterlik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İnançlarının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Cinsiyet</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Öğrenim</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Türü</w:t>
      </w:r>
      <w:proofErr w:type="spellEnd"/>
      <w:r w:rsidRPr="002B3259">
        <w:rPr>
          <w:rFonts w:ascii="Times New Roman" w:hAnsi="Times New Roman" w:cs="Times New Roman"/>
          <w:sz w:val="24"/>
          <w:szCs w:val="24"/>
          <w:shd w:val="clear" w:color="auto" w:fill="FFFFFF"/>
        </w:rPr>
        <w:t xml:space="preserve"> </w:t>
      </w:r>
      <w:proofErr w:type="spellStart"/>
      <w:r w:rsidR="00E35C92" w:rsidRPr="002B3259">
        <w:rPr>
          <w:rFonts w:ascii="Times New Roman" w:hAnsi="Times New Roman" w:cs="Times New Roman"/>
          <w:sz w:val="24"/>
          <w:szCs w:val="24"/>
          <w:shd w:val="clear" w:color="auto" w:fill="FFFFFF"/>
        </w:rPr>
        <w:t>v</w:t>
      </w:r>
      <w:r w:rsidRPr="002B3259">
        <w:rPr>
          <w:rFonts w:ascii="Times New Roman" w:hAnsi="Times New Roman" w:cs="Times New Roman"/>
          <w:sz w:val="24"/>
          <w:szCs w:val="24"/>
          <w:shd w:val="clear" w:color="auto" w:fill="FFFFFF"/>
        </w:rPr>
        <w:t>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Üniversitelerine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Göre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İncelenmesi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 xml:space="preserve">Mersin </w:t>
      </w:r>
      <w:proofErr w:type="spellStart"/>
      <w:r w:rsidRPr="002B3259">
        <w:rPr>
          <w:rFonts w:ascii="Times New Roman" w:hAnsi="Times New Roman" w:cs="Times New Roman"/>
          <w:i/>
          <w:iCs/>
          <w:sz w:val="24"/>
          <w:szCs w:val="24"/>
          <w:shd w:val="clear" w:color="auto" w:fill="FFFFFF"/>
        </w:rPr>
        <w:t>Üniversitesi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Eğitim</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Fakültesi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Dergisi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2</w:t>
      </w:r>
      <w:r w:rsidRPr="002B3259">
        <w:rPr>
          <w:rFonts w:ascii="Times New Roman" w:hAnsi="Times New Roman" w:cs="Times New Roman"/>
          <w:sz w:val="24"/>
          <w:szCs w:val="24"/>
          <w:shd w:val="clear" w:color="auto" w:fill="FFFFFF"/>
        </w:rPr>
        <w:t>(1), 98-110.</w:t>
      </w:r>
    </w:p>
    <w:p w:rsidR="00BF697E" w:rsidRPr="002B3259" w:rsidRDefault="00BF697E" w:rsidP="007F03CA">
      <w:pPr>
        <w:spacing w:after="0" w:line="240" w:lineRule="auto"/>
        <w:ind w:left="851" w:hanging="851"/>
        <w:jc w:val="both"/>
        <w:rPr>
          <w:rFonts w:ascii="Times New Roman" w:hAnsi="Times New Roman" w:cs="Times New Roman"/>
          <w:sz w:val="24"/>
          <w:szCs w:val="24"/>
          <w:shd w:val="clear" w:color="auto" w:fill="FFFFFF"/>
        </w:rPr>
      </w:pPr>
      <w:proofErr w:type="spellStart"/>
      <w:r w:rsidRPr="002B3259">
        <w:rPr>
          <w:rFonts w:ascii="Times New Roman" w:eastAsia="Times New Roman" w:hAnsi="Times New Roman" w:cs="Times New Roman"/>
          <w:sz w:val="24"/>
          <w:szCs w:val="24"/>
        </w:rPr>
        <w:t>Akbasli</w:t>
      </w:r>
      <w:proofErr w:type="spellEnd"/>
      <w:r w:rsidRPr="002B3259">
        <w:rPr>
          <w:rFonts w:ascii="Times New Roman" w:eastAsia="Times New Roman" w:hAnsi="Times New Roman" w:cs="Times New Roman"/>
          <w:sz w:val="24"/>
          <w:szCs w:val="24"/>
        </w:rPr>
        <w:t xml:space="preserve">, S. (2010). </w:t>
      </w:r>
      <w:r w:rsidRPr="002B3259">
        <w:rPr>
          <w:rFonts w:ascii="Times New Roman" w:eastAsia="Times New Roman" w:hAnsi="Times New Roman" w:cs="Times New Roman"/>
          <w:bCs/>
          <w:kern w:val="32"/>
          <w:sz w:val="24"/>
          <w:szCs w:val="24"/>
          <w:lang w:val="en-GB"/>
        </w:rPr>
        <w:t xml:space="preserve">The views of elementary supervisors on teachers’ competencies. </w:t>
      </w:r>
      <w:r w:rsidRPr="002B3259">
        <w:rPr>
          <w:rFonts w:ascii="Times New Roman" w:eastAsia="Times New Roman" w:hAnsi="Times New Roman" w:cs="Times New Roman"/>
          <w:i/>
          <w:sz w:val="24"/>
          <w:szCs w:val="24"/>
        </w:rPr>
        <w:t>Eurasian Journal of Educational Research,</w:t>
      </w:r>
      <w:r w:rsidRPr="002B3259">
        <w:rPr>
          <w:rFonts w:ascii="Times New Roman" w:eastAsia="Times New Roman" w:hAnsi="Times New Roman" w:cs="Times New Roman"/>
          <w:sz w:val="24"/>
          <w:szCs w:val="24"/>
        </w:rPr>
        <w:t xml:space="preserve"> 39, 13-36.</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Austin E. J, </w:t>
      </w:r>
      <w:proofErr w:type="spellStart"/>
      <w:r w:rsidRPr="002B3259">
        <w:rPr>
          <w:rFonts w:ascii="Times New Roman" w:hAnsi="Times New Roman" w:cs="Times New Roman"/>
          <w:sz w:val="24"/>
          <w:szCs w:val="24"/>
        </w:rPr>
        <w:t>Saklofske</w:t>
      </w:r>
      <w:proofErr w:type="spellEnd"/>
      <w:r w:rsidRPr="002B3259">
        <w:rPr>
          <w:rFonts w:ascii="Times New Roman" w:hAnsi="Times New Roman" w:cs="Times New Roman"/>
          <w:sz w:val="24"/>
          <w:szCs w:val="24"/>
        </w:rPr>
        <w:t xml:space="preserve"> D. H, Huang S. H. S &amp; McKenney D. (1998). Measurement of trait emotional intelligence: testing and cross-validating a modified version of Schutte et al.’s measure. </w:t>
      </w:r>
      <w:proofErr w:type="spellStart"/>
      <w:r w:rsidRPr="002B3259">
        <w:rPr>
          <w:rFonts w:ascii="Times New Roman" w:hAnsi="Times New Roman" w:cs="Times New Roman"/>
          <w:i/>
          <w:sz w:val="24"/>
          <w:szCs w:val="24"/>
        </w:rPr>
        <w:t>Pers</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Indiv</w:t>
      </w:r>
      <w:proofErr w:type="spellEnd"/>
      <w:r w:rsidRPr="002B3259">
        <w:rPr>
          <w:rFonts w:ascii="Times New Roman" w:hAnsi="Times New Roman" w:cs="Times New Roman"/>
          <w:i/>
          <w:sz w:val="24"/>
          <w:szCs w:val="24"/>
        </w:rPr>
        <w:t xml:space="preserve"> Differ 200,</w:t>
      </w:r>
      <w:r w:rsidRPr="002B3259">
        <w:rPr>
          <w:rFonts w:ascii="Times New Roman" w:hAnsi="Times New Roman" w:cs="Times New Roman"/>
          <w:sz w:val="24"/>
          <w:szCs w:val="24"/>
        </w:rPr>
        <w:t xml:space="preserve"> </w:t>
      </w:r>
      <w:r w:rsidRPr="002B3259">
        <w:rPr>
          <w:rFonts w:ascii="Times New Roman" w:hAnsi="Times New Roman" w:cs="Times New Roman"/>
          <w:i/>
          <w:sz w:val="24"/>
          <w:szCs w:val="24"/>
        </w:rPr>
        <w:t>36</w:t>
      </w:r>
      <w:r w:rsidRPr="002B3259">
        <w:rPr>
          <w:rFonts w:ascii="Times New Roman" w:hAnsi="Times New Roman" w:cs="Times New Roman"/>
          <w:sz w:val="24"/>
          <w:szCs w:val="24"/>
        </w:rPr>
        <w:t>(3), 555-62.</w:t>
      </w:r>
    </w:p>
    <w:p w:rsidR="00CC13EA" w:rsidRPr="002B3259" w:rsidRDefault="00CC13EA" w:rsidP="007F03CA">
      <w:pPr>
        <w:spacing w:after="0" w:line="240" w:lineRule="auto"/>
        <w:ind w:left="851" w:hanging="851"/>
        <w:jc w:val="both"/>
        <w:rPr>
          <w:rFonts w:ascii="Times New Roman" w:hAnsi="Times New Roman" w:cs="Times New Roman"/>
          <w:sz w:val="24"/>
          <w:szCs w:val="24"/>
          <w:shd w:val="clear" w:color="auto" w:fill="FFFFFF"/>
        </w:rPr>
      </w:pPr>
      <w:proofErr w:type="spellStart"/>
      <w:r w:rsidRPr="002B3259">
        <w:rPr>
          <w:rFonts w:ascii="Times New Roman" w:hAnsi="Times New Roman" w:cs="Times New Roman"/>
          <w:sz w:val="24"/>
          <w:szCs w:val="24"/>
          <w:shd w:val="clear" w:color="auto" w:fill="FFFFFF"/>
        </w:rPr>
        <w:t>Babaoğlan</w:t>
      </w:r>
      <w:proofErr w:type="spellEnd"/>
      <w:r w:rsidRPr="002B3259">
        <w:rPr>
          <w:rFonts w:ascii="Times New Roman" w:hAnsi="Times New Roman" w:cs="Times New Roman"/>
          <w:sz w:val="24"/>
          <w:szCs w:val="24"/>
          <w:shd w:val="clear" w:color="auto" w:fill="FFFFFF"/>
        </w:rPr>
        <w:t xml:space="preserve">, E. (2010). </w:t>
      </w:r>
      <w:proofErr w:type="spellStart"/>
      <w:r w:rsidRPr="002B3259">
        <w:rPr>
          <w:rFonts w:ascii="Times New Roman" w:hAnsi="Times New Roman" w:cs="Times New Roman"/>
          <w:sz w:val="24"/>
          <w:szCs w:val="24"/>
          <w:shd w:val="clear" w:color="auto" w:fill="FFFFFF"/>
        </w:rPr>
        <w:t>Okul</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Yöneticilerinde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Duygusal</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Zekâ</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 xml:space="preserve">Ahi </w:t>
      </w:r>
      <w:proofErr w:type="spellStart"/>
      <w:r w:rsidRPr="002B3259">
        <w:rPr>
          <w:rFonts w:ascii="Times New Roman" w:hAnsi="Times New Roman" w:cs="Times New Roman"/>
          <w:i/>
          <w:iCs/>
          <w:sz w:val="24"/>
          <w:szCs w:val="24"/>
          <w:shd w:val="clear" w:color="auto" w:fill="FFFFFF"/>
        </w:rPr>
        <w:t>Evran</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Üniversitesi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Kırşehir</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Eğitim</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Fakültesi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Dergisi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11</w:t>
      </w:r>
      <w:r w:rsidRPr="002B3259">
        <w:rPr>
          <w:rFonts w:ascii="Times New Roman" w:hAnsi="Times New Roman" w:cs="Times New Roman"/>
          <w:sz w:val="24"/>
          <w:szCs w:val="24"/>
          <w:shd w:val="clear" w:color="auto" w:fill="FFFFFF"/>
        </w:rPr>
        <w:t>(1), 119-136.</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Balcı</w:t>
      </w:r>
      <w:proofErr w:type="spellEnd"/>
      <w:r w:rsidRPr="002B3259">
        <w:rPr>
          <w:rFonts w:ascii="Times New Roman" w:hAnsi="Times New Roman" w:cs="Times New Roman"/>
          <w:sz w:val="24"/>
          <w:szCs w:val="24"/>
        </w:rPr>
        <w:t xml:space="preserve">, A. (2013). </w:t>
      </w:r>
      <w:proofErr w:type="spellStart"/>
      <w:r w:rsidRPr="002B3259">
        <w:rPr>
          <w:rFonts w:ascii="Times New Roman" w:hAnsi="Times New Roman" w:cs="Times New Roman"/>
          <w:sz w:val="24"/>
          <w:szCs w:val="24"/>
        </w:rPr>
        <w:t>Sosyal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Bilimlerde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Araştırma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Yöntem</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Teknik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İlkeler</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Pegem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Akademi</w:t>
      </w:r>
      <w:proofErr w:type="spellEnd"/>
      <w:r w:rsidRPr="002B3259">
        <w:rPr>
          <w:rFonts w:ascii="Times New Roman" w:hAnsi="Times New Roman" w:cs="Times New Roman"/>
          <w:sz w:val="24"/>
          <w:szCs w:val="24"/>
        </w:rPr>
        <w:t>, Ankara. s, 92.</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Bandura, A. (1997). </w:t>
      </w:r>
      <w:r w:rsidRPr="002B3259">
        <w:rPr>
          <w:rFonts w:ascii="Times New Roman" w:hAnsi="Times New Roman" w:cs="Times New Roman"/>
          <w:i/>
          <w:sz w:val="24"/>
          <w:szCs w:val="24"/>
        </w:rPr>
        <w:t>Self-efficacy: The exercise of control</w:t>
      </w:r>
      <w:r w:rsidRPr="002B3259">
        <w:rPr>
          <w:rFonts w:ascii="Times New Roman" w:hAnsi="Times New Roman" w:cs="Times New Roman"/>
          <w:sz w:val="24"/>
          <w:szCs w:val="24"/>
        </w:rPr>
        <w:t>. New York: W.H. Freeman.</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Bong, M. (1995). Epistemological beliefs and generalizability of self-efficacy: Implications for instructional design. </w:t>
      </w:r>
      <w:proofErr w:type="spellStart"/>
      <w:r w:rsidRPr="002B3259">
        <w:rPr>
          <w:rFonts w:ascii="Times New Roman" w:hAnsi="Times New Roman" w:cs="Times New Roman"/>
          <w:sz w:val="24"/>
          <w:szCs w:val="24"/>
        </w:rPr>
        <w:t>Yayımlanmamış</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doktora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tezi</w:t>
      </w:r>
      <w:proofErr w:type="spellEnd"/>
      <w:r w:rsidRPr="002B3259">
        <w:rPr>
          <w:rFonts w:ascii="Times New Roman" w:hAnsi="Times New Roman" w:cs="Times New Roman"/>
          <w:sz w:val="24"/>
          <w:szCs w:val="24"/>
        </w:rPr>
        <w:t>, University of Southern California, California.</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Doğan</w:t>
      </w:r>
      <w:proofErr w:type="spellEnd"/>
      <w:r w:rsidRPr="002B3259">
        <w:rPr>
          <w:rFonts w:ascii="Times New Roman" w:hAnsi="Times New Roman" w:cs="Times New Roman"/>
          <w:sz w:val="24"/>
          <w:szCs w:val="24"/>
        </w:rPr>
        <w:t xml:space="preserve">, S. &amp; </w:t>
      </w:r>
      <w:proofErr w:type="spellStart"/>
      <w:r w:rsidRPr="002B3259">
        <w:rPr>
          <w:rFonts w:ascii="Times New Roman" w:hAnsi="Times New Roman" w:cs="Times New Roman"/>
          <w:sz w:val="24"/>
          <w:szCs w:val="24"/>
        </w:rPr>
        <w:t>Demiral</w:t>
      </w:r>
      <w:proofErr w:type="spellEnd"/>
      <w:r w:rsidRPr="002B3259">
        <w:rPr>
          <w:rFonts w:ascii="Times New Roman" w:hAnsi="Times New Roman" w:cs="Times New Roman"/>
          <w:sz w:val="24"/>
          <w:szCs w:val="24"/>
        </w:rPr>
        <w:t xml:space="preserve">, Ö. (2007). </w:t>
      </w:r>
      <w:proofErr w:type="spellStart"/>
      <w:r w:rsidRPr="002B3259">
        <w:rPr>
          <w:rFonts w:ascii="Times New Roman" w:hAnsi="Times New Roman" w:cs="Times New Roman"/>
          <w:sz w:val="24"/>
          <w:szCs w:val="24"/>
        </w:rPr>
        <w:t>Kurumların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Başarısında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Duygusal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Zekanın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Rolü</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Önemi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Celal</w:t>
      </w:r>
      <w:proofErr w:type="spellEnd"/>
      <w:r w:rsidRPr="002B3259">
        <w:rPr>
          <w:rFonts w:ascii="Times New Roman" w:hAnsi="Times New Roman" w:cs="Times New Roman"/>
          <w:i/>
          <w:sz w:val="24"/>
          <w:szCs w:val="24"/>
        </w:rPr>
        <w:t xml:space="preserve"> Bayar </w:t>
      </w:r>
      <w:proofErr w:type="spellStart"/>
      <w:r w:rsidRPr="002B3259">
        <w:rPr>
          <w:rFonts w:ascii="Times New Roman" w:hAnsi="Times New Roman" w:cs="Times New Roman"/>
          <w:i/>
          <w:sz w:val="24"/>
          <w:szCs w:val="24"/>
        </w:rPr>
        <w:t>Üniversitesi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Yönetim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ve</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Ekonomi</w:t>
      </w:r>
      <w:proofErr w:type="spellEnd"/>
      <w:r w:rsidRPr="002B3259">
        <w:rPr>
          <w:rFonts w:ascii="Times New Roman" w:hAnsi="Times New Roman" w:cs="Times New Roman"/>
          <w:sz w:val="24"/>
          <w:szCs w:val="24"/>
        </w:rPr>
        <w:t>, 14(1), 209-230.</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Goleman, D. (2000). </w:t>
      </w:r>
      <w:proofErr w:type="spellStart"/>
      <w:r w:rsidRPr="002B3259">
        <w:rPr>
          <w:rFonts w:ascii="Times New Roman" w:hAnsi="Times New Roman" w:cs="Times New Roman"/>
          <w:i/>
          <w:sz w:val="24"/>
          <w:szCs w:val="24"/>
        </w:rPr>
        <w:t>İşbaşında</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Duygusal</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Zeka</w:t>
      </w:r>
      <w:proofErr w:type="spellEnd"/>
      <w:r w:rsidRPr="002B3259">
        <w:rPr>
          <w:rFonts w:ascii="Times New Roman" w:hAnsi="Times New Roman" w:cs="Times New Roman"/>
          <w:i/>
          <w:sz w:val="24"/>
          <w:szCs w:val="24"/>
        </w:rPr>
        <w:t>.</w:t>
      </w:r>
      <w:r w:rsidRPr="002B3259">
        <w:rPr>
          <w:rFonts w:ascii="Times New Roman" w:hAnsi="Times New Roman" w:cs="Times New Roman"/>
          <w:sz w:val="24"/>
          <w:szCs w:val="24"/>
        </w:rPr>
        <w:t xml:space="preserve"> İstanbul: </w:t>
      </w:r>
      <w:proofErr w:type="spellStart"/>
      <w:r w:rsidRPr="002B3259">
        <w:rPr>
          <w:rFonts w:ascii="Times New Roman" w:hAnsi="Times New Roman" w:cs="Times New Roman"/>
          <w:sz w:val="24"/>
          <w:szCs w:val="24"/>
        </w:rPr>
        <w:t>Varlık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Yayınları</w:t>
      </w:r>
      <w:proofErr w:type="spellEnd"/>
      <w:r w:rsidRPr="002B3259">
        <w:rPr>
          <w:rFonts w:ascii="Times New Roman" w:hAnsi="Times New Roman" w:cs="Times New Roman"/>
          <w:sz w:val="24"/>
          <w:szCs w:val="24"/>
        </w:rPr>
        <w:t>.</w:t>
      </w:r>
    </w:p>
    <w:p w:rsidR="00CC13EA" w:rsidRPr="002B3259" w:rsidRDefault="00CC13EA" w:rsidP="007F03CA">
      <w:pPr>
        <w:spacing w:after="0" w:line="240" w:lineRule="auto"/>
        <w:ind w:left="851" w:hanging="851"/>
        <w:jc w:val="both"/>
        <w:rPr>
          <w:rFonts w:ascii="Times New Roman" w:hAnsi="Times New Roman" w:cs="Times New Roman"/>
          <w:sz w:val="24"/>
          <w:szCs w:val="24"/>
          <w:shd w:val="clear" w:color="auto" w:fill="FFFFFF"/>
        </w:rPr>
      </w:pPr>
      <w:proofErr w:type="spellStart"/>
      <w:r w:rsidRPr="002B3259">
        <w:rPr>
          <w:rFonts w:ascii="Times New Roman" w:hAnsi="Times New Roman" w:cs="Times New Roman"/>
          <w:sz w:val="24"/>
          <w:szCs w:val="24"/>
          <w:shd w:val="clear" w:color="auto" w:fill="FFFFFF"/>
        </w:rPr>
        <w:t>Gürbüz</w:t>
      </w:r>
      <w:proofErr w:type="spellEnd"/>
      <w:r w:rsidRPr="002B3259">
        <w:rPr>
          <w:rFonts w:ascii="Times New Roman" w:hAnsi="Times New Roman" w:cs="Times New Roman"/>
          <w:sz w:val="24"/>
          <w:szCs w:val="24"/>
          <w:shd w:val="clear" w:color="auto" w:fill="FFFFFF"/>
        </w:rPr>
        <w:t xml:space="preserve">, S. &amp; </w:t>
      </w:r>
      <w:proofErr w:type="spellStart"/>
      <w:r w:rsidRPr="002B3259">
        <w:rPr>
          <w:rFonts w:ascii="Times New Roman" w:hAnsi="Times New Roman" w:cs="Times New Roman"/>
          <w:sz w:val="24"/>
          <w:szCs w:val="24"/>
          <w:shd w:val="clear" w:color="auto" w:fill="FFFFFF"/>
        </w:rPr>
        <w:t>Yüksel</w:t>
      </w:r>
      <w:proofErr w:type="spellEnd"/>
      <w:r w:rsidRPr="002B3259">
        <w:rPr>
          <w:rFonts w:ascii="Times New Roman" w:hAnsi="Times New Roman" w:cs="Times New Roman"/>
          <w:sz w:val="24"/>
          <w:szCs w:val="24"/>
          <w:shd w:val="clear" w:color="auto" w:fill="FFFFFF"/>
        </w:rPr>
        <w:t xml:space="preserve">, M. (2008). </w:t>
      </w:r>
      <w:proofErr w:type="spellStart"/>
      <w:r w:rsidRPr="002B3259">
        <w:rPr>
          <w:rFonts w:ascii="Times New Roman" w:hAnsi="Times New Roman" w:cs="Times New Roman"/>
          <w:sz w:val="24"/>
          <w:szCs w:val="24"/>
          <w:shd w:val="clear" w:color="auto" w:fill="FFFFFF"/>
        </w:rPr>
        <w:t>Çalışma</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Ortamında</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Duygusal</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Zeka</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İş</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Performansı</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İş</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Tatmini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Örgütsel</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Vatandaşlık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Davranışı</w:t>
      </w:r>
      <w:proofErr w:type="spellEnd"/>
      <w:r w:rsidRPr="002B3259">
        <w:rPr>
          <w:rFonts w:ascii="Times New Roman" w:hAnsi="Times New Roman" w:cs="Times New Roman"/>
          <w:sz w:val="24"/>
          <w:szCs w:val="24"/>
          <w:shd w:val="clear" w:color="auto" w:fill="FFFFFF"/>
        </w:rPr>
        <w:t xml:space="preserve"> </w:t>
      </w:r>
      <w:proofErr w:type="spellStart"/>
      <w:r w:rsidR="00E35C92" w:rsidRPr="002B3259">
        <w:rPr>
          <w:rFonts w:ascii="Times New Roman" w:hAnsi="Times New Roman" w:cs="Times New Roman"/>
          <w:sz w:val="24"/>
          <w:szCs w:val="24"/>
          <w:shd w:val="clear" w:color="auto" w:fill="FFFFFF"/>
        </w:rPr>
        <w:t>v</w:t>
      </w:r>
      <w:r w:rsidRPr="002B3259">
        <w:rPr>
          <w:rFonts w:ascii="Times New Roman" w:hAnsi="Times New Roman" w:cs="Times New Roman"/>
          <w:sz w:val="24"/>
          <w:szCs w:val="24"/>
          <w:shd w:val="clear" w:color="auto" w:fill="FFFFFF"/>
        </w:rPr>
        <w:t>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Bazı</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Demografik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Özelliklerle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İlişkisi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i/>
          <w:sz w:val="24"/>
          <w:szCs w:val="24"/>
          <w:shd w:val="clear" w:color="auto" w:fill="FFFFFF"/>
        </w:rPr>
        <w:t>Doğuş</w:t>
      </w:r>
      <w:proofErr w:type="spellEnd"/>
      <w:r w:rsidRPr="002B3259">
        <w:rPr>
          <w:rFonts w:ascii="Times New Roman" w:hAnsi="Times New Roman" w:cs="Times New Roman"/>
          <w:i/>
          <w:sz w:val="24"/>
          <w:szCs w:val="24"/>
          <w:shd w:val="clear" w:color="auto" w:fill="FFFFFF"/>
        </w:rPr>
        <w:t xml:space="preserve"> </w:t>
      </w:r>
      <w:proofErr w:type="spellStart"/>
      <w:r w:rsidRPr="002B3259">
        <w:rPr>
          <w:rFonts w:ascii="Times New Roman" w:hAnsi="Times New Roman" w:cs="Times New Roman"/>
          <w:i/>
          <w:sz w:val="24"/>
          <w:szCs w:val="24"/>
          <w:shd w:val="clear" w:color="auto" w:fill="FFFFFF"/>
        </w:rPr>
        <w:t>Üniversitesi</w:t>
      </w:r>
      <w:proofErr w:type="spellEnd"/>
      <w:r w:rsidRPr="002B3259">
        <w:rPr>
          <w:rFonts w:ascii="Times New Roman" w:hAnsi="Times New Roman" w:cs="Times New Roman"/>
          <w:i/>
          <w:sz w:val="24"/>
          <w:szCs w:val="24"/>
          <w:shd w:val="clear" w:color="auto" w:fill="FFFFFF"/>
        </w:rPr>
        <w:t xml:space="preserve"> </w:t>
      </w:r>
      <w:proofErr w:type="spellStart"/>
      <w:r w:rsidRPr="002B3259">
        <w:rPr>
          <w:rFonts w:ascii="Times New Roman" w:hAnsi="Times New Roman" w:cs="Times New Roman"/>
          <w:i/>
          <w:sz w:val="24"/>
          <w:szCs w:val="24"/>
          <w:shd w:val="clear" w:color="auto" w:fill="FFFFFF"/>
        </w:rPr>
        <w:t>Dergisi</w:t>
      </w:r>
      <w:proofErr w:type="spellEnd"/>
      <w:r w:rsidRPr="002B3259">
        <w:rPr>
          <w:rFonts w:ascii="Times New Roman" w:hAnsi="Times New Roman" w:cs="Times New Roman"/>
          <w:i/>
          <w:sz w:val="24"/>
          <w:szCs w:val="24"/>
          <w:shd w:val="clear" w:color="auto" w:fill="FFFFFF"/>
        </w:rPr>
        <w:t>,</w:t>
      </w:r>
      <w:r w:rsidRPr="002B3259">
        <w:rPr>
          <w:rFonts w:ascii="Times New Roman" w:hAnsi="Times New Roman" w:cs="Times New Roman"/>
          <w:sz w:val="24"/>
          <w:szCs w:val="24"/>
          <w:shd w:val="clear" w:color="auto" w:fill="FFFFFF"/>
        </w:rPr>
        <w:t xml:space="preserve"> </w:t>
      </w:r>
      <w:r w:rsidRPr="002B3259">
        <w:rPr>
          <w:rFonts w:ascii="Times New Roman" w:hAnsi="Times New Roman" w:cs="Times New Roman"/>
          <w:i/>
          <w:sz w:val="24"/>
          <w:szCs w:val="24"/>
          <w:shd w:val="clear" w:color="auto" w:fill="FFFFFF"/>
        </w:rPr>
        <w:t>9</w:t>
      </w:r>
      <w:r w:rsidRPr="002B3259">
        <w:rPr>
          <w:rFonts w:ascii="Times New Roman" w:hAnsi="Times New Roman" w:cs="Times New Roman"/>
          <w:sz w:val="24"/>
          <w:szCs w:val="24"/>
          <w:shd w:val="clear" w:color="auto" w:fill="FFFFFF"/>
        </w:rPr>
        <w:t>(2), 174-190.</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İşmen</w:t>
      </w:r>
      <w:proofErr w:type="spellEnd"/>
      <w:r w:rsidRPr="002B3259">
        <w:rPr>
          <w:rFonts w:ascii="Times New Roman" w:hAnsi="Times New Roman" w:cs="Times New Roman"/>
          <w:sz w:val="24"/>
          <w:szCs w:val="24"/>
        </w:rPr>
        <w:t xml:space="preserve">, A.E. (2001). </w:t>
      </w:r>
      <w:proofErr w:type="spellStart"/>
      <w:r w:rsidRPr="002B3259">
        <w:rPr>
          <w:rFonts w:ascii="Times New Roman" w:hAnsi="Times New Roman" w:cs="Times New Roman"/>
          <w:sz w:val="24"/>
          <w:szCs w:val="24"/>
        </w:rPr>
        <w:t>Duygusal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Zeka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Problem </w:t>
      </w:r>
      <w:proofErr w:type="spellStart"/>
      <w:r w:rsidRPr="002B3259">
        <w:rPr>
          <w:rFonts w:ascii="Times New Roman" w:hAnsi="Times New Roman" w:cs="Times New Roman"/>
          <w:sz w:val="24"/>
          <w:szCs w:val="24"/>
        </w:rPr>
        <w:t>Çözme</w:t>
      </w:r>
      <w:proofErr w:type="spellEnd"/>
      <w:r w:rsidRPr="002B3259">
        <w:rPr>
          <w:rFonts w:ascii="Times New Roman" w:hAnsi="Times New Roman" w:cs="Times New Roman"/>
          <w:sz w:val="24"/>
          <w:szCs w:val="24"/>
        </w:rPr>
        <w:t xml:space="preserve">. M.Ü. </w:t>
      </w:r>
      <w:r w:rsidRPr="002B3259">
        <w:rPr>
          <w:rFonts w:ascii="Times New Roman" w:hAnsi="Times New Roman" w:cs="Times New Roman"/>
          <w:i/>
          <w:sz w:val="24"/>
          <w:szCs w:val="24"/>
        </w:rPr>
        <w:t xml:space="preserve">Atatürk </w:t>
      </w:r>
      <w:proofErr w:type="spellStart"/>
      <w:r w:rsidRPr="002B3259">
        <w:rPr>
          <w:rFonts w:ascii="Times New Roman" w:hAnsi="Times New Roman" w:cs="Times New Roman"/>
          <w:i/>
          <w:sz w:val="24"/>
          <w:szCs w:val="24"/>
        </w:rPr>
        <w:t>Eğitim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Fakültesi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Eğitim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Bilimleri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Dergisi</w:t>
      </w:r>
      <w:proofErr w:type="spellEnd"/>
      <w:r w:rsidRPr="002B3259">
        <w:rPr>
          <w:rFonts w:ascii="Times New Roman" w:hAnsi="Times New Roman" w:cs="Times New Roman"/>
          <w:i/>
          <w:sz w:val="24"/>
          <w:szCs w:val="24"/>
        </w:rPr>
        <w:t xml:space="preserve">, </w:t>
      </w:r>
      <w:r w:rsidRPr="002B3259">
        <w:rPr>
          <w:rFonts w:ascii="Times New Roman" w:hAnsi="Times New Roman" w:cs="Times New Roman"/>
          <w:sz w:val="24"/>
          <w:szCs w:val="24"/>
        </w:rPr>
        <w:t>11, 111-124.</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Jinks</w:t>
      </w:r>
      <w:proofErr w:type="spellEnd"/>
      <w:r w:rsidRPr="002B3259">
        <w:rPr>
          <w:rFonts w:ascii="Times New Roman" w:hAnsi="Times New Roman" w:cs="Times New Roman"/>
          <w:noProof/>
          <w:sz w:val="24"/>
          <w:szCs w:val="24"/>
        </w:rPr>
        <w:t>, J</w:t>
      </w:r>
      <w:r w:rsidRPr="002B3259">
        <w:rPr>
          <w:rFonts w:ascii="Times New Roman" w:hAnsi="Times New Roman" w:cs="Times New Roman"/>
          <w:sz w:val="24"/>
          <w:szCs w:val="24"/>
        </w:rPr>
        <w:t xml:space="preserve">. &amp; Morgan, V. (2003). </w:t>
      </w:r>
      <w:r w:rsidRPr="002B3259">
        <w:rPr>
          <w:rFonts w:ascii="Times New Roman" w:hAnsi="Times New Roman" w:cs="Times New Roman"/>
          <w:i/>
          <w:sz w:val="24"/>
          <w:szCs w:val="24"/>
        </w:rPr>
        <w:t xml:space="preserve">Children’ </w:t>
      </w:r>
      <w:proofErr w:type="spellStart"/>
      <w:r w:rsidRPr="002B3259">
        <w:rPr>
          <w:rFonts w:ascii="Times New Roman" w:hAnsi="Times New Roman" w:cs="Times New Roman"/>
          <w:i/>
          <w:sz w:val="24"/>
          <w:szCs w:val="24"/>
        </w:rPr>
        <w:t>Percevied</w:t>
      </w:r>
      <w:proofErr w:type="spellEnd"/>
      <w:r w:rsidRPr="002B3259">
        <w:rPr>
          <w:rFonts w:ascii="Times New Roman" w:hAnsi="Times New Roman" w:cs="Times New Roman"/>
          <w:i/>
          <w:sz w:val="24"/>
          <w:szCs w:val="24"/>
        </w:rPr>
        <w:t xml:space="preserve"> Academic Self-Efficacy:</w:t>
      </w:r>
      <w:r w:rsidRPr="002B3259">
        <w:rPr>
          <w:rFonts w:ascii="Times New Roman" w:hAnsi="Times New Roman" w:cs="Times New Roman"/>
          <w:sz w:val="24"/>
          <w:szCs w:val="24"/>
        </w:rPr>
        <w:t xml:space="preserve"> An Inventory Scale. </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Katyal</w:t>
      </w:r>
      <w:proofErr w:type="spellEnd"/>
      <w:r w:rsidRPr="002B3259">
        <w:rPr>
          <w:rFonts w:ascii="Times New Roman" w:hAnsi="Times New Roman" w:cs="Times New Roman"/>
          <w:sz w:val="24"/>
          <w:szCs w:val="24"/>
        </w:rPr>
        <w:t xml:space="preserve">, A. &amp; Awasthi, E. (2005). Gender Differences in Emotional Intelligence among Adolescents of Chandigarh, </w:t>
      </w:r>
      <w:r w:rsidRPr="002B3259">
        <w:rPr>
          <w:rFonts w:ascii="Times New Roman" w:hAnsi="Times New Roman" w:cs="Times New Roman"/>
          <w:i/>
          <w:sz w:val="24"/>
          <w:szCs w:val="24"/>
        </w:rPr>
        <w:t xml:space="preserve">Journal Human Ecology, </w:t>
      </w:r>
      <w:r w:rsidRPr="002B3259">
        <w:rPr>
          <w:rFonts w:ascii="Times New Roman" w:hAnsi="Times New Roman" w:cs="Times New Roman"/>
          <w:sz w:val="24"/>
          <w:szCs w:val="24"/>
        </w:rPr>
        <w:t>17(2), 53-155</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Majer</w:t>
      </w:r>
      <w:proofErr w:type="spellEnd"/>
      <w:r w:rsidRPr="002B3259">
        <w:rPr>
          <w:rFonts w:ascii="Times New Roman" w:hAnsi="Times New Roman" w:cs="Times New Roman"/>
          <w:sz w:val="24"/>
          <w:szCs w:val="24"/>
        </w:rPr>
        <w:t xml:space="preserve">, J.D. &amp; </w:t>
      </w:r>
      <w:proofErr w:type="spellStart"/>
      <w:r w:rsidRPr="002B3259">
        <w:rPr>
          <w:rFonts w:ascii="Times New Roman" w:hAnsi="Times New Roman" w:cs="Times New Roman"/>
          <w:sz w:val="24"/>
          <w:szCs w:val="24"/>
        </w:rPr>
        <w:t>Salovey</w:t>
      </w:r>
      <w:proofErr w:type="spellEnd"/>
      <w:r w:rsidRPr="002B3259">
        <w:rPr>
          <w:rFonts w:ascii="Times New Roman" w:hAnsi="Times New Roman" w:cs="Times New Roman"/>
          <w:sz w:val="24"/>
          <w:szCs w:val="24"/>
        </w:rPr>
        <w:t xml:space="preserve">, P. (1997). </w:t>
      </w:r>
      <w:r w:rsidRPr="002B3259">
        <w:rPr>
          <w:rFonts w:ascii="Times New Roman" w:hAnsi="Times New Roman" w:cs="Times New Roman"/>
          <w:i/>
          <w:sz w:val="24"/>
          <w:szCs w:val="24"/>
        </w:rPr>
        <w:t xml:space="preserve">What is emotional intelligence? In P. </w:t>
      </w:r>
      <w:proofErr w:type="spellStart"/>
      <w:r w:rsidRPr="002B3259">
        <w:rPr>
          <w:rFonts w:ascii="Times New Roman" w:hAnsi="Times New Roman" w:cs="Times New Roman"/>
          <w:i/>
          <w:sz w:val="24"/>
          <w:szCs w:val="24"/>
        </w:rPr>
        <w:t>Salovey</w:t>
      </w:r>
      <w:proofErr w:type="spellEnd"/>
      <w:r w:rsidRPr="002B3259">
        <w:rPr>
          <w:rFonts w:ascii="Times New Roman" w:hAnsi="Times New Roman" w:cs="Times New Roman"/>
          <w:i/>
          <w:sz w:val="24"/>
          <w:szCs w:val="24"/>
        </w:rPr>
        <w:t xml:space="preserve">, D.J. </w:t>
      </w:r>
      <w:proofErr w:type="spellStart"/>
      <w:r w:rsidRPr="002B3259">
        <w:rPr>
          <w:rFonts w:ascii="Times New Roman" w:hAnsi="Times New Roman" w:cs="Times New Roman"/>
          <w:i/>
          <w:sz w:val="24"/>
          <w:szCs w:val="24"/>
        </w:rPr>
        <w:t>ve</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Sluyter</w:t>
      </w:r>
      <w:proofErr w:type="spellEnd"/>
      <w:r w:rsidRPr="002B3259">
        <w:rPr>
          <w:rFonts w:ascii="Times New Roman" w:hAnsi="Times New Roman" w:cs="Times New Roman"/>
          <w:i/>
          <w:sz w:val="24"/>
          <w:szCs w:val="24"/>
        </w:rPr>
        <w:t xml:space="preserve"> (Eds.) Emotional Development and Emotional Intelligence.</w:t>
      </w:r>
      <w:r w:rsidRPr="002B3259">
        <w:rPr>
          <w:rFonts w:ascii="Times New Roman" w:hAnsi="Times New Roman" w:cs="Times New Roman"/>
          <w:sz w:val="24"/>
          <w:szCs w:val="24"/>
        </w:rPr>
        <w:t xml:space="preserve"> New York: Basic Books</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Miller, L. K. (2010). The impact of intrusive advising on academic self-efficacy beliefs in first-year students in higher education. </w:t>
      </w:r>
      <w:proofErr w:type="spellStart"/>
      <w:r w:rsidRPr="002B3259">
        <w:rPr>
          <w:rFonts w:ascii="Times New Roman" w:hAnsi="Times New Roman" w:cs="Times New Roman"/>
          <w:sz w:val="24"/>
          <w:szCs w:val="24"/>
        </w:rPr>
        <w:t>Yayımlanmamış</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doktora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tezi</w:t>
      </w:r>
      <w:proofErr w:type="spellEnd"/>
      <w:r w:rsidRPr="002B3259">
        <w:rPr>
          <w:rFonts w:ascii="Times New Roman" w:hAnsi="Times New Roman" w:cs="Times New Roman"/>
          <w:sz w:val="24"/>
          <w:szCs w:val="24"/>
        </w:rPr>
        <w:t>, Loyola University Chicago, İllinois.</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Öncü</w:t>
      </w:r>
      <w:proofErr w:type="spellEnd"/>
      <w:r w:rsidRPr="002B3259">
        <w:rPr>
          <w:rFonts w:ascii="Times New Roman" w:hAnsi="Times New Roman" w:cs="Times New Roman"/>
          <w:sz w:val="24"/>
          <w:szCs w:val="24"/>
        </w:rPr>
        <w:t xml:space="preserve">, H. (2012). </w:t>
      </w:r>
      <w:proofErr w:type="spellStart"/>
      <w:r w:rsidRPr="002B3259">
        <w:rPr>
          <w:rFonts w:ascii="Times New Roman" w:hAnsi="Times New Roman" w:cs="Times New Roman"/>
          <w:sz w:val="24"/>
          <w:szCs w:val="24"/>
        </w:rPr>
        <w:t>Akademik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Öz-yeterlik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Ölçeğinin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Türkçe’ye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Uyarlanması</w:t>
      </w:r>
      <w:proofErr w:type="spellEnd"/>
      <w:r w:rsidRPr="002B3259">
        <w:rPr>
          <w:rFonts w:ascii="Times New Roman" w:hAnsi="Times New Roman" w:cs="Times New Roman"/>
          <w:sz w:val="24"/>
          <w:szCs w:val="24"/>
        </w:rPr>
        <w:t xml:space="preserve">. </w:t>
      </w:r>
      <w:r w:rsidRPr="002B3259">
        <w:rPr>
          <w:rFonts w:ascii="Times New Roman" w:hAnsi="Times New Roman" w:cs="Times New Roman"/>
          <w:i/>
          <w:sz w:val="24"/>
          <w:szCs w:val="24"/>
        </w:rPr>
        <w:t xml:space="preserve">Ahi </w:t>
      </w:r>
      <w:proofErr w:type="spellStart"/>
      <w:r w:rsidRPr="002B3259">
        <w:rPr>
          <w:rFonts w:ascii="Times New Roman" w:hAnsi="Times New Roman" w:cs="Times New Roman"/>
          <w:i/>
          <w:sz w:val="24"/>
          <w:szCs w:val="24"/>
        </w:rPr>
        <w:t>Evran</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Üniversitesi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Kırşehir</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Eğitim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Fakültesi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Dergisi</w:t>
      </w:r>
      <w:proofErr w:type="spellEnd"/>
      <w:r w:rsidRPr="002B3259">
        <w:rPr>
          <w:rFonts w:ascii="Times New Roman" w:hAnsi="Times New Roman" w:cs="Times New Roman"/>
          <w:i/>
          <w:sz w:val="24"/>
          <w:szCs w:val="24"/>
        </w:rPr>
        <w:t xml:space="preserve">, </w:t>
      </w:r>
      <w:r w:rsidRPr="002B3259">
        <w:rPr>
          <w:rFonts w:ascii="Times New Roman" w:hAnsi="Times New Roman" w:cs="Times New Roman"/>
          <w:sz w:val="24"/>
          <w:szCs w:val="24"/>
        </w:rPr>
        <w:t>13(1), 183-206.</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lastRenderedPageBreak/>
        <w:t xml:space="preserve">Schultz, D. &amp; Schultz, S. E. (2007). </w:t>
      </w:r>
      <w:r w:rsidRPr="002B3259">
        <w:rPr>
          <w:rFonts w:ascii="Times New Roman" w:hAnsi="Times New Roman" w:cs="Times New Roman"/>
          <w:i/>
          <w:sz w:val="24"/>
          <w:szCs w:val="24"/>
        </w:rPr>
        <w:t xml:space="preserve">Modern </w:t>
      </w:r>
      <w:proofErr w:type="spellStart"/>
      <w:r w:rsidRPr="002B3259">
        <w:rPr>
          <w:rFonts w:ascii="Times New Roman" w:hAnsi="Times New Roman" w:cs="Times New Roman"/>
          <w:i/>
          <w:sz w:val="24"/>
          <w:szCs w:val="24"/>
        </w:rPr>
        <w:t>Psikoloji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Tarihi</w:t>
      </w:r>
      <w:proofErr w:type="spellEnd"/>
      <w:r w:rsidRPr="002B3259">
        <w:rPr>
          <w:rFonts w:ascii="Times New Roman" w:hAnsi="Times New Roman" w:cs="Times New Roman"/>
          <w:i/>
          <w:sz w:val="24"/>
          <w:szCs w:val="24"/>
        </w:rPr>
        <w:t>. (</w:t>
      </w:r>
      <w:proofErr w:type="spellStart"/>
      <w:r w:rsidRPr="002B3259">
        <w:rPr>
          <w:rFonts w:ascii="Times New Roman" w:hAnsi="Times New Roman" w:cs="Times New Roman"/>
          <w:i/>
          <w:sz w:val="24"/>
          <w:szCs w:val="24"/>
        </w:rPr>
        <w:t>Çev</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Yasemin</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Aslay</w:t>
      </w:r>
      <w:proofErr w:type="spellEnd"/>
      <w:r w:rsidRPr="002B3259">
        <w:rPr>
          <w:rFonts w:ascii="Times New Roman" w:hAnsi="Times New Roman" w:cs="Times New Roman"/>
          <w:i/>
          <w:sz w:val="24"/>
          <w:szCs w:val="24"/>
        </w:rPr>
        <w:t>)</w:t>
      </w:r>
      <w:r w:rsidRPr="002B3259">
        <w:rPr>
          <w:rFonts w:ascii="Times New Roman" w:hAnsi="Times New Roman" w:cs="Times New Roman"/>
          <w:sz w:val="24"/>
          <w:szCs w:val="24"/>
        </w:rPr>
        <w:t xml:space="preserve">, İstanbul: </w:t>
      </w:r>
      <w:proofErr w:type="spellStart"/>
      <w:r w:rsidRPr="002B3259">
        <w:rPr>
          <w:rFonts w:ascii="Times New Roman" w:hAnsi="Times New Roman" w:cs="Times New Roman"/>
          <w:sz w:val="24"/>
          <w:szCs w:val="24"/>
        </w:rPr>
        <w:t>Kaknüs</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Yayınları</w:t>
      </w:r>
      <w:proofErr w:type="spellEnd"/>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Schutte</w:t>
      </w:r>
      <w:proofErr w:type="spellEnd"/>
      <w:r w:rsidRPr="002B3259">
        <w:rPr>
          <w:rFonts w:ascii="Times New Roman" w:hAnsi="Times New Roman" w:cs="Times New Roman"/>
          <w:sz w:val="24"/>
          <w:szCs w:val="24"/>
        </w:rPr>
        <w:t xml:space="preserve"> NS, </w:t>
      </w:r>
      <w:proofErr w:type="spellStart"/>
      <w:r w:rsidRPr="002B3259">
        <w:rPr>
          <w:rFonts w:ascii="Times New Roman" w:hAnsi="Times New Roman" w:cs="Times New Roman"/>
          <w:sz w:val="24"/>
          <w:szCs w:val="24"/>
        </w:rPr>
        <w:t>Malouff</w:t>
      </w:r>
      <w:proofErr w:type="spellEnd"/>
      <w:r w:rsidRPr="002B3259">
        <w:rPr>
          <w:rFonts w:ascii="Times New Roman" w:hAnsi="Times New Roman" w:cs="Times New Roman"/>
          <w:sz w:val="24"/>
          <w:szCs w:val="24"/>
        </w:rPr>
        <w:t xml:space="preserve"> JM, Hall LE, Haggerty DJ, Cooper JT, Golden CJ, (1998). et al. Development and validation of a measure of emotional intelligence. </w:t>
      </w:r>
      <w:proofErr w:type="spellStart"/>
      <w:r w:rsidRPr="002B3259">
        <w:rPr>
          <w:rFonts w:ascii="Times New Roman" w:hAnsi="Times New Roman" w:cs="Times New Roman"/>
          <w:i/>
          <w:sz w:val="24"/>
          <w:szCs w:val="24"/>
        </w:rPr>
        <w:t>Pers</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Indiv</w:t>
      </w:r>
      <w:proofErr w:type="spellEnd"/>
      <w:r w:rsidRPr="002B3259">
        <w:rPr>
          <w:rFonts w:ascii="Times New Roman" w:hAnsi="Times New Roman" w:cs="Times New Roman"/>
          <w:i/>
          <w:sz w:val="24"/>
          <w:szCs w:val="24"/>
        </w:rPr>
        <w:t xml:space="preserve"> Differ, </w:t>
      </w:r>
      <w:r w:rsidRPr="002B3259">
        <w:rPr>
          <w:rFonts w:ascii="Times New Roman" w:hAnsi="Times New Roman" w:cs="Times New Roman"/>
          <w:sz w:val="24"/>
          <w:szCs w:val="24"/>
        </w:rPr>
        <w:t>25(2), 167-77.</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Sevindik</w:t>
      </w:r>
      <w:proofErr w:type="spellEnd"/>
      <w:r w:rsidRPr="002B3259">
        <w:rPr>
          <w:rFonts w:ascii="Times New Roman" w:hAnsi="Times New Roman" w:cs="Times New Roman"/>
          <w:sz w:val="24"/>
          <w:szCs w:val="24"/>
        </w:rPr>
        <w:t xml:space="preserve">, F., </w:t>
      </w:r>
      <w:proofErr w:type="spellStart"/>
      <w:r w:rsidRPr="002B3259">
        <w:rPr>
          <w:rFonts w:ascii="Times New Roman" w:hAnsi="Times New Roman" w:cs="Times New Roman"/>
          <w:sz w:val="24"/>
          <w:szCs w:val="24"/>
        </w:rPr>
        <w:t>Uncu</w:t>
      </w:r>
      <w:proofErr w:type="spellEnd"/>
      <w:r w:rsidRPr="002B3259">
        <w:rPr>
          <w:rFonts w:ascii="Times New Roman" w:hAnsi="Times New Roman" w:cs="Times New Roman"/>
          <w:sz w:val="24"/>
          <w:szCs w:val="24"/>
        </w:rPr>
        <w:t xml:space="preserve">, F. &amp; </w:t>
      </w:r>
      <w:proofErr w:type="spellStart"/>
      <w:r w:rsidRPr="002B3259">
        <w:rPr>
          <w:rFonts w:ascii="Times New Roman" w:hAnsi="Times New Roman" w:cs="Times New Roman"/>
          <w:sz w:val="24"/>
          <w:szCs w:val="24"/>
        </w:rPr>
        <w:t>Güneş</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Dağ</w:t>
      </w:r>
      <w:proofErr w:type="spellEnd"/>
      <w:r w:rsidRPr="002B3259">
        <w:rPr>
          <w:rFonts w:ascii="Times New Roman" w:hAnsi="Times New Roman" w:cs="Times New Roman"/>
          <w:sz w:val="24"/>
          <w:szCs w:val="24"/>
        </w:rPr>
        <w:t xml:space="preserve">, D. (2012). </w:t>
      </w:r>
      <w:proofErr w:type="spellStart"/>
      <w:r w:rsidRPr="002B3259">
        <w:rPr>
          <w:rFonts w:ascii="Times New Roman" w:hAnsi="Times New Roman" w:cs="Times New Roman"/>
          <w:sz w:val="24"/>
          <w:szCs w:val="24"/>
        </w:rPr>
        <w:t>Sağlık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Yüksekokulu</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Öğrencilerinin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Duygusal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Zeka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Düzeylerinin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Bazı</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Değişkenler</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Açısından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İncelenmesi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Fırat</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Üniversitesi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Sağlık</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Bilimleri</w:t>
      </w:r>
      <w:proofErr w:type="spellEnd"/>
      <w:r w:rsidRPr="002B3259">
        <w:rPr>
          <w:rFonts w:ascii="Times New Roman" w:hAnsi="Times New Roman" w:cs="Times New Roman"/>
          <w:i/>
          <w:sz w:val="24"/>
          <w:szCs w:val="24"/>
        </w:rPr>
        <w:t xml:space="preserve"> Tıp </w:t>
      </w:r>
      <w:proofErr w:type="spellStart"/>
      <w:r w:rsidRPr="002B3259">
        <w:rPr>
          <w:rFonts w:ascii="Times New Roman" w:hAnsi="Times New Roman" w:cs="Times New Roman"/>
          <w:i/>
          <w:sz w:val="24"/>
          <w:szCs w:val="24"/>
        </w:rPr>
        <w:t>Dergisi</w:t>
      </w:r>
      <w:proofErr w:type="spellEnd"/>
      <w:r w:rsidRPr="002B3259">
        <w:rPr>
          <w:rFonts w:ascii="Times New Roman" w:hAnsi="Times New Roman" w:cs="Times New Roman"/>
          <w:i/>
          <w:sz w:val="24"/>
          <w:szCs w:val="24"/>
        </w:rPr>
        <w:t>, 26</w:t>
      </w:r>
      <w:r w:rsidRPr="002B3259">
        <w:rPr>
          <w:rFonts w:ascii="Times New Roman" w:hAnsi="Times New Roman" w:cs="Times New Roman"/>
          <w:sz w:val="24"/>
          <w:szCs w:val="24"/>
        </w:rPr>
        <w:t>(1), 021-026.</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Somuncuoğlu</w:t>
      </w:r>
      <w:proofErr w:type="spellEnd"/>
      <w:r w:rsidRPr="002B3259">
        <w:rPr>
          <w:rFonts w:ascii="Times New Roman" w:hAnsi="Times New Roman" w:cs="Times New Roman"/>
          <w:sz w:val="24"/>
          <w:szCs w:val="24"/>
        </w:rPr>
        <w:t xml:space="preserve">, D. (2005). </w:t>
      </w:r>
      <w:proofErr w:type="spellStart"/>
      <w:r w:rsidRPr="002B3259">
        <w:rPr>
          <w:rFonts w:ascii="Times New Roman" w:hAnsi="Times New Roman" w:cs="Times New Roman"/>
          <w:sz w:val="24"/>
          <w:szCs w:val="24"/>
        </w:rPr>
        <w:t>Duygusal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Zeka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Yeterliliklerinin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Kuramsal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Çerçevesi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Eğitimdeki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Rolü</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Kazım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Karabekir</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Eğitim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Fakültesi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Dergisi</w:t>
      </w:r>
      <w:proofErr w:type="spellEnd"/>
      <w:r w:rsidRPr="002B3259">
        <w:rPr>
          <w:rFonts w:ascii="Times New Roman" w:hAnsi="Times New Roman" w:cs="Times New Roman"/>
          <w:i/>
          <w:sz w:val="24"/>
          <w:szCs w:val="24"/>
        </w:rPr>
        <w:t>, 11,</w:t>
      </w:r>
      <w:r w:rsidRPr="002B3259">
        <w:rPr>
          <w:rFonts w:ascii="Times New Roman" w:hAnsi="Times New Roman" w:cs="Times New Roman"/>
          <w:sz w:val="24"/>
          <w:szCs w:val="24"/>
        </w:rPr>
        <w:t xml:space="preserve"> 269-293.</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Tatar, A., Tok, S. &amp; </w:t>
      </w:r>
      <w:proofErr w:type="spellStart"/>
      <w:r w:rsidRPr="002B3259">
        <w:rPr>
          <w:rFonts w:ascii="Times New Roman" w:hAnsi="Times New Roman" w:cs="Times New Roman"/>
          <w:sz w:val="24"/>
          <w:szCs w:val="24"/>
        </w:rPr>
        <w:t>Saltukoğlu</w:t>
      </w:r>
      <w:proofErr w:type="spellEnd"/>
      <w:r w:rsidRPr="002B3259">
        <w:rPr>
          <w:rFonts w:ascii="Times New Roman" w:hAnsi="Times New Roman" w:cs="Times New Roman"/>
          <w:sz w:val="24"/>
          <w:szCs w:val="24"/>
        </w:rPr>
        <w:t xml:space="preserve">, G. (2011). </w:t>
      </w:r>
      <w:proofErr w:type="spellStart"/>
      <w:r w:rsidRPr="002B3259">
        <w:rPr>
          <w:rFonts w:ascii="Times New Roman" w:hAnsi="Times New Roman" w:cs="Times New Roman"/>
          <w:sz w:val="24"/>
          <w:szCs w:val="24"/>
        </w:rPr>
        <w:t>Gözden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Geçirilmiş</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Schutte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Duygusal</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Zeka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Ölçeğinin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Türkçe’ye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Uyarlanması</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Psikometrik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Özelliklerinin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İncelenmesi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Klinik</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Psikofarmakoloji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Bülteni</w:t>
      </w:r>
      <w:proofErr w:type="spellEnd"/>
      <w:r w:rsidRPr="002B3259">
        <w:rPr>
          <w:rFonts w:ascii="Times New Roman" w:hAnsi="Times New Roman" w:cs="Times New Roman"/>
          <w:sz w:val="24"/>
          <w:szCs w:val="24"/>
        </w:rPr>
        <w:t xml:space="preserve">, </w:t>
      </w:r>
      <w:r w:rsidRPr="002B3259">
        <w:rPr>
          <w:rFonts w:ascii="Times New Roman" w:hAnsi="Times New Roman" w:cs="Times New Roman"/>
          <w:i/>
          <w:sz w:val="24"/>
          <w:szCs w:val="24"/>
        </w:rPr>
        <w:t>21</w:t>
      </w:r>
      <w:r w:rsidRPr="002B3259">
        <w:rPr>
          <w:rFonts w:ascii="Times New Roman" w:hAnsi="Times New Roman" w:cs="Times New Roman"/>
          <w:sz w:val="24"/>
          <w:szCs w:val="24"/>
        </w:rPr>
        <w:t>(4), 325-338.</w:t>
      </w:r>
    </w:p>
    <w:p w:rsidR="00BF697E" w:rsidRPr="002B3259" w:rsidRDefault="00BF697E" w:rsidP="007F03CA">
      <w:pPr>
        <w:spacing w:after="0" w:line="240" w:lineRule="auto"/>
        <w:ind w:left="851" w:hanging="851"/>
        <w:jc w:val="both"/>
        <w:rPr>
          <w:rFonts w:ascii="Times New Roman" w:hAnsi="Times New Roman" w:cs="Times New Roman"/>
          <w:sz w:val="24"/>
          <w:szCs w:val="24"/>
        </w:rPr>
      </w:pPr>
      <w:r w:rsidRPr="002B3259">
        <w:rPr>
          <w:rFonts w:ascii="Times New Roman" w:eastAsia="Times New Roman" w:hAnsi="Times New Roman" w:cs="Times New Roman"/>
          <w:sz w:val="24"/>
          <w:szCs w:val="24"/>
          <w:lang w:val="tr-TR"/>
        </w:rPr>
        <w:t xml:space="preserve">Üredi, L. &amp; </w:t>
      </w:r>
      <w:proofErr w:type="spellStart"/>
      <w:r w:rsidRPr="002B3259">
        <w:rPr>
          <w:rFonts w:ascii="Times New Roman" w:eastAsia="Times New Roman" w:hAnsi="Times New Roman" w:cs="Times New Roman"/>
          <w:b/>
          <w:sz w:val="24"/>
          <w:szCs w:val="24"/>
          <w:lang w:val="tr-TR"/>
        </w:rPr>
        <w:t>Akbasli</w:t>
      </w:r>
      <w:proofErr w:type="spellEnd"/>
      <w:r w:rsidRPr="002B3259">
        <w:rPr>
          <w:rFonts w:ascii="Times New Roman" w:eastAsia="Times New Roman" w:hAnsi="Times New Roman" w:cs="Times New Roman"/>
          <w:b/>
          <w:sz w:val="24"/>
          <w:szCs w:val="24"/>
          <w:lang w:val="tr-TR"/>
        </w:rPr>
        <w:t>, S.</w:t>
      </w:r>
      <w:r w:rsidRPr="002B3259">
        <w:rPr>
          <w:rFonts w:ascii="Times New Roman" w:eastAsia="Times New Roman" w:hAnsi="Times New Roman" w:cs="Times New Roman"/>
          <w:sz w:val="24"/>
          <w:szCs w:val="24"/>
          <w:lang w:val="tr-TR"/>
        </w:rPr>
        <w:t xml:space="preserve"> (2015). </w:t>
      </w:r>
      <w:proofErr w:type="spellStart"/>
      <w:r w:rsidRPr="002B3259">
        <w:rPr>
          <w:rFonts w:ascii="Times New Roman" w:eastAsia="Times New Roman" w:hAnsi="Times New Roman" w:cs="Times New Roman"/>
          <w:bCs/>
          <w:sz w:val="24"/>
          <w:szCs w:val="24"/>
          <w:lang w:val="tr-TR" w:eastAsia="tr-TR"/>
        </w:rPr>
        <w:t>Classroom</w:t>
      </w:r>
      <w:proofErr w:type="spellEnd"/>
      <w:r w:rsidRPr="002B3259">
        <w:rPr>
          <w:rFonts w:ascii="Times New Roman" w:eastAsia="Times New Roman" w:hAnsi="Times New Roman" w:cs="Times New Roman"/>
          <w:bCs/>
          <w:sz w:val="24"/>
          <w:szCs w:val="24"/>
          <w:lang w:val="tr-TR" w:eastAsia="tr-TR"/>
        </w:rPr>
        <w:t xml:space="preserve"> </w:t>
      </w:r>
      <w:proofErr w:type="spellStart"/>
      <w:r w:rsidRPr="002B3259">
        <w:rPr>
          <w:rFonts w:ascii="Times New Roman" w:eastAsia="Times New Roman" w:hAnsi="Times New Roman" w:cs="Times New Roman"/>
          <w:bCs/>
          <w:sz w:val="24"/>
          <w:szCs w:val="24"/>
          <w:lang w:val="tr-TR" w:eastAsia="tr-TR"/>
        </w:rPr>
        <w:t>teachers</w:t>
      </w:r>
      <w:proofErr w:type="spellEnd"/>
      <w:r w:rsidRPr="002B3259">
        <w:rPr>
          <w:rFonts w:ascii="Times New Roman" w:eastAsia="Times New Roman" w:hAnsi="Times New Roman" w:cs="Times New Roman"/>
          <w:bCs/>
          <w:sz w:val="24"/>
          <w:szCs w:val="24"/>
          <w:lang w:val="tr-TR" w:eastAsia="tr-TR"/>
        </w:rPr>
        <w:t>’ self-</w:t>
      </w:r>
      <w:proofErr w:type="spellStart"/>
      <w:r w:rsidRPr="002B3259">
        <w:rPr>
          <w:rFonts w:ascii="Times New Roman" w:eastAsia="Times New Roman" w:hAnsi="Times New Roman" w:cs="Times New Roman"/>
          <w:bCs/>
          <w:sz w:val="24"/>
          <w:szCs w:val="24"/>
          <w:lang w:val="tr-TR" w:eastAsia="tr-TR"/>
        </w:rPr>
        <w:t>efficacy</w:t>
      </w:r>
      <w:proofErr w:type="spellEnd"/>
      <w:r w:rsidRPr="002B3259">
        <w:rPr>
          <w:rFonts w:ascii="Times New Roman" w:eastAsia="Times New Roman" w:hAnsi="Times New Roman" w:cs="Times New Roman"/>
          <w:bCs/>
          <w:sz w:val="24"/>
          <w:szCs w:val="24"/>
          <w:lang w:val="tr-TR" w:eastAsia="tr-TR"/>
        </w:rPr>
        <w:t xml:space="preserve"> </w:t>
      </w:r>
      <w:proofErr w:type="spellStart"/>
      <w:r w:rsidRPr="002B3259">
        <w:rPr>
          <w:rFonts w:ascii="Times New Roman" w:eastAsia="Times New Roman" w:hAnsi="Times New Roman" w:cs="Times New Roman"/>
          <w:bCs/>
          <w:sz w:val="24"/>
          <w:szCs w:val="24"/>
          <w:lang w:val="tr-TR" w:eastAsia="tr-TR"/>
        </w:rPr>
        <w:t>beliefs</w:t>
      </w:r>
      <w:proofErr w:type="spellEnd"/>
      <w:r w:rsidRPr="002B3259">
        <w:rPr>
          <w:rFonts w:ascii="Times New Roman" w:eastAsia="Times New Roman" w:hAnsi="Times New Roman" w:cs="Times New Roman"/>
          <w:bCs/>
          <w:sz w:val="24"/>
          <w:szCs w:val="24"/>
          <w:lang w:val="tr-TR" w:eastAsia="tr-TR"/>
        </w:rPr>
        <w:t xml:space="preserve"> on </w:t>
      </w:r>
      <w:proofErr w:type="spellStart"/>
      <w:r w:rsidRPr="002B3259">
        <w:rPr>
          <w:rFonts w:ascii="Times New Roman" w:eastAsia="Times New Roman" w:hAnsi="Times New Roman" w:cs="Times New Roman"/>
          <w:bCs/>
          <w:sz w:val="24"/>
          <w:szCs w:val="24"/>
          <w:lang w:val="tr-TR" w:eastAsia="tr-TR"/>
        </w:rPr>
        <w:t>constructivist</w:t>
      </w:r>
      <w:proofErr w:type="spellEnd"/>
      <w:r w:rsidRPr="002B3259">
        <w:rPr>
          <w:rFonts w:ascii="Times New Roman" w:eastAsia="Times New Roman" w:hAnsi="Times New Roman" w:cs="Times New Roman"/>
          <w:bCs/>
          <w:sz w:val="24"/>
          <w:szCs w:val="24"/>
          <w:lang w:val="tr-TR" w:eastAsia="tr-TR"/>
        </w:rPr>
        <w:t xml:space="preserve"> </w:t>
      </w:r>
      <w:proofErr w:type="spellStart"/>
      <w:r w:rsidRPr="002B3259">
        <w:rPr>
          <w:rFonts w:ascii="Times New Roman" w:eastAsia="Times New Roman" w:hAnsi="Times New Roman" w:cs="Times New Roman"/>
          <w:bCs/>
          <w:sz w:val="24"/>
          <w:szCs w:val="24"/>
          <w:lang w:val="tr-TR" w:eastAsia="tr-TR"/>
        </w:rPr>
        <w:t>approach</w:t>
      </w:r>
      <w:proofErr w:type="spellEnd"/>
      <w:r w:rsidRPr="002B3259">
        <w:rPr>
          <w:rFonts w:ascii="Times New Roman" w:eastAsia="Times New Roman" w:hAnsi="Times New Roman" w:cs="Times New Roman"/>
          <w:sz w:val="24"/>
          <w:szCs w:val="24"/>
          <w:lang w:val="tr-TR"/>
        </w:rPr>
        <w:t xml:space="preserve">, </w:t>
      </w:r>
      <w:proofErr w:type="spellStart"/>
      <w:r w:rsidRPr="002B3259">
        <w:rPr>
          <w:rFonts w:ascii="Times New Roman" w:eastAsia="Times New Roman" w:hAnsi="Times New Roman" w:cs="Times New Roman"/>
          <w:i/>
          <w:sz w:val="24"/>
          <w:szCs w:val="24"/>
          <w:lang w:val="tr-TR"/>
        </w:rPr>
        <w:t>The</w:t>
      </w:r>
      <w:proofErr w:type="spellEnd"/>
      <w:r w:rsidRPr="002B3259">
        <w:rPr>
          <w:rFonts w:ascii="Times New Roman" w:eastAsia="Times New Roman" w:hAnsi="Times New Roman" w:cs="Times New Roman"/>
          <w:i/>
          <w:sz w:val="24"/>
          <w:szCs w:val="24"/>
          <w:lang w:val="tr-TR"/>
        </w:rPr>
        <w:t xml:space="preserve"> </w:t>
      </w:r>
      <w:proofErr w:type="spellStart"/>
      <w:r w:rsidRPr="002B3259">
        <w:rPr>
          <w:rFonts w:ascii="Times New Roman" w:eastAsia="Times New Roman" w:hAnsi="Times New Roman" w:cs="Times New Roman"/>
          <w:bCs/>
          <w:i/>
          <w:color w:val="231F20"/>
          <w:sz w:val="24"/>
          <w:szCs w:val="24"/>
          <w:lang w:val="tr-TR" w:eastAsia="tr-TR"/>
        </w:rPr>
        <w:t>Anthropologist</w:t>
      </w:r>
      <w:proofErr w:type="spellEnd"/>
      <w:r w:rsidRPr="002B3259">
        <w:rPr>
          <w:rFonts w:ascii="Times New Roman" w:eastAsia="Times New Roman" w:hAnsi="Times New Roman" w:cs="Times New Roman"/>
          <w:bCs/>
          <w:i/>
          <w:color w:val="231F20"/>
          <w:sz w:val="24"/>
          <w:szCs w:val="24"/>
          <w:lang w:val="tr-TR" w:eastAsia="tr-TR"/>
        </w:rPr>
        <w:t xml:space="preserve">, 20 </w:t>
      </w:r>
      <w:r w:rsidRPr="002B3259">
        <w:rPr>
          <w:rFonts w:ascii="Times New Roman" w:eastAsia="Times New Roman" w:hAnsi="Times New Roman" w:cs="Times New Roman"/>
          <w:bCs/>
          <w:color w:val="231F20"/>
          <w:sz w:val="24"/>
          <w:szCs w:val="24"/>
          <w:lang w:val="tr-TR" w:eastAsia="tr-TR"/>
        </w:rPr>
        <w:t xml:space="preserve">(1,2): 268-279, </w:t>
      </w:r>
    </w:p>
    <w:p w:rsidR="00CC13EA" w:rsidRPr="002B3259" w:rsidRDefault="00CC13EA" w:rsidP="007F03CA">
      <w:pPr>
        <w:spacing w:after="0" w:line="240" w:lineRule="auto"/>
        <w:ind w:left="851" w:hanging="851"/>
        <w:jc w:val="both"/>
        <w:rPr>
          <w:rFonts w:ascii="Times New Roman" w:hAnsi="Times New Roman" w:cs="Times New Roman"/>
          <w:sz w:val="24"/>
          <w:szCs w:val="24"/>
          <w:shd w:val="clear" w:color="auto" w:fill="FFFFFF"/>
        </w:rPr>
      </w:pPr>
      <w:proofErr w:type="spellStart"/>
      <w:r w:rsidRPr="002B3259">
        <w:rPr>
          <w:rFonts w:ascii="Times New Roman" w:hAnsi="Times New Roman" w:cs="Times New Roman"/>
          <w:sz w:val="24"/>
          <w:szCs w:val="24"/>
          <w:shd w:val="clear" w:color="auto" w:fill="FFFFFF"/>
        </w:rPr>
        <w:t>Üstüner</w:t>
      </w:r>
      <w:proofErr w:type="spellEnd"/>
      <w:r w:rsidRPr="002B3259">
        <w:rPr>
          <w:rFonts w:ascii="Times New Roman" w:hAnsi="Times New Roman" w:cs="Times New Roman"/>
          <w:sz w:val="24"/>
          <w:szCs w:val="24"/>
          <w:shd w:val="clear" w:color="auto" w:fill="FFFFFF"/>
        </w:rPr>
        <w:t xml:space="preserve">, M., </w:t>
      </w:r>
      <w:proofErr w:type="spellStart"/>
      <w:r w:rsidRPr="002B3259">
        <w:rPr>
          <w:rFonts w:ascii="Times New Roman" w:hAnsi="Times New Roman" w:cs="Times New Roman"/>
          <w:sz w:val="24"/>
          <w:szCs w:val="24"/>
          <w:shd w:val="clear" w:color="auto" w:fill="FFFFFF"/>
        </w:rPr>
        <w:t>Demirtaş</w:t>
      </w:r>
      <w:proofErr w:type="spellEnd"/>
      <w:r w:rsidRPr="002B3259">
        <w:rPr>
          <w:rFonts w:ascii="Times New Roman" w:hAnsi="Times New Roman" w:cs="Times New Roman"/>
          <w:sz w:val="24"/>
          <w:szCs w:val="24"/>
          <w:shd w:val="clear" w:color="auto" w:fill="FFFFFF"/>
        </w:rPr>
        <w:t xml:space="preserve">, H., </w:t>
      </w:r>
      <w:proofErr w:type="spellStart"/>
      <w:r w:rsidRPr="002B3259">
        <w:rPr>
          <w:rFonts w:ascii="Times New Roman" w:hAnsi="Times New Roman" w:cs="Times New Roman"/>
          <w:sz w:val="24"/>
          <w:szCs w:val="24"/>
          <w:shd w:val="clear" w:color="auto" w:fill="FFFFFF"/>
        </w:rPr>
        <w:t>Cömert</w:t>
      </w:r>
      <w:proofErr w:type="spellEnd"/>
      <w:r w:rsidRPr="002B3259">
        <w:rPr>
          <w:rFonts w:ascii="Times New Roman" w:hAnsi="Times New Roman" w:cs="Times New Roman"/>
          <w:sz w:val="24"/>
          <w:szCs w:val="24"/>
          <w:shd w:val="clear" w:color="auto" w:fill="FFFFFF"/>
        </w:rPr>
        <w:t xml:space="preserve">, M., &amp; </w:t>
      </w:r>
      <w:proofErr w:type="spellStart"/>
      <w:r w:rsidRPr="002B3259">
        <w:rPr>
          <w:rFonts w:ascii="Times New Roman" w:hAnsi="Times New Roman" w:cs="Times New Roman"/>
          <w:sz w:val="24"/>
          <w:szCs w:val="24"/>
          <w:shd w:val="clear" w:color="auto" w:fill="FFFFFF"/>
        </w:rPr>
        <w:t>Özer</w:t>
      </w:r>
      <w:proofErr w:type="spellEnd"/>
      <w:r w:rsidRPr="002B3259">
        <w:rPr>
          <w:rFonts w:ascii="Times New Roman" w:hAnsi="Times New Roman" w:cs="Times New Roman"/>
          <w:sz w:val="24"/>
          <w:szCs w:val="24"/>
          <w:shd w:val="clear" w:color="auto" w:fill="FFFFFF"/>
        </w:rPr>
        <w:t xml:space="preserve">, N. (2009). </w:t>
      </w:r>
      <w:proofErr w:type="spellStart"/>
      <w:r w:rsidRPr="002B3259">
        <w:rPr>
          <w:rFonts w:ascii="Times New Roman" w:hAnsi="Times New Roman" w:cs="Times New Roman"/>
          <w:sz w:val="24"/>
          <w:szCs w:val="24"/>
          <w:shd w:val="clear" w:color="auto" w:fill="FFFFFF"/>
        </w:rPr>
        <w:t>Ortaöğretim</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Öğretmenlerinin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Öz-Yeterlik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Algıları</w:t>
      </w:r>
      <w:proofErr w:type="spellEnd"/>
      <w:r w:rsidRPr="002B3259">
        <w:rPr>
          <w:rFonts w:ascii="Times New Roman" w:hAnsi="Times New Roman" w:cs="Times New Roman"/>
          <w:sz w:val="24"/>
          <w:szCs w:val="24"/>
          <w:shd w:val="clear" w:color="auto" w:fill="FFFFFF"/>
        </w:rPr>
        <w:t>. Secondary School Teachers’ Self-Efficacy Beliefs.</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 xml:space="preserve">Mehmet </w:t>
      </w:r>
      <w:proofErr w:type="spellStart"/>
      <w:r w:rsidRPr="002B3259">
        <w:rPr>
          <w:rFonts w:ascii="Times New Roman" w:hAnsi="Times New Roman" w:cs="Times New Roman"/>
          <w:i/>
          <w:iCs/>
          <w:sz w:val="24"/>
          <w:szCs w:val="24"/>
          <w:shd w:val="clear" w:color="auto" w:fill="FFFFFF"/>
        </w:rPr>
        <w:t>Akif</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Ersoy</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Üniversitesi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Eğitim</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Fakültesi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Dergisi</w:t>
      </w:r>
      <w:proofErr w:type="spellEnd"/>
      <w:r w:rsidRPr="002B3259">
        <w:rPr>
          <w:rFonts w:ascii="Times New Roman" w:hAnsi="Times New Roman" w:cs="Times New Roman"/>
          <w:sz w:val="24"/>
          <w:szCs w:val="24"/>
          <w:shd w:val="clear" w:color="auto" w:fill="FFFFFF"/>
        </w:rPr>
        <w:t xml:space="preserve">, </w:t>
      </w:r>
      <w:r w:rsidRPr="002B3259">
        <w:rPr>
          <w:rFonts w:ascii="Times New Roman" w:hAnsi="Times New Roman" w:cs="Times New Roman"/>
          <w:i/>
          <w:sz w:val="24"/>
          <w:szCs w:val="24"/>
          <w:shd w:val="clear" w:color="auto" w:fill="FFFFFF"/>
        </w:rPr>
        <w:t>9</w:t>
      </w:r>
      <w:r w:rsidRPr="002B3259">
        <w:rPr>
          <w:rFonts w:ascii="Times New Roman" w:hAnsi="Times New Roman" w:cs="Times New Roman"/>
          <w:sz w:val="24"/>
          <w:szCs w:val="24"/>
          <w:shd w:val="clear" w:color="auto" w:fill="FFFFFF"/>
        </w:rPr>
        <w:t>(17), 1-16.</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Weisinger</w:t>
      </w:r>
      <w:proofErr w:type="spellEnd"/>
      <w:r w:rsidRPr="002B3259">
        <w:rPr>
          <w:rFonts w:ascii="Times New Roman" w:hAnsi="Times New Roman" w:cs="Times New Roman"/>
          <w:sz w:val="24"/>
          <w:szCs w:val="24"/>
        </w:rPr>
        <w:t xml:space="preserve">, H. (1998). </w:t>
      </w:r>
      <w:proofErr w:type="spellStart"/>
      <w:r w:rsidRPr="002B3259">
        <w:rPr>
          <w:rFonts w:ascii="Times New Roman" w:hAnsi="Times New Roman" w:cs="Times New Roman"/>
          <w:i/>
          <w:sz w:val="24"/>
          <w:szCs w:val="24"/>
        </w:rPr>
        <w:t>İş</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Yaşamında</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Duygusal</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Zeka</w:t>
      </w:r>
      <w:proofErr w:type="spellEnd"/>
      <w:r w:rsidRPr="002B3259">
        <w:rPr>
          <w:rFonts w:ascii="Times New Roman" w:hAnsi="Times New Roman" w:cs="Times New Roman"/>
          <w:i/>
          <w:sz w:val="24"/>
          <w:szCs w:val="24"/>
        </w:rPr>
        <w:t xml:space="preserve"> (1. </w:t>
      </w:r>
      <w:proofErr w:type="spellStart"/>
      <w:r w:rsidRPr="002B3259">
        <w:rPr>
          <w:rFonts w:ascii="Times New Roman" w:hAnsi="Times New Roman" w:cs="Times New Roman"/>
          <w:i/>
          <w:sz w:val="24"/>
          <w:szCs w:val="24"/>
        </w:rPr>
        <w:t>Baskı</w:t>
      </w:r>
      <w:proofErr w:type="spellEnd"/>
      <w:r w:rsidRPr="002B3259">
        <w:rPr>
          <w:rFonts w:ascii="Times New Roman" w:hAnsi="Times New Roman" w:cs="Times New Roman"/>
          <w:i/>
          <w:sz w:val="24"/>
          <w:szCs w:val="24"/>
        </w:rPr>
        <w:t>),</w:t>
      </w:r>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Çeviren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Nurettin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Süleymangil</w:t>
      </w:r>
      <w:proofErr w:type="spellEnd"/>
      <w:r w:rsidRPr="002B3259">
        <w:rPr>
          <w:rFonts w:ascii="Times New Roman" w:hAnsi="Times New Roman" w:cs="Times New Roman"/>
          <w:sz w:val="24"/>
          <w:szCs w:val="24"/>
        </w:rPr>
        <w:t xml:space="preserve">, İstanbul: MNS </w:t>
      </w:r>
      <w:proofErr w:type="spellStart"/>
      <w:r w:rsidRPr="002B3259">
        <w:rPr>
          <w:rFonts w:ascii="Times New Roman" w:hAnsi="Times New Roman" w:cs="Times New Roman"/>
          <w:sz w:val="24"/>
          <w:szCs w:val="24"/>
        </w:rPr>
        <w:t>Yayıncılık</w:t>
      </w:r>
      <w:proofErr w:type="spellEnd"/>
      <w:r w:rsidRPr="002B3259">
        <w:rPr>
          <w:rFonts w:ascii="Times New Roman" w:hAnsi="Times New Roman" w:cs="Times New Roman"/>
          <w:sz w:val="24"/>
          <w:szCs w:val="24"/>
        </w:rPr>
        <w:t>.</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Wong, Chi-Sum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Kenneth S. Law (2002), “The Effects of Leader and Follower Emotional İntelligence On Performance Attitude: An Exploratory Study”, </w:t>
      </w:r>
      <w:r w:rsidRPr="002B3259">
        <w:rPr>
          <w:rFonts w:ascii="Times New Roman" w:hAnsi="Times New Roman" w:cs="Times New Roman"/>
          <w:i/>
          <w:sz w:val="24"/>
          <w:szCs w:val="24"/>
        </w:rPr>
        <w:t xml:space="preserve">The Leadership </w:t>
      </w:r>
      <w:proofErr w:type="spellStart"/>
      <w:r w:rsidRPr="002B3259">
        <w:rPr>
          <w:rFonts w:ascii="Times New Roman" w:hAnsi="Times New Roman" w:cs="Times New Roman"/>
          <w:i/>
          <w:sz w:val="24"/>
          <w:szCs w:val="24"/>
        </w:rPr>
        <w:t>Ouarterly</w:t>
      </w:r>
      <w:proofErr w:type="spellEnd"/>
      <w:r w:rsidRPr="002B3259">
        <w:rPr>
          <w:rFonts w:ascii="Times New Roman" w:hAnsi="Times New Roman" w:cs="Times New Roman"/>
          <w:sz w:val="24"/>
          <w:szCs w:val="24"/>
        </w:rPr>
        <w:t xml:space="preserve">, </w:t>
      </w:r>
      <w:r w:rsidRPr="002B3259">
        <w:rPr>
          <w:rFonts w:ascii="Times New Roman" w:hAnsi="Times New Roman" w:cs="Times New Roman"/>
          <w:i/>
          <w:sz w:val="24"/>
          <w:szCs w:val="24"/>
        </w:rPr>
        <w:t>13(3),</w:t>
      </w:r>
      <w:r w:rsidRPr="002B3259">
        <w:rPr>
          <w:rFonts w:ascii="Times New Roman" w:hAnsi="Times New Roman" w:cs="Times New Roman"/>
          <w:sz w:val="24"/>
          <w:szCs w:val="24"/>
        </w:rPr>
        <w:t xml:space="preserve"> 243-274.</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Wuebbels</w:t>
      </w:r>
      <w:proofErr w:type="spellEnd"/>
      <w:r w:rsidRPr="002B3259">
        <w:rPr>
          <w:rFonts w:ascii="Times New Roman" w:hAnsi="Times New Roman" w:cs="Times New Roman"/>
          <w:sz w:val="24"/>
          <w:szCs w:val="24"/>
        </w:rPr>
        <w:t xml:space="preserve">, A. L. (2006). The development of a social emotional and academic self-efficacy curriculum for sixth grade adolescent students. </w:t>
      </w:r>
      <w:proofErr w:type="spellStart"/>
      <w:r w:rsidRPr="002B3259">
        <w:rPr>
          <w:rFonts w:ascii="Times New Roman" w:hAnsi="Times New Roman" w:cs="Times New Roman"/>
          <w:sz w:val="24"/>
          <w:szCs w:val="24"/>
        </w:rPr>
        <w:t>Yayınlanmamış</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Doktora</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Tezi</w:t>
      </w:r>
      <w:proofErr w:type="spellEnd"/>
      <w:r w:rsidRPr="002B3259">
        <w:rPr>
          <w:rFonts w:ascii="Times New Roman" w:hAnsi="Times New Roman" w:cs="Times New Roman"/>
          <w:sz w:val="24"/>
          <w:szCs w:val="24"/>
        </w:rPr>
        <w:t>, School of Saint Louis University, Missouri.</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shd w:val="clear" w:color="auto" w:fill="FFFFFF"/>
        </w:rPr>
        <w:t>Yalmacı</w:t>
      </w:r>
      <w:proofErr w:type="spellEnd"/>
      <w:r w:rsidRPr="002B3259">
        <w:rPr>
          <w:rFonts w:ascii="Times New Roman" w:hAnsi="Times New Roman" w:cs="Times New Roman"/>
          <w:sz w:val="24"/>
          <w:szCs w:val="24"/>
          <w:shd w:val="clear" w:color="auto" w:fill="FFFFFF"/>
        </w:rPr>
        <w:t xml:space="preserve">, S. G. &amp; Aydın, S. (2014). Fen </w:t>
      </w:r>
      <w:proofErr w:type="spellStart"/>
      <w:r w:rsidRPr="002B3259">
        <w:rPr>
          <w:rFonts w:ascii="Times New Roman" w:hAnsi="Times New Roman" w:cs="Times New Roman"/>
          <w:sz w:val="24"/>
          <w:szCs w:val="24"/>
          <w:shd w:val="clear" w:color="auto" w:fill="FFFFFF"/>
        </w:rPr>
        <w:t>Bilgisi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Öğretmen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Adaylarının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Akademik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Öz-Yeterlik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Algılarının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İncelenmesi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proofErr w:type="gramStart"/>
      <w:r w:rsidRPr="002B3259">
        <w:rPr>
          <w:rFonts w:ascii="Times New Roman" w:hAnsi="Times New Roman" w:cs="Times New Roman"/>
          <w:i/>
          <w:iCs/>
          <w:sz w:val="24"/>
          <w:szCs w:val="24"/>
          <w:shd w:val="clear" w:color="auto" w:fill="FFFFFF"/>
        </w:rPr>
        <w:t>e-</w:t>
      </w:r>
      <w:proofErr w:type="spellStart"/>
      <w:r w:rsidRPr="002B3259">
        <w:rPr>
          <w:rFonts w:ascii="Times New Roman" w:hAnsi="Times New Roman" w:cs="Times New Roman"/>
          <w:i/>
          <w:iCs/>
          <w:sz w:val="24"/>
          <w:szCs w:val="24"/>
          <w:shd w:val="clear" w:color="auto" w:fill="FFFFFF"/>
        </w:rPr>
        <w:t>Kafkas</w:t>
      </w:r>
      <w:proofErr w:type="spellEnd"/>
      <w:proofErr w:type="gram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Eğitim</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Araştırmaları</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Dergisi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r w:rsidRPr="002B3259">
        <w:rPr>
          <w:rFonts w:ascii="Times New Roman" w:hAnsi="Times New Roman" w:cs="Times New Roman"/>
          <w:i/>
          <w:iCs/>
          <w:sz w:val="24"/>
          <w:szCs w:val="24"/>
          <w:shd w:val="clear" w:color="auto" w:fill="FFFFFF"/>
        </w:rPr>
        <w:t>1</w:t>
      </w:r>
      <w:r w:rsidRPr="002B3259">
        <w:rPr>
          <w:rFonts w:ascii="Times New Roman" w:hAnsi="Times New Roman" w:cs="Times New Roman"/>
          <w:sz w:val="24"/>
          <w:szCs w:val="24"/>
          <w:shd w:val="clear" w:color="auto" w:fill="FFFFFF"/>
        </w:rPr>
        <w:t>(2), 21-27.</w:t>
      </w:r>
    </w:p>
    <w:p w:rsidR="00CC13EA" w:rsidRPr="002B3259" w:rsidRDefault="00CC13EA" w:rsidP="007F03CA">
      <w:pPr>
        <w:spacing w:after="0" w:line="240" w:lineRule="auto"/>
        <w:ind w:left="851" w:hanging="851"/>
        <w:jc w:val="both"/>
        <w:rPr>
          <w:rFonts w:ascii="Times New Roman" w:hAnsi="Times New Roman" w:cs="Times New Roman"/>
          <w:sz w:val="24"/>
          <w:szCs w:val="24"/>
        </w:rPr>
      </w:pPr>
      <w:proofErr w:type="spellStart"/>
      <w:r w:rsidRPr="002B3259">
        <w:rPr>
          <w:rFonts w:ascii="Times New Roman" w:hAnsi="Times New Roman" w:cs="Times New Roman"/>
          <w:sz w:val="24"/>
          <w:szCs w:val="24"/>
        </w:rPr>
        <w:t>Yalnız</w:t>
      </w:r>
      <w:proofErr w:type="spellEnd"/>
      <w:r w:rsidRPr="002B3259">
        <w:rPr>
          <w:rFonts w:ascii="Times New Roman" w:hAnsi="Times New Roman" w:cs="Times New Roman"/>
          <w:sz w:val="24"/>
          <w:szCs w:val="24"/>
        </w:rPr>
        <w:t xml:space="preserve">, A. (2014). </w:t>
      </w:r>
      <w:proofErr w:type="spellStart"/>
      <w:r w:rsidRPr="002B3259">
        <w:rPr>
          <w:rFonts w:ascii="Times New Roman" w:hAnsi="Times New Roman" w:cs="Times New Roman"/>
          <w:sz w:val="24"/>
          <w:szCs w:val="24"/>
        </w:rPr>
        <w:t>Akademik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Öz-Yeterlik</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Olumlu</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ve</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Olumsuz</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Duygulanımın</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Yordayıcı</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Rolü</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i/>
          <w:sz w:val="24"/>
          <w:szCs w:val="24"/>
        </w:rPr>
        <w:t>Eğitim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ve</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Öğretim</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Araştırmaları</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Dergisi</w:t>
      </w:r>
      <w:proofErr w:type="spellEnd"/>
      <w:r w:rsidRPr="002B3259">
        <w:rPr>
          <w:rFonts w:ascii="Times New Roman" w:hAnsi="Times New Roman" w:cs="Times New Roman"/>
          <w:i/>
          <w:sz w:val="24"/>
          <w:szCs w:val="24"/>
        </w:rPr>
        <w:t>,</w:t>
      </w:r>
      <w:r w:rsidRPr="002B3259">
        <w:rPr>
          <w:rFonts w:ascii="Times New Roman" w:hAnsi="Times New Roman" w:cs="Times New Roman"/>
          <w:sz w:val="24"/>
          <w:szCs w:val="24"/>
        </w:rPr>
        <w:t xml:space="preserve"> </w:t>
      </w:r>
      <w:r w:rsidRPr="002B3259">
        <w:rPr>
          <w:rFonts w:ascii="Times New Roman" w:hAnsi="Times New Roman" w:cs="Times New Roman"/>
          <w:i/>
          <w:sz w:val="24"/>
          <w:szCs w:val="24"/>
        </w:rPr>
        <w:t>3</w:t>
      </w:r>
      <w:r w:rsidRPr="002B3259">
        <w:rPr>
          <w:rFonts w:ascii="Times New Roman" w:hAnsi="Times New Roman" w:cs="Times New Roman"/>
          <w:sz w:val="24"/>
          <w:szCs w:val="24"/>
        </w:rPr>
        <w:t>(2), 95-101.</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Yavuz, K.E. (2004). </w:t>
      </w:r>
      <w:r w:rsidRPr="002B3259">
        <w:rPr>
          <w:rFonts w:ascii="Times New Roman" w:hAnsi="Times New Roman" w:cs="Times New Roman"/>
          <w:i/>
          <w:sz w:val="24"/>
          <w:szCs w:val="24"/>
        </w:rPr>
        <w:t xml:space="preserve">0-12 </w:t>
      </w:r>
      <w:proofErr w:type="spellStart"/>
      <w:r w:rsidRPr="002B3259">
        <w:rPr>
          <w:rFonts w:ascii="Times New Roman" w:hAnsi="Times New Roman" w:cs="Times New Roman"/>
          <w:i/>
          <w:sz w:val="24"/>
          <w:szCs w:val="24"/>
        </w:rPr>
        <w:t>yaş</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dönemi</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çocuklarda</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duygusal</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zeka</w:t>
      </w:r>
      <w:proofErr w:type="spellEnd"/>
      <w:r w:rsidRPr="002B3259">
        <w:rPr>
          <w:rFonts w:ascii="Times New Roman" w:hAnsi="Times New Roman" w:cs="Times New Roman"/>
          <w:i/>
          <w:sz w:val="24"/>
          <w:szCs w:val="24"/>
        </w:rPr>
        <w:t xml:space="preserve"> </w:t>
      </w:r>
      <w:proofErr w:type="spellStart"/>
      <w:r w:rsidRPr="002B3259">
        <w:rPr>
          <w:rFonts w:ascii="Times New Roman" w:hAnsi="Times New Roman" w:cs="Times New Roman"/>
          <w:i/>
          <w:sz w:val="24"/>
          <w:szCs w:val="24"/>
        </w:rPr>
        <w:t>gelişimi</w:t>
      </w:r>
      <w:proofErr w:type="spellEnd"/>
      <w:r w:rsidRPr="002B3259">
        <w:rPr>
          <w:rFonts w:ascii="Times New Roman" w:hAnsi="Times New Roman" w:cs="Times New Roman"/>
          <w:i/>
          <w:sz w:val="24"/>
          <w:szCs w:val="24"/>
        </w:rPr>
        <w:t xml:space="preserve"> (4. </w:t>
      </w:r>
      <w:proofErr w:type="spellStart"/>
      <w:r w:rsidRPr="002B3259">
        <w:rPr>
          <w:rFonts w:ascii="Times New Roman" w:hAnsi="Times New Roman" w:cs="Times New Roman"/>
          <w:i/>
          <w:sz w:val="24"/>
          <w:szCs w:val="24"/>
        </w:rPr>
        <w:t>Baskı</w:t>
      </w:r>
      <w:proofErr w:type="spellEnd"/>
      <w:r w:rsidRPr="002B3259">
        <w:rPr>
          <w:rFonts w:ascii="Times New Roman" w:hAnsi="Times New Roman" w:cs="Times New Roman"/>
          <w:i/>
          <w:sz w:val="24"/>
          <w:szCs w:val="24"/>
        </w:rPr>
        <w:t>),</w:t>
      </w:r>
      <w:r w:rsidR="007F03CA" w:rsidRPr="002B3259">
        <w:rPr>
          <w:rFonts w:ascii="Times New Roman" w:hAnsi="Times New Roman" w:cs="Times New Roman"/>
          <w:sz w:val="24"/>
          <w:szCs w:val="24"/>
        </w:rPr>
        <w:t xml:space="preserve"> </w:t>
      </w:r>
      <w:r w:rsidRPr="002B3259">
        <w:rPr>
          <w:rFonts w:ascii="Times New Roman" w:hAnsi="Times New Roman" w:cs="Times New Roman"/>
          <w:sz w:val="24"/>
          <w:szCs w:val="24"/>
        </w:rPr>
        <w:t xml:space="preserve">Ankara: </w:t>
      </w:r>
      <w:proofErr w:type="spellStart"/>
      <w:r w:rsidRPr="002B3259">
        <w:rPr>
          <w:rFonts w:ascii="Times New Roman" w:hAnsi="Times New Roman" w:cs="Times New Roman"/>
          <w:sz w:val="24"/>
          <w:szCs w:val="24"/>
        </w:rPr>
        <w:t>Ceceli</w:t>
      </w:r>
      <w:proofErr w:type="spellEnd"/>
      <w:r w:rsidRPr="002B3259">
        <w:rPr>
          <w:rFonts w:ascii="Times New Roman" w:hAnsi="Times New Roman" w:cs="Times New Roman"/>
          <w:sz w:val="24"/>
          <w:szCs w:val="24"/>
        </w:rPr>
        <w:t xml:space="preserve"> </w:t>
      </w:r>
      <w:proofErr w:type="spellStart"/>
      <w:r w:rsidRPr="002B3259">
        <w:rPr>
          <w:rFonts w:ascii="Times New Roman" w:hAnsi="Times New Roman" w:cs="Times New Roman"/>
          <w:sz w:val="24"/>
          <w:szCs w:val="24"/>
        </w:rPr>
        <w:t>Yayınları</w:t>
      </w:r>
      <w:proofErr w:type="spellEnd"/>
      <w:r w:rsidRPr="002B3259">
        <w:rPr>
          <w:rFonts w:ascii="Times New Roman" w:hAnsi="Times New Roman" w:cs="Times New Roman"/>
          <w:sz w:val="24"/>
          <w:szCs w:val="24"/>
        </w:rPr>
        <w:t>.</w:t>
      </w:r>
    </w:p>
    <w:p w:rsidR="00CC13EA" w:rsidRPr="002B3259" w:rsidRDefault="00CC13EA" w:rsidP="007F03CA">
      <w:pPr>
        <w:spacing w:after="0" w:line="240" w:lineRule="auto"/>
        <w:ind w:left="851" w:hanging="851"/>
        <w:jc w:val="both"/>
        <w:rPr>
          <w:rFonts w:ascii="Times New Roman" w:hAnsi="Times New Roman" w:cs="Times New Roman"/>
          <w:sz w:val="24"/>
          <w:szCs w:val="24"/>
          <w:shd w:val="clear" w:color="auto" w:fill="FFFFFF"/>
        </w:rPr>
      </w:pPr>
      <w:r w:rsidRPr="002B3259">
        <w:rPr>
          <w:rFonts w:ascii="Times New Roman" w:hAnsi="Times New Roman" w:cs="Times New Roman"/>
          <w:sz w:val="24"/>
          <w:szCs w:val="24"/>
          <w:shd w:val="clear" w:color="auto" w:fill="FFFFFF"/>
        </w:rPr>
        <w:t xml:space="preserve">Yılmaz, M., </w:t>
      </w:r>
      <w:proofErr w:type="spellStart"/>
      <w:r w:rsidRPr="002B3259">
        <w:rPr>
          <w:rFonts w:ascii="Times New Roman" w:hAnsi="Times New Roman" w:cs="Times New Roman"/>
          <w:sz w:val="24"/>
          <w:szCs w:val="24"/>
          <w:shd w:val="clear" w:color="auto" w:fill="FFFFFF"/>
        </w:rPr>
        <w:t>Gerçek</w:t>
      </w:r>
      <w:proofErr w:type="spellEnd"/>
      <w:r w:rsidRPr="002B3259">
        <w:rPr>
          <w:rFonts w:ascii="Times New Roman" w:hAnsi="Times New Roman" w:cs="Times New Roman"/>
          <w:sz w:val="24"/>
          <w:szCs w:val="24"/>
          <w:shd w:val="clear" w:color="auto" w:fill="FFFFFF"/>
        </w:rPr>
        <w:t xml:space="preserve">, C., </w:t>
      </w:r>
      <w:proofErr w:type="spellStart"/>
      <w:r w:rsidRPr="002B3259">
        <w:rPr>
          <w:rFonts w:ascii="Times New Roman" w:hAnsi="Times New Roman" w:cs="Times New Roman"/>
          <w:sz w:val="24"/>
          <w:szCs w:val="24"/>
          <w:shd w:val="clear" w:color="auto" w:fill="FFFFFF"/>
        </w:rPr>
        <w:t>Köseoğlu</w:t>
      </w:r>
      <w:proofErr w:type="spellEnd"/>
      <w:r w:rsidRPr="002B3259">
        <w:rPr>
          <w:rFonts w:ascii="Times New Roman" w:hAnsi="Times New Roman" w:cs="Times New Roman"/>
          <w:sz w:val="24"/>
          <w:szCs w:val="24"/>
          <w:shd w:val="clear" w:color="auto" w:fill="FFFFFF"/>
        </w:rPr>
        <w:t xml:space="preserve">, P., &amp; </w:t>
      </w:r>
      <w:proofErr w:type="spellStart"/>
      <w:r w:rsidRPr="002B3259">
        <w:rPr>
          <w:rFonts w:ascii="Times New Roman" w:hAnsi="Times New Roman" w:cs="Times New Roman"/>
          <w:sz w:val="24"/>
          <w:szCs w:val="24"/>
          <w:shd w:val="clear" w:color="auto" w:fill="FFFFFF"/>
        </w:rPr>
        <w:t>Soran</w:t>
      </w:r>
      <w:proofErr w:type="spellEnd"/>
      <w:r w:rsidRPr="002B3259">
        <w:rPr>
          <w:rFonts w:ascii="Times New Roman" w:hAnsi="Times New Roman" w:cs="Times New Roman"/>
          <w:sz w:val="24"/>
          <w:szCs w:val="24"/>
          <w:shd w:val="clear" w:color="auto" w:fill="FFFFFF"/>
        </w:rPr>
        <w:t xml:space="preserve">, H. (2006). </w:t>
      </w:r>
      <w:proofErr w:type="spellStart"/>
      <w:r w:rsidRPr="002B3259">
        <w:rPr>
          <w:rFonts w:ascii="Times New Roman" w:hAnsi="Times New Roman" w:cs="Times New Roman"/>
          <w:sz w:val="24"/>
          <w:szCs w:val="24"/>
          <w:shd w:val="clear" w:color="auto" w:fill="FFFFFF"/>
        </w:rPr>
        <w:t>Hacettepe</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Üniversitesi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biyoloji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öğretmen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adaylarının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bilgisayarla</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ilgli</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öz-yeterlik</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inançlarının</w:t>
      </w:r>
      <w:proofErr w:type="spellEnd"/>
      <w:r w:rsidRPr="002B3259">
        <w:rPr>
          <w:rFonts w:ascii="Times New Roman" w:hAnsi="Times New Roman" w:cs="Times New Roman"/>
          <w:sz w:val="24"/>
          <w:szCs w:val="24"/>
          <w:shd w:val="clear" w:color="auto" w:fill="FFFFFF"/>
        </w:rPr>
        <w:t xml:space="preserve"> </w:t>
      </w:r>
      <w:proofErr w:type="spellStart"/>
      <w:r w:rsidRPr="002B3259">
        <w:rPr>
          <w:rFonts w:ascii="Times New Roman" w:hAnsi="Times New Roman" w:cs="Times New Roman"/>
          <w:sz w:val="24"/>
          <w:szCs w:val="24"/>
          <w:shd w:val="clear" w:color="auto" w:fill="FFFFFF"/>
        </w:rPr>
        <w:t>incelenmesi</w:t>
      </w:r>
      <w:proofErr w:type="spellEnd"/>
      <w:r w:rsidRPr="002B3259">
        <w:rPr>
          <w:rFonts w:ascii="Times New Roman" w:hAnsi="Times New Roman" w:cs="Times New Roman"/>
          <w:sz w:val="24"/>
          <w:szCs w:val="24"/>
          <w:shd w:val="clear" w:color="auto" w:fill="FFFFFF"/>
        </w:rPr>
        <w:t>.</w:t>
      </w:r>
      <w:r w:rsidRPr="002B3259">
        <w:rPr>
          <w:rStyle w:val="apple-converted-space"/>
          <w:rFonts w:ascii="Times New Roman" w:hAnsi="Times New Roman" w:cs="Times New Roman"/>
          <w:sz w:val="24"/>
          <w:szCs w:val="24"/>
          <w:shd w:val="clear" w:color="auto" w:fill="FFFFFF"/>
        </w:rPr>
        <w:t> </w:t>
      </w:r>
      <w:proofErr w:type="spellStart"/>
      <w:r w:rsidRPr="002B3259">
        <w:rPr>
          <w:rFonts w:ascii="Times New Roman" w:hAnsi="Times New Roman" w:cs="Times New Roman"/>
          <w:i/>
          <w:iCs/>
          <w:sz w:val="24"/>
          <w:szCs w:val="24"/>
          <w:shd w:val="clear" w:color="auto" w:fill="FFFFFF"/>
        </w:rPr>
        <w:t>Hacettepe</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Üniversitesi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Eğitim</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Fakültesi</w:t>
      </w:r>
      <w:proofErr w:type="spellEnd"/>
      <w:r w:rsidRPr="002B3259">
        <w:rPr>
          <w:rFonts w:ascii="Times New Roman" w:hAnsi="Times New Roman" w:cs="Times New Roman"/>
          <w:i/>
          <w:iCs/>
          <w:sz w:val="24"/>
          <w:szCs w:val="24"/>
          <w:shd w:val="clear" w:color="auto" w:fill="FFFFFF"/>
        </w:rPr>
        <w:t xml:space="preserve"> </w:t>
      </w:r>
      <w:proofErr w:type="spellStart"/>
      <w:r w:rsidRPr="002B3259">
        <w:rPr>
          <w:rFonts w:ascii="Times New Roman" w:hAnsi="Times New Roman" w:cs="Times New Roman"/>
          <w:i/>
          <w:iCs/>
          <w:sz w:val="24"/>
          <w:szCs w:val="24"/>
          <w:shd w:val="clear" w:color="auto" w:fill="FFFFFF"/>
        </w:rPr>
        <w:t>Dergisi</w:t>
      </w:r>
      <w:proofErr w:type="spellEnd"/>
      <w:r w:rsidRPr="002B3259">
        <w:rPr>
          <w:rFonts w:ascii="Times New Roman" w:hAnsi="Times New Roman" w:cs="Times New Roman"/>
          <w:sz w:val="24"/>
          <w:szCs w:val="24"/>
          <w:shd w:val="clear" w:color="auto" w:fill="FFFFFF"/>
        </w:rPr>
        <w:t>,</w:t>
      </w:r>
      <w:r w:rsidR="007F03CA" w:rsidRPr="002B3259">
        <w:rPr>
          <w:rFonts w:ascii="Times New Roman" w:hAnsi="Times New Roman" w:cs="Times New Roman"/>
          <w:sz w:val="24"/>
          <w:szCs w:val="24"/>
          <w:shd w:val="clear" w:color="auto" w:fill="FFFFFF"/>
        </w:rPr>
        <w:t xml:space="preserve"> </w:t>
      </w:r>
      <w:r w:rsidRPr="002B3259">
        <w:rPr>
          <w:rFonts w:ascii="Times New Roman" w:hAnsi="Times New Roman" w:cs="Times New Roman"/>
          <w:i/>
          <w:iCs/>
          <w:sz w:val="24"/>
          <w:szCs w:val="24"/>
          <w:shd w:val="clear" w:color="auto" w:fill="FFFFFF"/>
        </w:rPr>
        <w:t>30</w:t>
      </w:r>
      <w:r w:rsidRPr="002B3259">
        <w:rPr>
          <w:rFonts w:ascii="Times New Roman" w:hAnsi="Times New Roman" w:cs="Times New Roman"/>
          <w:sz w:val="24"/>
          <w:szCs w:val="24"/>
          <w:shd w:val="clear" w:color="auto" w:fill="FFFFFF"/>
        </w:rPr>
        <w:t>(30), 278-287.</w:t>
      </w:r>
    </w:p>
    <w:p w:rsidR="00CC13EA" w:rsidRPr="002B3259" w:rsidRDefault="00CC13EA" w:rsidP="007F03CA">
      <w:pPr>
        <w:spacing w:after="0" w:line="240" w:lineRule="auto"/>
        <w:ind w:left="851" w:hanging="851"/>
        <w:jc w:val="both"/>
        <w:rPr>
          <w:rFonts w:ascii="Times New Roman" w:hAnsi="Times New Roman" w:cs="Times New Roman"/>
          <w:sz w:val="24"/>
          <w:szCs w:val="24"/>
        </w:rPr>
      </w:pPr>
      <w:r w:rsidRPr="002B3259">
        <w:rPr>
          <w:rFonts w:ascii="Times New Roman" w:hAnsi="Times New Roman" w:cs="Times New Roman"/>
          <w:sz w:val="24"/>
          <w:szCs w:val="24"/>
        </w:rPr>
        <w:t xml:space="preserve">Zimmerman, B. J. (2000). Self-efficacy: An essential motive to learn. </w:t>
      </w:r>
      <w:r w:rsidRPr="002B3259">
        <w:rPr>
          <w:rFonts w:ascii="Times New Roman" w:hAnsi="Times New Roman" w:cs="Times New Roman"/>
          <w:i/>
          <w:sz w:val="24"/>
          <w:szCs w:val="24"/>
        </w:rPr>
        <w:t xml:space="preserve">Contemporary Educational Psychology, </w:t>
      </w:r>
      <w:r w:rsidRPr="002B3259">
        <w:rPr>
          <w:rFonts w:ascii="Times New Roman" w:hAnsi="Times New Roman" w:cs="Times New Roman"/>
          <w:sz w:val="24"/>
          <w:szCs w:val="24"/>
        </w:rPr>
        <w:t>25, 82-91.</w:t>
      </w:r>
    </w:p>
    <w:p w:rsidR="00794020" w:rsidRPr="002B3259" w:rsidRDefault="00794020" w:rsidP="007F03CA">
      <w:pPr>
        <w:spacing w:after="0" w:line="240" w:lineRule="auto"/>
        <w:ind w:left="851" w:hanging="851"/>
        <w:jc w:val="both"/>
        <w:rPr>
          <w:rFonts w:ascii="Times New Roman" w:hAnsi="Times New Roman" w:cs="Times New Roman"/>
          <w:sz w:val="24"/>
          <w:szCs w:val="24"/>
        </w:rPr>
      </w:pPr>
      <w:bookmarkStart w:id="0" w:name="_GoBack"/>
      <w:bookmarkEnd w:id="0"/>
    </w:p>
    <w:sectPr w:rsidR="00794020" w:rsidRPr="002B32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365"/>
    <w:multiLevelType w:val="hybridMultilevel"/>
    <w:tmpl w:val="5CAE0FFA"/>
    <w:lvl w:ilvl="0" w:tplc="C8B0B9B2">
      <w:start w:val="1"/>
      <w:numFmt w:val="bullet"/>
      <w:lvlText w:val=""/>
      <w:lvlJc w:val="left"/>
      <w:pPr>
        <w:ind w:left="1080" w:hanging="360"/>
      </w:pPr>
      <w:rPr>
        <w:rFonts w:ascii="Symbol" w:hAnsi="Symbol" w:hint="default"/>
      </w:rPr>
    </w:lvl>
    <w:lvl w:ilvl="1" w:tplc="88581A1E" w:tentative="1">
      <w:start w:val="1"/>
      <w:numFmt w:val="lowerLetter"/>
      <w:lvlText w:val="%2."/>
      <w:lvlJc w:val="left"/>
      <w:pPr>
        <w:ind w:left="1800" w:hanging="360"/>
      </w:pPr>
    </w:lvl>
    <w:lvl w:ilvl="2" w:tplc="6EB21EB2" w:tentative="1">
      <w:start w:val="1"/>
      <w:numFmt w:val="lowerRoman"/>
      <w:lvlText w:val="%3."/>
      <w:lvlJc w:val="right"/>
      <w:pPr>
        <w:ind w:left="2520" w:hanging="180"/>
      </w:pPr>
    </w:lvl>
    <w:lvl w:ilvl="3" w:tplc="12161230" w:tentative="1">
      <w:start w:val="1"/>
      <w:numFmt w:val="decimal"/>
      <w:lvlText w:val="%4."/>
      <w:lvlJc w:val="left"/>
      <w:pPr>
        <w:ind w:left="3240" w:hanging="360"/>
      </w:pPr>
    </w:lvl>
    <w:lvl w:ilvl="4" w:tplc="FBDE11A2" w:tentative="1">
      <w:start w:val="1"/>
      <w:numFmt w:val="lowerLetter"/>
      <w:lvlText w:val="%5."/>
      <w:lvlJc w:val="left"/>
      <w:pPr>
        <w:ind w:left="3960" w:hanging="360"/>
      </w:pPr>
    </w:lvl>
    <w:lvl w:ilvl="5" w:tplc="C77ECD6A" w:tentative="1">
      <w:start w:val="1"/>
      <w:numFmt w:val="lowerRoman"/>
      <w:lvlText w:val="%6."/>
      <w:lvlJc w:val="right"/>
      <w:pPr>
        <w:ind w:left="4680" w:hanging="180"/>
      </w:pPr>
    </w:lvl>
    <w:lvl w:ilvl="6" w:tplc="162A9ACE" w:tentative="1">
      <w:start w:val="1"/>
      <w:numFmt w:val="decimal"/>
      <w:lvlText w:val="%7."/>
      <w:lvlJc w:val="left"/>
      <w:pPr>
        <w:ind w:left="5400" w:hanging="360"/>
      </w:pPr>
    </w:lvl>
    <w:lvl w:ilvl="7" w:tplc="695A1930" w:tentative="1">
      <w:start w:val="1"/>
      <w:numFmt w:val="lowerLetter"/>
      <w:lvlText w:val="%8."/>
      <w:lvlJc w:val="left"/>
      <w:pPr>
        <w:ind w:left="6120" w:hanging="360"/>
      </w:pPr>
    </w:lvl>
    <w:lvl w:ilvl="8" w:tplc="B8483CFE" w:tentative="1">
      <w:start w:val="1"/>
      <w:numFmt w:val="lowerRoman"/>
      <w:lvlText w:val="%9."/>
      <w:lvlJc w:val="right"/>
      <w:pPr>
        <w:ind w:left="6840" w:hanging="180"/>
      </w:pPr>
    </w:lvl>
  </w:abstractNum>
  <w:abstractNum w:abstractNumId="1" w15:restartNumberingAfterBreak="0">
    <w:nsid w:val="179562AD"/>
    <w:multiLevelType w:val="hybridMultilevel"/>
    <w:tmpl w:val="961E68BC"/>
    <w:lvl w:ilvl="0" w:tplc="71843180">
      <w:start w:val="1"/>
      <w:numFmt w:val="decimal"/>
      <w:lvlText w:val="%1-"/>
      <w:lvlJc w:val="left"/>
      <w:pPr>
        <w:ind w:left="1080" w:hanging="360"/>
      </w:pPr>
      <w:rPr>
        <w:rFonts w:hint="default"/>
      </w:rPr>
    </w:lvl>
    <w:lvl w:ilvl="1" w:tplc="835E31EC" w:tentative="1">
      <w:start w:val="1"/>
      <w:numFmt w:val="lowerLetter"/>
      <w:lvlText w:val="%2."/>
      <w:lvlJc w:val="left"/>
      <w:pPr>
        <w:ind w:left="1800" w:hanging="360"/>
      </w:pPr>
    </w:lvl>
    <w:lvl w:ilvl="2" w:tplc="8D06C61E" w:tentative="1">
      <w:start w:val="1"/>
      <w:numFmt w:val="lowerRoman"/>
      <w:lvlText w:val="%3."/>
      <w:lvlJc w:val="right"/>
      <w:pPr>
        <w:ind w:left="2520" w:hanging="180"/>
      </w:pPr>
    </w:lvl>
    <w:lvl w:ilvl="3" w:tplc="1D5CBD10" w:tentative="1">
      <w:start w:val="1"/>
      <w:numFmt w:val="decimal"/>
      <w:lvlText w:val="%4."/>
      <w:lvlJc w:val="left"/>
      <w:pPr>
        <w:ind w:left="3240" w:hanging="360"/>
      </w:pPr>
    </w:lvl>
    <w:lvl w:ilvl="4" w:tplc="AFB8A9F0" w:tentative="1">
      <w:start w:val="1"/>
      <w:numFmt w:val="lowerLetter"/>
      <w:lvlText w:val="%5."/>
      <w:lvlJc w:val="left"/>
      <w:pPr>
        <w:ind w:left="3960" w:hanging="360"/>
      </w:pPr>
    </w:lvl>
    <w:lvl w:ilvl="5" w:tplc="E1062E14" w:tentative="1">
      <w:start w:val="1"/>
      <w:numFmt w:val="lowerRoman"/>
      <w:lvlText w:val="%6."/>
      <w:lvlJc w:val="right"/>
      <w:pPr>
        <w:ind w:left="4680" w:hanging="180"/>
      </w:pPr>
    </w:lvl>
    <w:lvl w:ilvl="6" w:tplc="41A23464" w:tentative="1">
      <w:start w:val="1"/>
      <w:numFmt w:val="decimal"/>
      <w:lvlText w:val="%7."/>
      <w:lvlJc w:val="left"/>
      <w:pPr>
        <w:ind w:left="5400" w:hanging="360"/>
      </w:pPr>
    </w:lvl>
    <w:lvl w:ilvl="7" w:tplc="691CE266" w:tentative="1">
      <w:start w:val="1"/>
      <w:numFmt w:val="lowerLetter"/>
      <w:lvlText w:val="%8."/>
      <w:lvlJc w:val="left"/>
      <w:pPr>
        <w:ind w:left="6120" w:hanging="360"/>
      </w:pPr>
    </w:lvl>
    <w:lvl w:ilvl="8" w:tplc="1E983330" w:tentative="1">
      <w:start w:val="1"/>
      <w:numFmt w:val="lowerRoman"/>
      <w:lvlText w:val="%9."/>
      <w:lvlJc w:val="right"/>
      <w:pPr>
        <w:ind w:left="6840" w:hanging="180"/>
      </w:pPr>
    </w:lvl>
  </w:abstractNum>
  <w:abstractNum w:abstractNumId="2" w15:restartNumberingAfterBreak="0">
    <w:nsid w:val="18F93703"/>
    <w:multiLevelType w:val="hybridMultilevel"/>
    <w:tmpl w:val="73840A8C"/>
    <w:lvl w:ilvl="0" w:tplc="7584DA22">
      <w:start w:val="1"/>
      <w:numFmt w:val="bullet"/>
      <w:lvlText w:val=""/>
      <w:lvlJc w:val="left"/>
      <w:pPr>
        <w:ind w:left="1440" w:hanging="360"/>
      </w:pPr>
      <w:rPr>
        <w:rFonts w:ascii="Symbol" w:hAnsi="Symbol" w:hint="default"/>
      </w:rPr>
    </w:lvl>
    <w:lvl w:ilvl="1" w:tplc="F2123E50" w:tentative="1">
      <w:start w:val="1"/>
      <w:numFmt w:val="bullet"/>
      <w:lvlText w:val="o"/>
      <w:lvlJc w:val="left"/>
      <w:pPr>
        <w:ind w:left="2160" w:hanging="360"/>
      </w:pPr>
      <w:rPr>
        <w:rFonts w:ascii="Courier New" w:hAnsi="Courier New" w:cs="Courier New" w:hint="default"/>
      </w:rPr>
    </w:lvl>
    <w:lvl w:ilvl="2" w:tplc="EC481FAA" w:tentative="1">
      <w:start w:val="1"/>
      <w:numFmt w:val="bullet"/>
      <w:lvlText w:val=""/>
      <w:lvlJc w:val="left"/>
      <w:pPr>
        <w:ind w:left="2880" w:hanging="360"/>
      </w:pPr>
      <w:rPr>
        <w:rFonts w:ascii="Wingdings" w:hAnsi="Wingdings" w:hint="default"/>
      </w:rPr>
    </w:lvl>
    <w:lvl w:ilvl="3" w:tplc="01625D58" w:tentative="1">
      <w:start w:val="1"/>
      <w:numFmt w:val="bullet"/>
      <w:lvlText w:val=""/>
      <w:lvlJc w:val="left"/>
      <w:pPr>
        <w:ind w:left="3600" w:hanging="360"/>
      </w:pPr>
      <w:rPr>
        <w:rFonts w:ascii="Symbol" w:hAnsi="Symbol" w:hint="default"/>
      </w:rPr>
    </w:lvl>
    <w:lvl w:ilvl="4" w:tplc="73363FC0" w:tentative="1">
      <w:start w:val="1"/>
      <w:numFmt w:val="bullet"/>
      <w:lvlText w:val="o"/>
      <w:lvlJc w:val="left"/>
      <w:pPr>
        <w:ind w:left="4320" w:hanging="360"/>
      </w:pPr>
      <w:rPr>
        <w:rFonts w:ascii="Courier New" w:hAnsi="Courier New" w:cs="Courier New" w:hint="default"/>
      </w:rPr>
    </w:lvl>
    <w:lvl w:ilvl="5" w:tplc="1CE26FF6" w:tentative="1">
      <w:start w:val="1"/>
      <w:numFmt w:val="bullet"/>
      <w:lvlText w:val=""/>
      <w:lvlJc w:val="left"/>
      <w:pPr>
        <w:ind w:left="5040" w:hanging="360"/>
      </w:pPr>
      <w:rPr>
        <w:rFonts w:ascii="Wingdings" w:hAnsi="Wingdings" w:hint="default"/>
      </w:rPr>
    </w:lvl>
    <w:lvl w:ilvl="6" w:tplc="A0D21E3C" w:tentative="1">
      <w:start w:val="1"/>
      <w:numFmt w:val="bullet"/>
      <w:lvlText w:val=""/>
      <w:lvlJc w:val="left"/>
      <w:pPr>
        <w:ind w:left="5760" w:hanging="360"/>
      </w:pPr>
      <w:rPr>
        <w:rFonts w:ascii="Symbol" w:hAnsi="Symbol" w:hint="default"/>
      </w:rPr>
    </w:lvl>
    <w:lvl w:ilvl="7" w:tplc="521A3FCA" w:tentative="1">
      <w:start w:val="1"/>
      <w:numFmt w:val="bullet"/>
      <w:lvlText w:val="o"/>
      <w:lvlJc w:val="left"/>
      <w:pPr>
        <w:ind w:left="6480" w:hanging="360"/>
      </w:pPr>
      <w:rPr>
        <w:rFonts w:ascii="Courier New" w:hAnsi="Courier New" w:cs="Courier New" w:hint="default"/>
      </w:rPr>
    </w:lvl>
    <w:lvl w:ilvl="8" w:tplc="A3546A96" w:tentative="1">
      <w:start w:val="1"/>
      <w:numFmt w:val="bullet"/>
      <w:lvlText w:val=""/>
      <w:lvlJc w:val="left"/>
      <w:pPr>
        <w:ind w:left="7200" w:hanging="360"/>
      </w:pPr>
      <w:rPr>
        <w:rFonts w:ascii="Wingdings" w:hAnsi="Wingdings" w:hint="default"/>
      </w:rPr>
    </w:lvl>
  </w:abstractNum>
  <w:abstractNum w:abstractNumId="3" w15:restartNumberingAfterBreak="0">
    <w:nsid w:val="25FD13A3"/>
    <w:multiLevelType w:val="hybridMultilevel"/>
    <w:tmpl w:val="961E68BC"/>
    <w:lvl w:ilvl="0" w:tplc="486E0E38">
      <w:start w:val="1"/>
      <w:numFmt w:val="decimal"/>
      <w:lvlText w:val="%1-"/>
      <w:lvlJc w:val="left"/>
      <w:pPr>
        <w:ind w:left="1080" w:hanging="360"/>
      </w:pPr>
      <w:rPr>
        <w:rFonts w:hint="default"/>
      </w:rPr>
    </w:lvl>
    <w:lvl w:ilvl="1" w:tplc="F33C0A04" w:tentative="1">
      <w:start w:val="1"/>
      <w:numFmt w:val="lowerLetter"/>
      <w:lvlText w:val="%2."/>
      <w:lvlJc w:val="left"/>
      <w:pPr>
        <w:ind w:left="1800" w:hanging="360"/>
      </w:pPr>
    </w:lvl>
    <w:lvl w:ilvl="2" w:tplc="BD10C3F8" w:tentative="1">
      <w:start w:val="1"/>
      <w:numFmt w:val="lowerRoman"/>
      <w:lvlText w:val="%3."/>
      <w:lvlJc w:val="right"/>
      <w:pPr>
        <w:ind w:left="2520" w:hanging="180"/>
      </w:pPr>
    </w:lvl>
    <w:lvl w:ilvl="3" w:tplc="BE345A86" w:tentative="1">
      <w:start w:val="1"/>
      <w:numFmt w:val="decimal"/>
      <w:lvlText w:val="%4."/>
      <w:lvlJc w:val="left"/>
      <w:pPr>
        <w:ind w:left="3240" w:hanging="360"/>
      </w:pPr>
    </w:lvl>
    <w:lvl w:ilvl="4" w:tplc="612C625A" w:tentative="1">
      <w:start w:val="1"/>
      <w:numFmt w:val="lowerLetter"/>
      <w:lvlText w:val="%5."/>
      <w:lvlJc w:val="left"/>
      <w:pPr>
        <w:ind w:left="3960" w:hanging="360"/>
      </w:pPr>
    </w:lvl>
    <w:lvl w:ilvl="5" w:tplc="8EC45C1A" w:tentative="1">
      <w:start w:val="1"/>
      <w:numFmt w:val="lowerRoman"/>
      <w:lvlText w:val="%6."/>
      <w:lvlJc w:val="right"/>
      <w:pPr>
        <w:ind w:left="4680" w:hanging="180"/>
      </w:pPr>
    </w:lvl>
    <w:lvl w:ilvl="6" w:tplc="E46A65F8" w:tentative="1">
      <w:start w:val="1"/>
      <w:numFmt w:val="decimal"/>
      <w:lvlText w:val="%7."/>
      <w:lvlJc w:val="left"/>
      <w:pPr>
        <w:ind w:left="5400" w:hanging="360"/>
      </w:pPr>
    </w:lvl>
    <w:lvl w:ilvl="7" w:tplc="48EC11FC" w:tentative="1">
      <w:start w:val="1"/>
      <w:numFmt w:val="lowerLetter"/>
      <w:lvlText w:val="%8."/>
      <w:lvlJc w:val="left"/>
      <w:pPr>
        <w:ind w:left="6120" w:hanging="360"/>
      </w:pPr>
    </w:lvl>
    <w:lvl w:ilvl="8" w:tplc="5888E13A" w:tentative="1">
      <w:start w:val="1"/>
      <w:numFmt w:val="lowerRoman"/>
      <w:lvlText w:val="%9."/>
      <w:lvlJc w:val="right"/>
      <w:pPr>
        <w:ind w:left="6840" w:hanging="180"/>
      </w:pPr>
    </w:lvl>
  </w:abstractNum>
  <w:abstractNum w:abstractNumId="4" w15:restartNumberingAfterBreak="0">
    <w:nsid w:val="5EE53170"/>
    <w:multiLevelType w:val="hybridMultilevel"/>
    <w:tmpl w:val="C420A680"/>
    <w:lvl w:ilvl="0" w:tplc="54B03C7C">
      <w:start w:val="1"/>
      <w:numFmt w:val="bullet"/>
      <w:lvlText w:val="•"/>
      <w:lvlJc w:val="left"/>
      <w:pPr>
        <w:tabs>
          <w:tab w:val="num" w:pos="720"/>
        </w:tabs>
        <w:ind w:left="720" w:hanging="360"/>
      </w:pPr>
      <w:rPr>
        <w:rFonts w:ascii="Georgia" w:hAnsi="Georgia" w:hint="default"/>
      </w:rPr>
    </w:lvl>
    <w:lvl w:ilvl="1" w:tplc="B22012BA" w:tentative="1">
      <w:start w:val="1"/>
      <w:numFmt w:val="bullet"/>
      <w:lvlText w:val="•"/>
      <w:lvlJc w:val="left"/>
      <w:pPr>
        <w:tabs>
          <w:tab w:val="num" w:pos="1440"/>
        </w:tabs>
        <w:ind w:left="1440" w:hanging="360"/>
      </w:pPr>
      <w:rPr>
        <w:rFonts w:ascii="Georgia" w:hAnsi="Georgia" w:hint="default"/>
      </w:rPr>
    </w:lvl>
    <w:lvl w:ilvl="2" w:tplc="B75E3EBC" w:tentative="1">
      <w:start w:val="1"/>
      <w:numFmt w:val="bullet"/>
      <w:lvlText w:val="•"/>
      <w:lvlJc w:val="left"/>
      <w:pPr>
        <w:tabs>
          <w:tab w:val="num" w:pos="2160"/>
        </w:tabs>
        <w:ind w:left="2160" w:hanging="360"/>
      </w:pPr>
      <w:rPr>
        <w:rFonts w:ascii="Georgia" w:hAnsi="Georgia" w:hint="default"/>
      </w:rPr>
    </w:lvl>
    <w:lvl w:ilvl="3" w:tplc="16E6F41A" w:tentative="1">
      <w:start w:val="1"/>
      <w:numFmt w:val="bullet"/>
      <w:lvlText w:val="•"/>
      <w:lvlJc w:val="left"/>
      <w:pPr>
        <w:tabs>
          <w:tab w:val="num" w:pos="2880"/>
        </w:tabs>
        <w:ind w:left="2880" w:hanging="360"/>
      </w:pPr>
      <w:rPr>
        <w:rFonts w:ascii="Georgia" w:hAnsi="Georgia" w:hint="default"/>
      </w:rPr>
    </w:lvl>
    <w:lvl w:ilvl="4" w:tplc="1E36734A" w:tentative="1">
      <w:start w:val="1"/>
      <w:numFmt w:val="bullet"/>
      <w:lvlText w:val="•"/>
      <w:lvlJc w:val="left"/>
      <w:pPr>
        <w:tabs>
          <w:tab w:val="num" w:pos="3600"/>
        </w:tabs>
        <w:ind w:left="3600" w:hanging="360"/>
      </w:pPr>
      <w:rPr>
        <w:rFonts w:ascii="Georgia" w:hAnsi="Georgia" w:hint="default"/>
      </w:rPr>
    </w:lvl>
    <w:lvl w:ilvl="5" w:tplc="812849DE" w:tentative="1">
      <w:start w:val="1"/>
      <w:numFmt w:val="bullet"/>
      <w:lvlText w:val="•"/>
      <w:lvlJc w:val="left"/>
      <w:pPr>
        <w:tabs>
          <w:tab w:val="num" w:pos="4320"/>
        </w:tabs>
        <w:ind w:left="4320" w:hanging="360"/>
      </w:pPr>
      <w:rPr>
        <w:rFonts w:ascii="Georgia" w:hAnsi="Georgia" w:hint="default"/>
      </w:rPr>
    </w:lvl>
    <w:lvl w:ilvl="6" w:tplc="45E2775A" w:tentative="1">
      <w:start w:val="1"/>
      <w:numFmt w:val="bullet"/>
      <w:lvlText w:val="•"/>
      <w:lvlJc w:val="left"/>
      <w:pPr>
        <w:tabs>
          <w:tab w:val="num" w:pos="5040"/>
        </w:tabs>
        <w:ind w:left="5040" w:hanging="360"/>
      </w:pPr>
      <w:rPr>
        <w:rFonts w:ascii="Georgia" w:hAnsi="Georgia" w:hint="default"/>
      </w:rPr>
    </w:lvl>
    <w:lvl w:ilvl="7" w:tplc="314CA086" w:tentative="1">
      <w:start w:val="1"/>
      <w:numFmt w:val="bullet"/>
      <w:lvlText w:val="•"/>
      <w:lvlJc w:val="left"/>
      <w:pPr>
        <w:tabs>
          <w:tab w:val="num" w:pos="5760"/>
        </w:tabs>
        <w:ind w:left="5760" w:hanging="360"/>
      </w:pPr>
      <w:rPr>
        <w:rFonts w:ascii="Georgia" w:hAnsi="Georgia" w:hint="default"/>
      </w:rPr>
    </w:lvl>
    <w:lvl w:ilvl="8" w:tplc="AB0C722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6B1A20C4"/>
    <w:multiLevelType w:val="hybridMultilevel"/>
    <w:tmpl w:val="961E68BC"/>
    <w:lvl w:ilvl="0" w:tplc="5CE4FA4E">
      <w:start w:val="1"/>
      <w:numFmt w:val="decimal"/>
      <w:lvlText w:val="%1-"/>
      <w:lvlJc w:val="left"/>
      <w:pPr>
        <w:ind w:left="1080" w:hanging="360"/>
      </w:pPr>
      <w:rPr>
        <w:rFonts w:hint="default"/>
      </w:rPr>
    </w:lvl>
    <w:lvl w:ilvl="1" w:tplc="48B220C6" w:tentative="1">
      <w:start w:val="1"/>
      <w:numFmt w:val="lowerLetter"/>
      <w:lvlText w:val="%2."/>
      <w:lvlJc w:val="left"/>
      <w:pPr>
        <w:ind w:left="1800" w:hanging="360"/>
      </w:pPr>
    </w:lvl>
    <w:lvl w:ilvl="2" w:tplc="BAC81D62" w:tentative="1">
      <w:start w:val="1"/>
      <w:numFmt w:val="lowerRoman"/>
      <w:lvlText w:val="%3."/>
      <w:lvlJc w:val="right"/>
      <w:pPr>
        <w:ind w:left="2520" w:hanging="180"/>
      </w:pPr>
    </w:lvl>
    <w:lvl w:ilvl="3" w:tplc="96EA1642" w:tentative="1">
      <w:start w:val="1"/>
      <w:numFmt w:val="decimal"/>
      <w:lvlText w:val="%4."/>
      <w:lvlJc w:val="left"/>
      <w:pPr>
        <w:ind w:left="3240" w:hanging="360"/>
      </w:pPr>
    </w:lvl>
    <w:lvl w:ilvl="4" w:tplc="3BB609BE" w:tentative="1">
      <w:start w:val="1"/>
      <w:numFmt w:val="lowerLetter"/>
      <w:lvlText w:val="%5."/>
      <w:lvlJc w:val="left"/>
      <w:pPr>
        <w:ind w:left="3960" w:hanging="360"/>
      </w:pPr>
    </w:lvl>
    <w:lvl w:ilvl="5" w:tplc="3076A4E4" w:tentative="1">
      <w:start w:val="1"/>
      <w:numFmt w:val="lowerRoman"/>
      <w:lvlText w:val="%6."/>
      <w:lvlJc w:val="right"/>
      <w:pPr>
        <w:ind w:left="4680" w:hanging="180"/>
      </w:pPr>
    </w:lvl>
    <w:lvl w:ilvl="6" w:tplc="3476DC44" w:tentative="1">
      <w:start w:val="1"/>
      <w:numFmt w:val="decimal"/>
      <w:lvlText w:val="%7."/>
      <w:lvlJc w:val="left"/>
      <w:pPr>
        <w:ind w:left="5400" w:hanging="360"/>
      </w:pPr>
    </w:lvl>
    <w:lvl w:ilvl="7" w:tplc="A044F31C" w:tentative="1">
      <w:start w:val="1"/>
      <w:numFmt w:val="lowerLetter"/>
      <w:lvlText w:val="%8."/>
      <w:lvlJc w:val="left"/>
      <w:pPr>
        <w:ind w:left="6120" w:hanging="360"/>
      </w:pPr>
    </w:lvl>
    <w:lvl w:ilvl="8" w:tplc="139C9B20"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0NrWwNDM1NTawNDFQ0lEKTi0uzszPAykwrAUApc/GMSwAAAA="/>
  </w:docVars>
  <w:rsids>
    <w:rsidRoot w:val="00BD64EF"/>
    <w:rsid w:val="00007E69"/>
    <w:rsid w:val="00011D72"/>
    <w:rsid w:val="000373F4"/>
    <w:rsid w:val="00040FAE"/>
    <w:rsid w:val="00041FF0"/>
    <w:rsid w:val="00042750"/>
    <w:rsid w:val="0005020E"/>
    <w:rsid w:val="000776F7"/>
    <w:rsid w:val="00084D03"/>
    <w:rsid w:val="000A3DA7"/>
    <w:rsid w:val="000C0FDE"/>
    <w:rsid w:val="000C620E"/>
    <w:rsid w:val="000E6F87"/>
    <w:rsid w:val="001016D9"/>
    <w:rsid w:val="001064A1"/>
    <w:rsid w:val="00107180"/>
    <w:rsid w:val="001214CE"/>
    <w:rsid w:val="00125E50"/>
    <w:rsid w:val="00127CF2"/>
    <w:rsid w:val="00136A33"/>
    <w:rsid w:val="00143DEC"/>
    <w:rsid w:val="00157600"/>
    <w:rsid w:val="001770E9"/>
    <w:rsid w:val="0018164E"/>
    <w:rsid w:val="00181A6C"/>
    <w:rsid w:val="00186D09"/>
    <w:rsid w:val="00190B4A"/>
    <w:rsid w:val="00194174"/>
    <w:rsid w:val="001A1FC2"/>
    <w:rsid w:val="001A43B9"/>
    <w:rsid w:val="001A4937"/>
    <w:rsid w:val="001A5EFA"/>
    <w:rsid w:val="001B0CA9"/>
    <w:rsid w:val="001B360F"/>
    <w:rsid w:val="001B7BEF"/>
    <w:rsid w:val="001D0B98"/>
    <w:rsid w:val="001D297A"/>
    <w:rsid w:val="001E398A"/>
    <w:rsid w:val="00201A5A"/>
    <w:rsid w:val="00210574"/>
    <w:rsid w:val="0022096F"/>
    <w:rsid w:val="00247AE0"/>
    <w:rsid w:val="00257D7F"/>
    <w:rsid w:val="00263638"/>
    <w:rsid w:val="00264230"/>
    <w:rsid w:val="00275A20"/>
    <w:rsid w:val="002849CA"/>
    <w:rsid w:val="00291887"/>
    <w:rsid w:val="00292792"/>
    <w:rsid w:val="00296A57"/>
    <w:rsid w:val="002A3FB3"/>
    <w:rsid w:val="002B3259"/>
    <w:rsid w:val="002B3EA8"/>
    <w:rsid w:val="002B5C0F"/>
    <w:rsid w:val="002B7571"/>
    <w:rsid w:val="002C66CF"/>
    <w:rsid w:val="002D2B9A"/>
    <w:rsid w:val="002D761E"/>
    <w:rsid w:val="002E0342"/>
    <w:rsid w:val="002F58DC"/>
    <w:rsid w:val="003019C9"/>
    <w:rsid w:val="00310435"/>
    <w:rsid w:val="00310C4D"/>
    <w:rsid w:val="00313917"/>
    <w:rsid w:val="00322FCB"/>
    <w:rsid w:val="00332352"/>
    <w:rsid w:val="0034776D"/>
    <w:rsid w:val="00354725"/>
    <w:rsid w:val="00367068"/>
    <w:rsid w:val="003767AD"/>
    <w:rsid w:val="00384793"/>
    <w:rsid w:val="00387D42"/>
    <w:rsid w:val="00394B25"/>
    <w:rsid w:val="003A0AEA"/>
    <w:rsid w:val="003C48B4"/>
    <w:rsid w:val="003F02FF"/>
    <w:rsid w:val="003F13DC"/>
    <w:rsid w:val="003F4CEF"/>
    <w:rsid w:val="0040126D"/>
    <w:rsid w:val="004046CC"/>
    <w:rsid w:val="004051A3"/>
    <w:rsid w:val="00420C19"/>
    <w:rsid w:val="00422FEF"/>
    <w:rsid w:val="0042402B"/>
    <w:rsid w:val="00426C9E"/>
    <w:rsid w:val="00440349"/>
    <w:rsid w:val="004421D0"/>
    <w:rsid w:val="00442F38"/>
    <w:rsid w:val="00443A1A"/>
    <w:rsid w:val="004767A1"/>
    <w:rsid w:val="004822FC"/>
    <w:rsid w:val="004858E6"/>
    <w:rsid w:val="004937BC"/>
    <w:rsid w:val="004A2531"/>
    <w:rsid w:val="004A779B"/>
    <w:rsid w:val="004B2FB4"/>
    <w:rsid w:val="004C1E2A"/>
    <w:rsid w:val="004C28A3"/>
    <w:rsid w:val="004C6C13"/>
    <w:rsid w:val="004C79CF"/>
    <w:rsid w:val="004E09F4"/>
    <w:rsid w:val="004E3690"/>
    <w:rsid w:val="004E4807"/>
    <w:rsid w:val="004F4983"/>
    <w:rsid w:val="004F61ED"/>
    <w:rsid w:val="00502302"/>
    <w:rsid w:val="005415A1"/>
    <w:rsid w:val="005529B5"/>
    <w:rsid w:val="00562407"/>
    <w:rsid w:val="0056273C"/>
    <w:rsid w:val="00574ED1"/>
    <w:rsid w:val="00576669"/>
    <w:rsid w:val="005814A7"/>
    <w:rsid w:val="0058490F"/>
    <w:rsid w:val="00587EDA"/>
    <w:rsid w:val="00593768"/>
    <w:rsid w:val="005B4EDD"/>
    <w:rsid w:val="005D0A12"/>
    <w:rsid w:val="006020AE"/>
    <w:rsid w:val="00610379"/>
    <w:rsid w:val="00627339"/>
    <w:rsid w:val="0063031D"/>
    <w:rsid w:val="0063096C"/>
    <w:rsid w:val="006310F4"/>
    <w:rsid w:val="00631E2E"/>
    <w:rsid w:val="00640FC4"/>
    <w:rsid w:val="0064554A"/>
    <w:rsid w:val="00662B29"/>
    <w:rsid w:val="006838C9"/>
    <w:rsid w:val="0069354B"/>
    <w:rsid w:val="006971C3"/>
    <w:rsid w:val="006A4D44"/>
    <w:rsid w:val="006B1809"/>
    <w:rsid w:val="006B7743"/>
    <w:rsid w:val="006C0934"/>
    <w:rsid w:val="006C2384"/>
    <w:rsid w:val="006D2C97"/>
    <w:rsid w:val="006E2644"/>
    <w:rsid w:val="006E4E40"/>
    <w:rsid w:val="006E7184"/>
    <w:rsid w:val="006F503B"/>
    <w:rsid w:val="00700FE3"/>
    <w:rsid w:val="0070523A"/>
    <w:rsid w:val="007070D6"/>
    <w:rsid w:val="00733041"/>
    <w:rsid w:val="00741924"/>
    <w:rsid w:val="00742B05"/>
    <w:rsid w:val="00747E11"/>
    <w:rsid w:val="00757BFB"/>
    <w:rsid w:val="007604FF"/>
    <w:rsid w:val="00766AF5"/>
    <w:rsid w:val="00771E4D"/>
    <w:rsid w:val="007738A7"/>
    <w:rsid w:val="00776519"/>
    <w:rsid w:val="007773A6"/>
    <w:rsid w:val="00783FA9"/>
    <w:rsid w:val="00790CBB"/>
    <w:rsid w:val="00794020"/>
    <w:rsid w:val="007A217B"/>
    <w:rsid w:val="007B1734"/>
    <w:rsid w:val="007B23A7"/>
    <w:rsid w:val="007C15B9"/>
    <w:rsid w:val="007E4EBB"/>
    <w:rsid w:val="007E775B"/>
    <w:rsid w:val="007F03CA"/>
    <w:rsid w:val="007F1AA0"/>
    <w:rsid w:val="00801DE6"/>
    <w:rsid w:val="00801FAB"/>
    <w:rsid w:val="00804A52"/>
    <w:rsid w:val="00807555"/>
    <w:rsid w:val="00807CFC"/>
    <w:rsid w:val="00816D8A"/>
    <w:rsid w:val="00817E95"/>
    <w:rsid w:val="00832AEA"/>
    <w:rsid w:val="0084135A"/>
    <w:rsid w:val="00856CCF"/>
    <w:rsid w:val="00860467"/>
    <w:rsid w:val="0086087E"/>
    <w:rsid w:val="00867A49"/>
    <w:rsid w:val="00870AEA"/>
    <w:rsid w:val="00870DEC"/>
    <w:rsid w:val="008726D7"/>
    <w:rsid w:val="0087615A"/>
    <w:rsid w:val="00876923"/>
    <w:rsid w:val="0088126A"/>
    <w:rsid w:val="00882E53"/>
    <w:rsid w:val="00892330"/>
    <w:rsid w:val="00897C19"/>
    <w:rsid w:val="008A134F"/>
    <w:rsid w:val="008A1CE4"/>
    <w:rsid w:val="008A582C"/>
    <w:rsid w:val="008A5DFC"/>
    <w:rsid w:val="008A7FBA"/>
    <w:rsid w:val="008B069D"/>
    <w:rsid w:val="008B13B0"/>
    <w:rsid w:val="008C22B3"/>
    <w:rsid w:val="008D0095"/>
    <w:rsid w:val="008D052A"/>
    <w:rsid w:val="008D4B61"/>
    <w:rsid w:val="008D6C55"/>
    <w:rsid w:val="008D6FE0"/>
    <w:rsid w:val="00912D72"/>
    <w:rsid w:val="00933CFA"/>
    <w:rsid w:val="00946255"/>
    <w:rsid w:val="009537BE"/>
    <w:rsid w:val="00967C84"/>
    <w:rsid w:val="0098764A"/>
    <w:rsid w:val="00987ED9"/>
    <w:rsid w:val="009A0FBC"/>
    <w:rsid w:val="009A2A25"/>
    <w:rsid w:val="009C29F6"/>
    <w:rsid w:val="009C37E4"/>
    <w:rsid w:val="009D039C"/>
    <w:rsid w:val="009D098A"/>
    <w:rsid w:val="009D29BA"/>
    <w:rsid w:val="009E16DE"/>
    <w:rsid w:val="009E680A"/>
    <w:rsid w:val="00A1308B"/>
    <w:rsid w:val="00A1641E"/>
    <w:rsid w:val="00A43A01"/>
    <w:rsid w:val="00A43D0B"/>
    <w:rsid w:val="00A56118"/>
    <w:rsid w:val="00A673A8"/>
    <w:rsid w:val="00A6751C"/>
    <w:rsid w:val="00A75721"/>
    <w:rsid w:val="00A83F9C"/>
    <w:rsid w:val="00A842B2"/>
    <w:rsid w:val="00A84A1E"/>
    <w:rsid w:val="00A92ED3"/>
    <w:rsid w:val="00AA4882"/>
    <w:rsid w:val="00AA59A7"/>
    <w:rsid w:val="00AC209E"/>
    <w:rsid w:val="00AE09F8"/>
    <w:rsid w:val="00B133F6"/>
    <w:rsid w:val="00B300FA"/>
    <w:rsid w:val="00B30215"/>
    <w:rsid w:val="00B33FB2"/>
    <w:rsid w:val="00B341FE"/>
    <w:rsid w:val="00B35AFE"/>
    <w:rsid w:val="00B40C9A"/>
    <w:rsid w:val="00B428DB"/>
    <w:rsid w:val="00B50DF8"/>
    <w:rsid w:val="00B61F7F"/>
    <w:rsid w:val="00B6217E"/>
    <w:rsid w:val="00B83442"/>
    <w:rsid w:val="00B946FC"/>
    <w:rsid w:val="00B9583F"/>
    <w:rsid w:val="00BA2BDA"/>
    <w:rsid w:val="00BA424E"/>
    <w:rsid w:val="00BA5607"/>
    <w:rsid w:val="00BD3FC4"/>
    <w:rsid w:val="00BD64EF"/>
    <w:rsid w:val="00BE5EFF"/>
    <w:rsid w:val="00BF61EB"/>
    <w:rsid w:val="00BF697E"/>
    <w:rsid w:val="00C20459"/>
    <w:rsid w:val="00C349ED"/>
    <w:rsid w:val="00C454A0"/>
    <w:rsid w:val="00C475C1"/>
    <w:rsid w:val="00C7092C"/>
    <w:rsid w:val="00C731E1"/>
    <w:rsid w:val="00C77AD7"/>
    <w:rsid w:val="00C77FFD"/>
    <w:rsid w:val="00C8547E"/>
    <w:rsid w:val="00C95321"/>
    <w:rsid w:val="00CA273E"/>
    <w:rsid w:val="00CA3917"/>
    <w:rsid w:val="00CA6B12"/>
    <w:rsid w:val="00CB69C0"/>
    <w:rsid w:val="00CC13EA"/>
    <w:rsid w:val="00CC2E27"/>
    <w:rsid w:val="00CC6893"/>
    <w:rsid w:val="00CE7A9E"/>
    <w:rsid w:val="00CF33AC"/>
    <w:rsid w:val="00CF6044"/>
    <w:rsid w:val="00D305B3"/>
    <w:rsid w:val="00D3580F"/>
    <w:rsid w:val="00D41745"/>
    <w:rsid w:val="00D424F3"/>
    <w:rsid w:val="00D47485"/>
    <w:rsid w:val="00D52E53"/>
    <w:rsid w:val="00D623DA"/>
    <w:rsid w:val="00D6384A"/>
    <w:rsid w:val="00D65560"/>
    <w:rsid w:val="00D70DB4"/>
    <w:rsid w:val="00D76B92"/>
    <w:rsid w:val="00D777C4"/>
    <w:rsid w:val="00D82604"/>
    <w:rsid w:val="00DB3AA6"/>
    <w:rsid w:val="00DB450A"/>
    <w:rsid w:val="00DC1EE8"/>
    <w:rsid w:val="00DC7CC3"/>
    <w:rsid w:val="00DD0DAD"/>
    <w:rsid w:val="00DD1724"/>
    <w:rsid w:val="00DD3945"/>
    <w:rsid w:val="00DE1A72"/>
    <w:rsid w:val="00DF7B2A"/>
    <w:rsid w:val="00E14C86"/>
    <w:rsid w:val="00E23708"/>
    <w:rsid w:val="00E30495"/>
    <w:rsid w:val="00E343AB"/>
    <w:rsid w:val="00E35055"/>
    <w:rsid w:val="00E35C92"/>
    <w:rsid w:val="00E4312B"/>
    <w:rsid w:val="00E44795"/>
    <w:rsid w:val="00E50280"/>
    <w:rsid w:val="00E61A91"/>
    <w:rsid w:val="00E62C72"/>
    <w:rsid w:val="00E663C4"/>
    <w:rsid w:val="00E71144"/>
    <w:rsid w:val="00E8237D"/>
    <w:rsid w:val="00E830D5"/>
    <w:rsid w:val="00E87FD7"/>
    <w:rsid w:val="00E94B8C"/>
    <w:rsid w:val="00E97B8A"/>
    <w:rsid w:val="00EA1492"/>
    <w:rsid w:val="00ED0C5F"/>
    <w:rsid w:val="00EE569A"/>
    <w:rsid w:val="00F0622F"/>
    <w:rsid w:val="00F0664C"/>
    <w:rsid w:val="00F15D24"/>
    <w:rsid w:val="00F22924"/>
    <w:rsid w:val="00F334C3"/>
    <w:rsid w:val="00F36192"/>
    <w:rsid w:val="00F37EE1"/>
    <w:rsid w:val="00F41FDE"/>
    <w:rsid w:val="00F62DA0"/>
    <w:rsid w:val="00F73D46"/>
    <w:rsid w:val="00F806D5"/>
    <w:rsid w:val="00F87AD3"/>
    <w:rsid w:val="00FB0638"/>
    <w:rsid w:val="00FB5F35"/>
    <w:rsid w:val="00FC0B41"/>
    <w:rsid w:val="00FD08C2"/>
    <w:rsid w:val="00FE1DFB"/>
    <w:rsid w:val="00FE48AA"/>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723CB-4DBD-4290-B658-B259F272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E1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1A72"/>
    <w:rPr>
      <w:sz w:val="20"/>
      <w:szCs w:val="20"/>
      <w:lang w:val="en-US"/>
    </w:rPr>
  </w:style>
  <w:style w:type="character" w:styleId="DipnotBavurusu">
    <w:name w:val="footnote reference"/>
    <w:basedOn w:val="VarsaylanParagrafYazTipi"/>
    <w:uiPriority w:val="99"/>
    <w:semiHidden/>
    <w:unhideWhenUsed/>
    <w:rsid w:val="00DE1A72"/>
    <w:rPr>
      <w:vertAlign w:val="superscript"/>
    </w:rPr>
  </w:style>
  <w:style w:type="character" w:styleId="Kpr">
    <w:name w:val="Hyperlink"/>
    <w:basedOn w:val="VarsaylanParagrafYazTipi"/>
    <w:uiPriority w:val="99"/>
    <w:rsid w:val="00DE1A72"/>
    <w:rPr>
      <w:rFonts w:ascii="Tahoma" w:hAnsi="Tahoma" w:cs="Tahoma" w:hint="default"/>
      <w:strike w:val="0"/>
      <w:dstrike w:val="0"/>
      <w:color w:val="404040"/>
      <w:sz w:val="17"/>
      <w:szCs w:val="17"/>
      <w:u w:val="none"/>
      <w:effect w:val="none"/>
    </w:rPr>
  </w:style>
  <w:style w:type="paragraph" w:styleId="ListeParagraf">
    <w:name w:val="List Paragraph"/>
    <w:basedOn w:val="Normal"/>
    <w:uiPriority w:val="34"/>
    <w:qFormat/>
    <w:rsid w:val="00292792"/>
    <w:pPr>
      <w:ind w:left="720"/>
      <w:contextualSpacing/>
    </w:pPr>
  </w:style>
  <w:style w:type="paragraph" w:styleId="BalonMetni">
    <w:name w:val="Balloon Text"/>
    <w:basedOn w:val="Normal"/>
    <w:link w:val="BalonMetniChar"/>
    <w:uiPriority w:val="99"/>
    <w:semiHidden/>
    <w:unhideWhenUsed/>
    <w:rsid w:val="00700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FE3"/>
    <w:rPr>
      <w:rFonts w:ascii="Tahoma" w:hAnsi="Tahoma" w:cs="Tahoma"/>
      <w:sz w:val="16"/>
      <w:szCs w:val="16"/>
      <w:lang w:val="en-US"/>
    </w:rPr>
  </w:style>
  <w:style w:type="table" w:styleId="TabloKlavuzu">
    <w:name w:val="Table Grid"/>
    <w:basedOn w:val="NormalTablo"/>
    <w:uiPriority w:val="59"/>
    <w:rsid w:val="00B9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4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kan.namli@outlook.com" TargetMode="External"/><Relationship Id="rId3" Type="http://schemas.openxmlformats.org/officeDocument/2006/relationships/styles" Target="styles.xml"/><Relationship Id="rId7" Type="http://schemas.openxmlformats.org/officeDocument/2006/relationships/hyperlink" Target="mailto:pelinksc9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kbasl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B409-05BC-4190-8ED5-9912873E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5215</Words>
  <Characters>29728</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2019-06-14T14:47:00Z</dcterms:created>
  <dcterms:modified xsi:type="dcterms:W3CDTF">2019-08-31T19:29:00Z</dcterms:modified>
</cp:coreProperties>
</file>