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F3" w:rsidRPr="005E0258" w:rsidRDefault="00A42235" w:rsidP="005E0258">
      <w:pPr>
        <w:jc w:val="both"/>
        <w:rPr>
          <w:lang w:val="en-US"/>
        </w:rPr>
      </w:pPr>
      <w:r>
        <w:rPr>
          <w:b/>
          <w:lang w:val="en-US"/>
        </w:rPr>
        <w:t>Additional file</w:t>
      </w:r>
      <w:bookmarkStart w:id="0" w:name="_GoBack"/>
      <w:bookmarkEnd w:id="0"/>
      <w:r w:rsidR="00621B2F" w:rsidRPr="00621B2F">
        <w:rPr>
          <w:b/>
          <w:lang w:val="en-US"/>
        </w:rPr>
        <w:t xml:space="preserve"> 2</w:t>
      </w:r>
      <w:r w:rsidR="00870939" w:rsidRPr="005E0258">
        <w:rPr>
          <w:b/>
          <w:lang w:val="en-US"/>
        </w:rPr>
        <w:t>.</w:t>
      </w:r>
      <w:r w:rsidR="00A56C93" w:rsidRPr="005E0258">
        <w:rPr>
          <w:lang w:val="en-US"/>
        </w:rPr>
        <w:t xml:space="preserve"> Summary of the RNA viruses and Accession Numbers</w:t>
      </w:r>
      <w:r w:rsidR="00307342" w:rsidRPr="005E0258">
        <w:rPr>
          <w:lang w:val="en-US"/>
        </w:rPr>
        <w:t xml:space="preserve"> o</w:t>
      </w:r>
      <w:r w:rsidR="005E0258">
        <w:rPr>
          <w:lang w:val="en-US"/>
        </w:rPr>
        <w:t xml:space="preserve">f the strains used to </w:t>
      </w:r>
      <w:r w:rsidR="00307342" w:rsidRPr="005E0258">
        <w:rPr>
          <w:lang w:val="en-US"/>
        </w:rPr>
        <w:t>filter the quality reads</w:t>
      </w:r>
      <w:r w:rsidR="005E0258">
        <w:rPr>
          <w:lang w:val="en-US"/>
        </w:rPr>
        <w:t xml:space="preserve"> in the step iv) of the NGS approach</w:t>
      </w:r>
      <w:r w:rsidR="00974857">
        <w:rPr>
          <w:lang w:val="en-US"/>
        </w:rPr>
        <w:t>,</w:t>
      </w:r>
      <w:r w:rsidR="005E0258">
        <w:rPr>
          <w:lang w:val="en-US"/>
        </w:rPr>
        <w:t xml:space="preserve"> used </w:t>
      </w:r>
      <w:r w:rsidR="00974857">
        <w:rPr>
          <w:lang w:val="en-US"/>
        </w:rPr>
        <w:t xml:space="preserve">together with step iii), </w:t>
      </w:r>
      <w:r w:rsidR="005E0258">
        <w:rPr>
          <w:lang w:val="en-US"/>
        </w:rPr>
        <w:t xml:space="preserve">to identify the </w:t>
      </w:r>
      <w:r w:rsidR="00974857">
        <w:rPr>
          <w:lang w:val="en-US"/>
        </w:rPr>
        <w:t xml:space="preserve">RNA virus </w:t>
      </w:r>
      <w:r w:rsidR="005E0258">
        <w:rPr>
          <w:lang w:val="en-US"/>
        </w:rPr>
        <w:t>species present in a given sample.</w:t>
      </w:r>
    </w:p>
    <w:tbl>
      <w:tblPr>
        <w:tblW w:w="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126"/>
      </w:tblGrid>
      <w:tr w:rsidR="00870939" w:rsidRPr="00870939" w:rsidTr="006C19A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870939" w:rsidRDefault="001C0F0B" w:rsidP="005E0258">
            <w:pPr>
              <w:spacing w:after="0" w:line="360" w:lineRule="auto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RNA virus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Accession Number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C6C0C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</w:t>
            </w:r>
            <w:r w:rsidR="005E0258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Rotavirus 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5E0258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KU363134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C6C0C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</w:t>
            </w:r>
            <w:r w:rsidR="005E0258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Rotavirus 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5E0258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KR052718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C6C0C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</w:t>
            </w:r>
            <w:r w:rsidR="005E0258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Rotavirus 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5E0258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KP982883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C6C0C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</w:t>
            </w:r>
            <w:r w:rsidR="005E0258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Rotavirus 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5E0258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KU254587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1C0F0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Astrovirus type </w:t>
            </w:r>
            <w:r w:rsidR="00870939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MG930777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1C0F0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Astrovirus type </w:t>
            </w:r>
            <w:r w:rsidR="00870939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00298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JX556691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870939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</w:t>
            </w:r>
            <w:r w:rsidR="001C0F0B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orcine </w:t>
            </w: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Astro</w:t>
            </w:r>
            <w:r w:rsidR="001C0F0B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virus type </w:t>
            </w: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LC201602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1C0F0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Astrovirus type </w:t>
            </w:r>
            <w:r w:rsidR="00870939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JX556693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00298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proofErr w:type="spellStart"/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Kobuvirus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00298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MH184664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1C0F0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Swine </w:t>
            </w:r>
            <w:proofErr w:type="spellStart"/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Pasivirus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JQ316470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00298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proofErr w:type="spellStart"/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Posavirus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00298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JF713721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00298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proofErr w:type="spellStart"/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Sapelovirus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EE0FC9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LT900497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870939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</w:t>
            </w:r>
            <w:r w:rsidR="005E0258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orcine </w:t>
            </w:r>
            <w:proofErr w:type="spellStart"/>
            <w:r w:rsidR="005E0258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Sapovirus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5E0258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cs="Arial"/>
                <w:color w:val="444444"/>
                <w:shd w:val="clear" w:color="auto" w:fill="FFFFFF"/>
              </w:rPr>
              <w:t>KT922087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5E0258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Teschovirus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A56C93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AB049536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5E0258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Transmissible gastroenteritis virus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5E0258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DQ811788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00298B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Porcine </w:t>
            </w:r>
            <w:proofErr w:type="spellStart"/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Torovirus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00298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LT900503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E5440D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 enterovirus 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E5440D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AJ011380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56C93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 enterovirus 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A56C93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AF406813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56C93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 enterovirus 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A56C93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AF363453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E5440D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 enterovirus 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E5440D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AF363455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A56C93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 enterovirus 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A56C93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JN807387</w:t>
            </w:r>
          </w:p>
        </w:tc>
      </w:tr>
      <w:tr w:rsidR="00870939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172E09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 enterovirus 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A56C93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KF985175</w:t>
            </w:r>
          </w:p>
        </w:tc>
      </w:tr>
      <w:tr w:rsidR="005E0258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811E1F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</w:t>
            </w:r>
            <w:r w:rsidR="001C0F0B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 Alphacoronavirus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MF370205</w:t>
            </w:r>
          </w:p>
        </w:tc>
      </w:tr>
      <w:tr w:rsidR="006C19A5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811E1F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Porcine</w:t>
            </w:r>
            <w:r w:rsidR="001C0F0B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 </w:t>
            </w:r>
            <w:proofErr w:type="spellStart"/>
            <w:r w:rsidR="001C0F0B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Deltacoronavirus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MF431743</w:t>
            </w:r>
          </w:p>
        </w:tc>
      </w:tr>
      <w:tr w:rsidR="005E0258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870939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Hepatitis 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1C0F0B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KT581448</w:t>
            </w:r>
          </w:p>
        </w:tc>
      </w:tr>
      <w:tr w:rsidR="005E0258" w:rsidRPr="00870939" w:rsidTr="006C19A5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939" w:rsidRPr="0009200C" w:rsidRDefault="00870939" w:rsidP="005E0258">
            <w:pPr>
              <w:spacing w:after="0" w:line="360" w:lineRule="auto"/>
              <w:rPr>
                <w:rFonts w:eastAsia="Times New Roman" w:cs="Times New Roman"/>
                <w:i/>
                <w:color w:val="000000"/>
                <w:lang w:val="en-GB" w:eastAsia="es-ES"/>
              </w:rPr>
            </w:pPr>
            <w:r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P</w:t>
            </w:r>
            <w:r w:rsidR="00EE0FC9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orcine Epidemic </w:t>
            </w:r>
            <w:proofErr w:type="spellStart"/>
            <w:r w:rsidR="00EE0FC9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>Diarrhea</w:t>
            </w:r>
            <w:proofErr w:type="spellEnd"/>
            <w:r w:rsidR="00EE0FC9" w:rsidRPr="0009200C">
              <w:rPr>
                <w:rFonts w:eastAsia="Times New Roman" w:cs="Times New Roman"/>
                <w:i/>
                <w:color w:val="000000"/>
                <w:lang w:val="en-GB" w:eastAsia="es-ES"/>
              </w:rPr>
              <w:t xml:space="preserve"> Virus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0939" w:rsidRPr="00870939" w:rsidRDefault="00EE0FC9" w:rsidP="005E025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val="en-GB" w:eastAsia="es-ES"/>
              </w:rPr>
            </w:pPr>
            <w:r w:rsidRPr="005E0258">
              <w:rPr>
                <w:rFonts w:eastAsia="Times New Roman" w:cs="Times New Roman"/>
                <w:color w:val="000000"/>
                <w:lang w:val="en-GB" w:eastAsia="es-ES"/>
              </w:rPr>
              <w:t>KM189367</w:t>
            </w:r>
          </w:p>
        </w:tc>
      </w:tr>
    </w:tbl>
    <w:p w:rsidR="00870939" w:rsidRPr="005E0258" w:rsidRDefault="00870939" w:rsidP="00870939"/>
    <w:sectPr w:rsidR="00870939" w:rsidRPr="005E02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39"/>
    <w:rsid w:val="0000298B"/>
    <w:rsid w:val="0009200C"/>
    <w:rsid w:val="00172E09"/>
    <w:rsid w:val="001C0F0B"/>
    <w:rsid w:val="00307342"/>
    <w:rsid w:val="003A318D"/>
    <w:rsid w:val="003A775A"/>
    <w:rsid w:val="005D13F3"/>
    <w:rsid w:val="005E0258"/>
    <w:rsid w:val="00621B2F"/>
    <w:rsid w:val="006C19A5"/>
    <w:rsid w:val="00811E1F"/>
    <w:rsid w:val="00870939"/>
    <w:rsid w:val="00974857"/>
    <w:rsid w:val="00A42235"/>
    <w:rsid w:val="00A56C93"/>
    <w:rsid w:val="00AC6C0C"/>
    <w:rsid w:val="00E5440D"/>
    <w:rsid w:val="00E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Cortey</dc:creator>
  <cp:keywords/>
  <dc:description/>
  <cp:lastModifiedBy>RTORRES</cp:lastModifiedBy>
  <cp:revision>14</cp:revision>
  <dcterms:created xsi:type="dcterms:W3CDTF">2019-04-11T09:31:00Z</dcterms:created>
  <dcterms:modified xsi:type="dcterms:W3CDTF">2019-12-02T13:20:00Z</dcterms:modified>
</cp:coreProperties>
</file>