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AAF6B" w14:textId="77777777" w:rsidR="00834C99" w:rsidRDefault="00834C99" w:rsidP="00834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Pr="00971E1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97E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87051" w14:textId="77777777" w:rsidR="00834C99" w:rsidRPr="00497E78" w:rsidRDefault="00834C99" w:rsidP="00834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components</w:t>
      </w:r>
      <w:r w:rsidRPr="00ED0E98">
        <w:t xml:space="preserve"> </w:t>
      </w:r>
      <w:r w:rsidRPr="00ED0E9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sub-components of exposure, sensitivity and adaptive capacity in SBR</w:t>
      </w:r>
    </w:p>
    <w:tbl>
      <w:tblPr>
        <w:tblW w:w="141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373"/>
        <w:gridCol w:w="5161"/>
        <w:gridCol w:w="2169"/>
        <w:gridCol w:w="1358"/>
        <w:gridCol w:w="2339"/>
      </w:tblGrid>
      <w:tr w:rsidR="00822871" w:rsidRPr="00822871" w14:paraId="32B5F61B" w14:textId="77777777" w:rsidTr="00507561">
        <w:trPr>
          <w:trHeight w:val="345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7FC2F" w14:textId="427158CA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IPCC Dimensions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C423C" w14:textId="2418F266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Major component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5ED83" w14:textId="77777777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 component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A5C2F" w14:textId="77777777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Explanation of sub-components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F3737" w14:textId="77777777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5FF0A" w14:textId="77777777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Potential limitations of the indicators</w:t>
            </w:r>
          </w:p>
        </w:tc>
      </w:tr>
      <w:tr w:rsidR="00822871" w:rsidRPr="00822871" w14:paraId="5D12CFDE" w14:textId="77777777" w:rsidTr="00507561">
        <w:trPr>
          <w:trHeight w:val="345"/>
        </w:trPr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81068" w14:textId="77777777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4A2325" w14:textId="77777777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C08021" w14:textId="17333995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2AA0" w14:textId="6F327BB3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Demographic 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F42C" w14:textId="77777777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Dependency ratio in the sampled HHs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49A1F" w14:textId="5BF2EFBB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examine the dependency among households’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955FA" w14:textId="7DE91727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capital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432EF" w14:textId="1D953D3D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Likelihood to mixed with population of old age and children</w:t>
            </w:r>
          </w:p>
        </w:tc>
      </w:tr>
      <w:tr w:rsidR="00822871" w:rsidRPr="00822871" w14:paraId="2E791A60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2334B544" w14:textId="77777777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1AA4A8" w14:textId="77777777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74A735" w14:textId="712B8849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6026" w14:textId="3A0066CD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6726" w14:textId="77777777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of Female headed households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152210FD" w14:textId="416EFF02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examine the family structure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6F271A8" w14:textId="686547CF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DFF1944" w14:textId="06E23FE6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Ambiguous in understanding the economic status</w:t>
            </w:r>
          </w:p>
        </w:tc>
      </w:tr>
      <w:tr w:rsidR="00822871" w:rsidRPr="00822871" w14:paraId="346EE0E5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34BF89A1" w14:textId="2E184EC2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sz w:val="20"/>
                <w:szCs w:val="20"/>
              </w:rPr>
              <w:t>Adaptive capacity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9217" w14:textId="623F62D6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658E" w14:textId="77777777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sz w:val="20"/>
                <w:szCs w:val="20"/>
              </w:rPr>
              <w:t>Percentage of household heads with higher education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426DEFB8" w14:textId="331C3C19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understand the living status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E92344C" w14:textId="1080B8A7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9ED01E8" w14:textId="07F27CEA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Different attitudes among households </w:t>
            </w:r>
          </w:p>
        </w:tc>
      </w:tr>
      <w:tr w:rsidR="00822871" w:rsidRPr="00822871" w14:paraId="0CF6DEA4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5A8CD" w14:textId="77777777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79B43C" w14:textId="77777777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7CBE6C" w14:textId="1E045411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9FDE2" w14:textId="462F2A76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DA3CA" w14:textId="77777777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 of old and child population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C8EF1" w14:textId="46CC6F48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Examine the dependency among households’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49002" w14:textId="4D86FA5F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capital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5A279" w14:textId="24F56E81" w:rsidR="00822871" w:rsidRPr="00822871" w:rsidRDefault="00822871" w:rsidP="0082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Confusing with dependency ratio</w:t>
            </w:r>
          </w:p>
        </w:tc>
      </w:tr>
      <w:tr w:rsidR="00507561" w:rsidRPr="00822871" w14:paraId="616A98F0" w14:textId="77777777" w:rsidTr="00507561">
        <w:trPr>
          <w:trHeight w:val="345"/>
        </w:trPr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3D128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EBB94F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4C25CA" w14:textId="5330D401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Adaptation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2946A" w14:textId="13420F12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4A522" w14:textId="6848DDCF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of households having cemented house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008A9" w14:textId="4E7237D9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identify the how household resist in extreme weather events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8DFD0" w14:textId="0ED55E05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capital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EECAD" w14:textId="2A84A5A8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Likelihood of biased response</w:t>
            </w:r>
          </w:p>
        </w:tc>
      </w:tr>
      <w:tr w:rsidR="00507561" w:rsidRPr="00822871" w14:paraId="4804376F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2719C3CE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25071914"/>
          </w:p>
          <w:p w14:paraId="22796F15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667FEB" w14:textId="27A749C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F585" w14:textId="3EA1E8A3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D526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of illiterate households 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38413A8" w14:textId="5756AF7C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Assess the status of literacy among households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CF2F3B8" w14:textId="45DE774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F7C8B98" w14:textId="51850590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Definition of literacy varies </w:t>
            </w:r>
          </w:p>
        </w:tc>
      </w:tr>
      <w:tr w:rsidR="00507561" w:rsidRPr="00822871" w14:paraId="71C62FA4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57C62644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Hlk25071926"/>
            <w:bookmarkEnd w:id="1"/>
          </w:p>
          <w:p w14:paraId="67B6E9C6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DAA6F3" w14:textId="6F33406C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88C5" w14:textId="4B4637E2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D98B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of landless households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19FEFF13" w14:textId="5244B889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identify the landless household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68C31B3" w14:textId="02F668A8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Financial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B5B89E7" w14:textId="6964F36A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Confusion with households living under poverty</w:t>
            </w:r>
          </w:p>
        </w:tc>
      </w:tr>
      <w:bookmarkEnd w:id="2"/>
      <w:tr w:rsidR="00507561" w:rsidRPr="00822871" w14:paraId="47A214AF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1C3B53DE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73CA97" w14:textId="2B0D1D0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A6C7" w14:textId="6243ADEA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1867" w14:textId="057432FD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Hlk25071961"/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 of SC/ST households</w:t>
            </w:r>
            <w:bookmarkEnd w:id="3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5312765" w14:textId="7C85EB80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identify the social status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9C1402E" w14:textId="00E321AF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5C81387" w14:textId="4228D1BB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Recall confusion with other backward groups</w:t>
            </w:r>
          </w:p>
        </w:tc>
      </w:tr>
      <w:tr w:rsidR="00507561" w:rsidRPr="00822871" w14:paraId="673C0A5C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311F63EB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490810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F8C16A" w14:textId="38C7118C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53F8" w14:textId="4A2FE1DD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1522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_Hlk25071980"/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of households with family members migrated outside </w:t>
            </w:r>
            <w:bookmarkEnd w:id="4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77215757" w14:textId="5110EFD3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examine the migration pattern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5209F43" w14:textId="70154021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F8AB484" w14:textId="76432EB1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clearly illustrate whether migration is temporary or permanent</w:t>
            </w:r>
          </w:p>
        </w:tc>
      </w:tr>
      <w:tr w:rsidR="00507561" w:rsidRPr="00822871" w14:paraId="22E2805F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47F9097E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_Hlk25072004"/>
          </w:p>
          <w:p w14:paraId="4FCF3911" w14:textId="37EDF440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6688" w14:textId="4720C916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3397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 of households with primary source of income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49DD07F0" w14:textId="11AF5285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identify the economic dependency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F86573B" w14:textId="3D7C404B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Natural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FCD527E" w14:textId="1D2542F6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coherently describe the activities</w:t>
            </w:r>
          </w:p>
        </w:tc>
      </w:tr>
      <w:tr w:rsidR="00507561" w:rsidRPr="00822871" w14:paraId="0AF74DAC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00E0C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_Hlk25072030"/>
            <w:bookmarkEnd w:id="5"/>
          </w:p>
          <w:p w14:paraId="68E7B12F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4A0656" w14:textId="1B853536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372C2" w14:textId="5BCD267A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669CD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 of non-agricultural income to total income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AAB0C" w14:textId="3EA52D09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distinguish the allied land utilization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0A7E6" w14:textId="0AB2FEA4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Financial capital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619C3" w14:textId="185A6575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Recall confusion with economic activity of households</w:t>
            </w:r>
          </w:p>
        </w:tc>
      </w:tr>
      <w:bookmarkEnd w:id="6"/>
      <w:tr w:rsidR="00507561" w:rsidRPr="00822871" w14:paraId="58AA1900" w14:textId="77777777" w:rsidTr="00507561">
        <w:trPr>
          <w:trHeight w:val="345"/>
        </w:trPr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729FD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F2B2CB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C1CE18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0C38F8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31D1B4" w14:textId="70F28285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Sensitivity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6E77" w14:textId="7AE20048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Economic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A0CC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_Hlk25072183"/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of households depend on natural sources for income  </w:t>
            </w:r>
            <w:bookmarkEnd w:id="7"/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5DE3D" w14:textId="551CDC2A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discern the livelihood dependency of households on natural resources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BA966" w14:textId="79B6C98C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Natural capital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E5C5D" w14:textId="5B73F2C0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Recall confusion with primary source of income</w:t>
            </w:r>
          </w:p>
        </w:tc>
      </w:tr>
      <w:tr w:rsidR="00507561" w:rsidRPr="00822871" w14:paraId="150EEAFC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22860F0C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EDC444" w14:textId="0BFBF40A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FE34" w14:textId="5146B07E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C544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8" w:name="_Hlk25072213"/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of unemployed households </w:t>
            </w:r>
            <w:bookmarkEnd w:id="8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1EDC175E" w14:textId="274F0F6C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examine the economic dependency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C7943DE" w14:textId="3FAAA38E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32D89DE" w14:textId="1A5A1748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 be dependent population</w:t>
            </w:r>
          </w:p>
        </w:tc>
      </w:tr>
      <w:tr w:rsidR="00507561" w:rsidRPr="00822871" w14:paraId="489CCD57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5BCDCB58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FED327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C44A2C" w14:textId="4AF72D06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7725" w14:textId="7F8F2D28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D016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9" w:name="_Hlk25072238"/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of households below poverty line </w:t>
            </w:r>
            <w:bookmarkEnd w:id="9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4BFA5385" w14:textId="1D02E4DF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discern the household living under poverty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D62E843" w14:textId="7EA3DC4E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Financial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36752F1A" w14:textId="6C96750C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Recall confusion with unemployed households’</w:t>
            </w:r>
          </w:p>
        </w:tc>
      </w:tr>
      <w:tr w:rsidR="00507561" w:rsidRPr="00822871" w14:paraId="2F275F78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07871F51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C92716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ED6DD3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441D04" w14:textId="5F9B3B00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54BA" w14:textId="2F5E508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4069" w14:textId="3EE73558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_Hlk25072259"/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 of households with asset and land loss</w:t>
            </w:r>
            <w:bookmarkEnd w:id="10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111FD4F2" w14:textId="11DB7A4A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distinguish households vulnerable to disasters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D38FEC4" w14:textId="032BC1FC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Natural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E92572E" w14:textId="5CC8951C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 measuring criteria and unit varies spatially</w:t>
            </w:r>
          </w:p>
        </w:tc>
      </w:tr>
      <w:tr w:rsidR="00507561" w:rsidRPr="00822871" w14:paraId="0EDACC3A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613358DF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1" w:name="_Hlk25072282"/>
          </w:p>
          <w:p w14:paraId="09E5561B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24FD49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4CEDCC" w14:textId="2C15AB31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5DAE" w14:textId="6019F15A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A2F3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 of households with livestock death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303E9BF7" w14:textId="4DE6F265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identify households lost their livestock during disasters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CF22539" w14:textId="4B650048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Natural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08AFB63" w14:textId="5CC7BC5F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Ambiguity in overall damages to disasters</w:t>
            </w:r>
          </w:p>
        </w:tc>
      </w:tr>
      <w:tr w:rsidR="00507561" w:rsidRPr="00822871" w14:paraId="511A389D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50377" w14:textId="56555030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2" w:name="_Hlk25072383"/>
            <w:bookmarkEnd w:id="11"/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97694" w14:textId="484B9EB9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6FDBC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of households suffered from home damage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B533C" w14:textId="557DAEF9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identify severity of disasters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51ACF" w14:textId="3ADA81B2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Natural capital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25456" w14:textId="0A3CCAFF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Likeliness to mix with asset and land loss</w:t>
            </w:r>
          </w:p>
        </w:tc>
      </w:tr>
      <w:bookmarkEnd w:id="12"/>
      <w:tr w:rsidR="00507561" w:rsidRPr="00822871" w14:paraId="60C1AAD1" w14:textId="77777777" w:rsidTr="00507561">
        <w:trPr>
          <w:trHeight w:val="345"/>
        </w:trPr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23607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0F764B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59721A" w14:textId="403A0D96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Sensitivity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C2E9" w14:textId="7932A10D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69B8" w14:textId="7E05A1CA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3" w:name="_Hlk25072469"/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Average distance to health </w:t>
            </w:r>
            <w:bookmarkEnd w:id="13"/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center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3D326" w14:textId="1DBB392D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assess the proximity to health center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81904" w14:textId="34A5B7E0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capital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4A1D8" w14:textId="1D69A866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Leads to biasness in response</w:t>
            </w:r>
          </w:p>
        </w:tc>
      </w:tr>
      <w:tr w:rsidR="00507561" w:rsidRPr="00822871" w14:paraId="4B50CBAD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0E281461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A27B65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64A756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7C65CA" w14:textId="16745953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FB7B" w14:textId="507B0505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5235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4" w:name="_Hlk25072520"/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of households affected with vector borne diseases </w:t>
            </w:r>
            <w:bookmarkEnd w:id="14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27D66100" w14:textId="19B2CD3C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identify households affected from vector borne disease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6540873" w14:textId="52F6BDF5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Natural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40D5209C" w14:textId="2E31E2AD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Recall biasness in response</w:t>
            </w:r>
          </w:p>
        </w:tc>
      </w:tr>
      <w:tr w:rsidR="00507561" w:rsidRPr="00822871" w14:paraId="334DEFF3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089378C8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8D49E7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58F410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B96FE3" w14:textId="3697FF2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7EDE" w14:textId="3159A91C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EE60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_Hlk25072557"/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of households affected with water borne diseases </w:t>
            </w:r>
            <w:bookmarkEnd w:id="15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EBDB588" w14:textId="696CE689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identify households affected from water borne disease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EE9FE92" w14:textId="5EE24E99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Natural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1D7EA8C" w14:textId="69EEE620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Recall biasness in response</w:t>
            </w:r>
          </w:p>
        </w:tc>
      </w:tr>
      <w:tr w:rsidR="00507561" w:rsidRPr="00822871" w14:paraId="6C02FA60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08FA4ADF" w14:textId="00244008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171E" w14:textId="000633B5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AB91" w14:textId="0A86DCBA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6" w:name="_Hlk25072593"/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 of households have died due to natural hazards</w:t>
            </w:r>
            <w:bookmarkEnd w:id="16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05DE1F44" w14:textId="43E39CBF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Severity of disasters on households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5622010" w14:textId="175457F0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Natural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074CDAC" w14:textId="5090A884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Absence of precise response</w:t>
            </w:r>
          </w:p>
        </w:tc>
      </w:tr>
      <w:tr w:rsidR="00507561" w:rsidRPr="00822871" w14:paraId="4F9E27E1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09B9239D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A53644" w14:textId="1E97F410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Adaptive capacity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2C3C" w14:textId="0517159F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E147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7" w:name="_Hlk25072637"/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 of households go to health awareness camp</w:t>
            </w:r>
            <w:bookmarkEnd w:id="17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66B756F4" w14:textId="50396F03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identify household’s awareness to health camps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28FBAB0" w14:textId="3A187223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7EF9C8ED" w14:textId="63F6A61B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state the actual visits to health centres</w:t>
            </w:r>
          </w:p>
        </w:tc>
      </w:tr>
      <w:tr w:rsidR="00507561" w:rsidRPr="00822871" w14:paraId="5914A748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A21C7" w14:textId="1BE2F8D5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BF47" w14:textId="1A1FBD9E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2C6C8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Frequent checkup in near hospital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7DD42" w14:textId="4CBEE2AE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Analyze the causes of frequent visits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FE506" w14:textId="6C8B266A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capital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1EBEC" w14:textId="22F96C21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clearly defines the purpose</w:t>
            </w:r>
          </w:p>
        </w:tc>
      </w:tr>
      <w:tr w:rsidR="00507561" w:rsidRPr="00822871" w14:paraId="3A3F8651" w14:textId="77777777" w:rsidTr="00507561">
        <w:trPr>
          <w:trHeight w:val="345"/>
        </w:trPr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5EBC5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62C467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15632E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0EA0DF" w14:textId="158ACBA8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5A3D" w14:textId="55AE9ECA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Food &amp; Water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8AE9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8" w:name="_Hlk25072941"/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 of households depends on own agricultural production</w:t>
            </w:r>
            <w:bookmarkEnd w:id="18"/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3FCFF" w14:textId="5277EC23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examine the households’ dependence on agriculture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D973B" w14:textId="53F0D70C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Financial capital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F8F0C" w14:textId="6FCC6D78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Confusing with primary source of income</w:t>
            </w:r>
          </w:p>
        </w:tc>
      </w:tr>
      <w:tr w:rsidR="00507561" w:rsidRPr="00822871" w14:paraId="228042F8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08B3ADE6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22F711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9BDD49" w14:textId="086D2EF5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ABCA" w14:textId="773E5DA8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4078" w14:textId="6AB8E1F8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_Hlk25072972"/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 of HHs lost their agricultural land </w:t>
            </w:r>
            <w:bookmarkEnd w:id="19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466FE559" w14:textId="1234E163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identify the households’ lost their </w:t>
            </w: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agricultural lands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DBE60CC" w14:textId="1B45ECB4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Natural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B94474E" w14:textId="05B167D5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Confusing with land loss </w:t>
            </w:r>
          </w:p>
        </w:tc>
      </w:tr>
      <w:tr w:rsidR="00507561" w:rsidRPr="00822871" w14:paraId="45F1A2E0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5FAF1025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0B3C8C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1EB048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453023" w14:textId="405DA9CD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F072" w14:textId="2C84F8B0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22C6" w14:textId="56609A94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 of HHs walk more than 1 km for drinking water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16D284D9" w14:textId="0638318A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distinguish households staying farther from water sources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53F3959" w14:textId="2258C6E1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Natural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587CDDF" w14:textId="1794D024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Perception varies</w:t>
            </w:r>
          </w:p>
        </w:tc>
      </w:tr>
      <w:tr w:rsidR="00507561" w:rsidRPr="00822871" w14:paraId="794FD9F8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6447E9D3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E22104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9AF436" w14:textId="3F19565E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546C" w14:textId="6D546B08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A667" w14:textId="2DDC3526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 of households use pond water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442426D6" w14:textId="333E235F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identify households’ use pond water for drinking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9F2B982" w14:textId="7C97D0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Natural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FC37AEE" w14:textId="49D2A8E2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not state about the quality of water</w:t>
            </w:r>
          </w:p>
        </w:tc>
      </w:tr>
      <w:tr w:rsidR="00507561" w:rsidRPr="00822871" w14:paraId="00CB4AC1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4A132BAA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7EF897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19667C" w14:textId="0E139EE9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F350" w14:textId="0597A173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ED0D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 of households use boiled water for drinking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24EAE189" w14:textId="5FDD20F3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distinguish households’ use boil water for drinking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1DB04FB" w14:textId="29D091D8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A5B0493" w14:textId="326F9F7C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 be sickness or other chronic illness</w:t>
            </w:r>
          </w:p>
        </w:tc>
      </w:tr>
      <w:tr w:rsidR="00507561" w:rsidRPr="00822871" w14:paraId="23CADF66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41342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2390CE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07AF55" w14:textId="41773A21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Adaptive capacity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F8F4E" w14:textId="5A7D753E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957DD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 of households have water facilities within premises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44CCF" w14:textId="75C14835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discern households’ having source of water within their premises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34EB8" w14:textId="1AF3736B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capital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FBCCE" w14:textId="5DDF68FC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Does not state which kind of water source </w:t>
            </w:r>
          </w:p>
        </w:tc>
      </w:tr>
      <w:tr w:rsidR="00507561" w:rsidRPr="00822871" w14:paraId="4788638F" w14:textId="77777777" w:rsidTr="00507561">
        <w:trPr>
          <w:trHeight w:val="345"/>
        </w:trPr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DD13E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50F56A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E3BEB2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E30F59" w14:textId="35178EAD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22DC" w14:textId="33DE0142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&amp; infrastructural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2919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of households not getting electricity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0C0ED" w14:textId="791E92C3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identify households don’t having electricity connection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61A57" w14:textId="3E5EE5AF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capital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D5810" w14:textId="5824952A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Does not state source of electricity </w:t>
            </w:r>
          </w:p>
        </w:tc>
      </w:tr>
      <w:tr w:rsidR="00507561" w:rsidRPr="00822871" w14:paraId="20C2BC12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63C95EC8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4619FD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5FD7FF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CA9EB2" w14:textId="1AEE50B8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47A1" w14:textId="2FD0C963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CDCB" w14:textId="498DEC8B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 of households not having sanita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tion facility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74C73D78" w14:textId="6A601F20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identify households don’t having sanitation facility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A8E1D28" w14:textId="17EF4C83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901450C" w14:textId="5A7E1A42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clearly describe the sewage facility provision</w:t>
            </w:r>
          </w:p>
        </w:tc>
      </w:tr>
      <w:tr w:rsidR="00507561" w:rsidRPr="00822871" w14:paraId="773929CA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439B58B8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A75553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0692F2" w14:textId="638119C2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C8CA" w14:textId="33371AA9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EDCE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of households have not connected with paved road 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2DB81365" w14:textId="5DF52B7A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identify households not connected to paved road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9CCE003" w14:textId="5256F5DC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3BA9029" w14:textId="47768BA2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Ambiguity in response </w:t>
            </w:r>
          </w:p>
        </w:tc>
      </w:tr>
      <w:tr w:rsidR="00507561" w:rsidRPr="00822871" w14:paraId="0625E6A6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6AC601B0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3F08EB" w14:textId="493BB173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Adaptive capacity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33B9" w14:textId="6B4027AD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3E76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of cemented households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04D2E329" w14:textId="70BA3805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discern the household having strong structure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9616061" w14:textId="6D22E291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7BB43D4" w14:textId="474DF65E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Does not mean not get affected by disaster </w:t>
            </w:r>
          </w:p>
        </w:tc>
      </w:tr>
      <w:tr w:rsidR="00507561" w:rsidRPr="00822871" w14:paraId="1D8BCCED" w14:textId="77777777" w:rsidTr="00507561">
        <w:trPr>
          <w:trHeight w:val="34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12137401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55FB12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465A09" w14:textId="708D978F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1E7B" w14:textId="6845D69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4D04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distance to school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A981B66" w14:textId="70439CF3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examine the average distance to school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8600A66" w14:textId="7F44D54B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capital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377BA593" w14:textId="41A592E6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Distance varies purposively </w:t>
            </w:r>
          </w:p>
        </w:tc>
      </w:tr>
      <w:tr w:rsidR="00507561" w:rsidRPr="00822871" w14:paraId="27F0991A" w14:textId="77777777" w:rsidTr="00507561">
        <w:trPr>
          <w:trHeight w:val="841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C47BB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58914D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CAEB94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068BFB" w14:textId="5EBC4483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14F61" w14:textId="57F8FCC9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F0751" w14:textId="7777777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 of households live in river/road side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2A1D" w14:textId="160B94B8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analyze households situated along river/road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A920B" w14:textId="0EB797DC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capital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1A556" w14:textId="33C226E7" w:rsidR="00507561" w:rsidRPr="00822871" w:rsidRDefault="00507561" w:rsidP="005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Getting confusion with household under poverty</w:t>
            </w:r>
          </w:p>
        </w:tc>
      </w:tr>
    </w:tbl>
    <w:p w14:paraId="542E5183" w14:textId="77777777" w:rsidR="00497E78" w:rsidRDefault="00497E78" w:rsidP="005C1FF7"/>
    <w:sectPr w:rsidR="00497E78" w:rsidSect="00497E7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85A3" w14:textId="77777777" w:rsidR="00701C68" w:rsidRDefault="00701C68" w:rsidP="006361F3">
      <w:pPr>
        <w:spacing w:after="0" w:line="240" w:lineRule="auto"/>
      </w:pPr>
      <w:r>
        <w:separator/>
      </w:r>
    </w:p>
  </w:endnote>
  <w:endnote w:type="continuationSeparator" w:id="0">
    <w:p w14:paraId="698DD0E9" w14:textId="77777777" w:rsidR="00701C68" w:rsidRDefault="00701C68" w:rsidP="0063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117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87814" w14:textId="5E8CC52D" w:rsidR="006361F3" w:rsidRDefault="006361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345CB" w14:textId="77777777" w:rsidR="006361F3" w:rsidRDefault="00636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F89FF" w14:textId="77777777" w:rsidR="00701C68" w:rsidRDefault="00701C68" w:rsidP="006361F3">
      <w:pPr>
        <w:spacing w:after="0" w:line="240" w:lineRule="auto"/>
      </w:pPr>
      <w:r>
        <w:separator/>
      </w:r>
    </w:p>
  </w:footnote>
  <w:footnote w:type="continuationSeparator" w:id="0">
    <w:p w14:paraId="5D7BB307" w14:textId="77777777" w:rsidR="00701C68" w:rsidRDefault="00701C68" w:rsidP="00636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78"/>
    <w:rsid w:val="00055107"/>
    <w:rsid w:val="000E3A2E"/>
    <w:rsid w:val="00173D07"/>
    <w:rsid w:val="001B1D08"/>
    <w:rsid w:val="00294175"/>
    <w:rsid w:val="00327F91"/>
    <w:rsid w:val="00332724"/>
    <w:rsid w:val="003404BE"/>
    <w:rsid w:val="00375820"/>
    <w:rsid w:val="00417CBA"/>
    <w:rsid w:val="00426BD0"/>
    <w:rsid w:val="00456211"/>
    <w:rsid w:val="00497E78"/>
    <w:rsid w:val="004B1271"/>
    <w:rsid w:val="004C4A72"/>
    <w:rsid w:val="004E163E"/>
    <w:rsid w:val="0050587D"/>
    <w:rsid w:val="00507561"/>
    <w:rsid w:val="00587379"/>
    <w:rsid w:val="00597134"/>
    <w:rsid w:val="005C1FF7"/>
    <w:rsid w:val="006010DF"/>
    <w:rsid w:val="006209E2"/>
    <w:rsid w:val="006361F3"/>
    <w:rsid w:val="00677D69"/>
    <w:rsid w:val="00684F00"/>
    <w:rsid w:val="006E59C4"/>
    <w:rsid w:val="00701C68"/>
    <w:rsid w:val="00736C4A"/>
    <w:rsid w:val="007443C0"/>
    <w:rsid w:val="007B6BC6"/>
    <w:rsid w:val="007F2C4B"/>
    <w:rsid w:val="007F7423"/>
    <w:rsid w:val="00803892"/>
    <w:rsid w:val="008063D2"/>
    <w:rsid w:val="008216FB"/>
    <w:rsid w:val="00822871"/>
    <w:rsid w:val="00834C99"/>
    <w:rsid w:val="00837A56"/>
    <w:rsid w:val="00857924"/>
    <w:rsid w:val="008723ED"/>
    <w:rsid w:val="008B4C23"/>
    <w:rsid w:val="008D3709"/>
    <w:rsid w:val="009109A6"/>
    <w:rsid w:val="00971E1C"/>
    <w:rsid w:val="009B01C0"/>
    <w:rsid w:val="009E7879"/>
    <w:rsid w:val="00A65588"/>
    <w:rsid w:val="00A844E2"/>
    <w:rsid w:val="00AE2970"/>
    <w:rsid w:val="00AF4056"/>
    <w:rsid w:val="00B07364"/>
    <w:rsid w:val="00B81789"/>
    <w:rsid w:val="00BA303F"/>
    <w:rsid w:val="00C45EF6"/>
    <w:rsid w:val="00C51EB2"/>
    <w:rsid w:val="00C723CC"/>
    <w:rsid w:val="00CC287F"/>
    <w:rsid w:val="00D26CDD"/>
    <w:rsid w:val="00D4435D"/>
    <w:rsid w:val="00DA1DE3"/>
    <w:rsid w:val="00E203AB"/>
    <w:rsid w:val="00E22609"/>
    <w:rsid w:val="00E458BB"/>
    <w:rsid w:val="00E67C93"/>
    <w:rsid w:val="00EA4F07"/>
    <w:rsid w:val="00EB2D95"/>
    <w:rsid w:val="00F623A8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513D"/>
  <w15:docId w15:val="{C21EDB7D-387D-45B8-9559-107798A4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F3"/>
  </w:style>
  <w:style w:type="paragraph" w:styleId="Footer">
    <w:name w:val="footer"/>
    <w:basedOn w:val="Normal"/>
    <w:link w:val="FooterChar"/>
    <w:uiPriority w:val="99"/>
    <w:unhideWhenUsed/>
    <w:rsid w:val="0063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Lavanya Mani, Integra-PDY, IN</cp:lastModifiedBy>
  <cp:revision>2</cp:revision>
  <dcterms:created xsi:type="dcterms:W3CDTF">2019-12-09T05:53:00Z</dcterms:created>
  <dcterms:modified xsi:type="dcterms:W3CDTF">2019-12-09T05:53:00Z</dcterms:modified>
</cp:coreProperties>
</file>