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E4" w:rsidRDefault="005A38E4" w:rsidP="005A38E4">
      <w:pPr>
        <w:spacing w:line="480" w:lineRule="auto"/>
      </w:pPr>
      <w:r>
        <w:t xml:space="preserve">Table </w:t>
      </w:r>
      <w:r w:rsidR="003D2ACC">
        <w:t>S</w:t>
      </w:r>
      <w:bookmarkStart w:id="0" w:name="_GoBack"/>
      <w:bookmarkEnd w:id="0"/>
      <w:r>
        <w:t>1</w:t>
      </w:r>
      <w:r w:rsidRPr="004A3B0A">
        <w:t xml:space="preserve">: </w:t>
      </w:r>
      <w:r w:rsidR="00F17D27">
        <w:t>Skin Condition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767"/>
        <w:gridCol w:w="3425"/>
      </w:tblGrid>
      <w:tr w:rsidR="00F17D27" w:rsidRPr="00273928" w:rsidTr="00CE6AD0">
        <w:trPr>
          <w:trHeight w:val="302"/>
        </w:trPr>
        <w:tc>
          <w:tcPr>
            <w:tcW w:w="1206" w:type="dxa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b/>
                <w:sz w:val="20"/>
                <w:szCs w:val="20"/>
              </w:rPr>
              <w:t>Severity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b/>
                <w:sz w:val="20"/>
                <w:szCs w:val="20"/>
              </w:rPr>
              <w:t>Area</w:t>
            </w:r>
          </w:p>
        </w:tc>
      </w:tr>
      <w:tr w:rsidR="00F17D27" w:rsidRPr="00273928" w:rsidTr="00CE6AD0">
        <w:trPr>
          <w:trHeight w:val="302"/>
        </w:trPr>
        <w:tc>
          <w:tcPr>
            <w:tcW w:w="7398" w:type="dxa"/>
            <w:gridSpan w:val="3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b/>
                <w:sz w:val="20"/>
                <w:szCs w:val="20"/>
              </w:rPr>
              <w:t>Erythema Scale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None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None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Faint or definite pink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&lt;</w:t>
            </w:r>
            <w:r w:rsidRPr="00273928">
              <w:rPr>
                <w:rFonts w:asciiTheme="majorHAnsi" w:hAnsiTheme="majorHAnsi" w:cs="Arial"/>
                <w:sz w:val="20"/>
                <w:szCs w:val="20"/>
              </w:rPr>
              <w:t>2%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Definite red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2-10%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Very intense redness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10-50%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1194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&gt;</w:t>
            </w:r>
            <w:r w:rsidRPr="00273928">
              <w:rPr>
                <w:rFonts w:asciiTheme="majorHAnsi" w:hAnsiTheme="majorHAnsi" w:cs="Arial"/>
                <w:sz w:val="20"/>
                <w:szCs w:val="20"/>
              </w:rPr>
              <w:t>50%</w:t>
            </w:r>
          </w:p>
        </w:tc>
      </w:tr>
      <w:tr w:rsidR="00F17D27" w:rsidRPr="00273928" w:rsidTr="00CE6AD0">
        <w:trPr>
          <w:trHeight w:val="302"/>
        </w:trPr>
        <w:tc>
          <w:tcPr>
            <w:tcW w:w="7398" w:type="dxa"/>
            <w:gridSpan w:val="3"/>
            <w:vAlign w:val="center"/>
          </w:tcPr>
          <w:p w:rsidR="00F17D27" w:rsidRPr="00273928" w:rsidRDefault="00F17D27" w:rsidP="00CE6AD0">
            <w:pPr>
              <w:ind w:right="1194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b/>
                <w:sz w:val="20"/>
                <w:szCs w:val="20"/>
              </w:rPr>
              <w:t>Rash Scale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None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1194"/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None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Papules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1194"/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One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Pustules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1194"/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2-5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Papules and pustules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1194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&lt;</w:t>
            </w:r>
            <w:r w:rsidRPr="00273928">
              <w:rPr>
                <w:rFonts w:asciiTheme="majorHAnsi" w:hAnsiTheme="majorHAnsi" w:cs="Arial"/>
                <w:sz w:val="20"/>
                <w:szCs w:val="20"/>
              </w:rPr>
              <w:t>10%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Clear fluid-filled vesicles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-57"/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10-50%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1194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&gt;</w:t>
            </w:r>
            <w:r w:rsidRPr="00273928">
              <w:rPr>
                <w:rFonts w:asciiTheme="majorHAnsi" w:hAnsiTheme="majorHAnsi" w:cs="Arial"/>
                <w:sz w:val="20"/>
                <w:szCs w:val="20"/>
              </w:rPr>
              <w:t>50%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Numerous and continuous/joining</w:t>
            </w:r>
          </w:p>
        </w:tc>
      </w:tr>
      <w:tr w:rsidR="00F17D27" w:rsidRPr="00273928" w:rsidTr="00CE6AD0">
        <w:trPr>
          <w:trHeight w:val="302"/>
        </w:trPr>
        <w:tc>
          <w:tcPr>
            <w:tcW w:w="7398" w:type="dxa"/>
            <w:gridSpan w:val="3"/>
            <w:vAlign w:val="center"/>
          </w:tcPr>
          <w:p w:rsidR="00F17D27" w:rsidRPr="00273928" w:rsidRDefault="00F17D27" w:rsidP="00CE6AD0">
            <w:pPr>
              <w:ind w:right="-108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b/>
                <w:sz w:val="20"/>
                <w:szCs w:val="20"/>
              </w:rPr>
              <w:t>Dryness Scale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None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None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 xml:space="preserve">Slight </w:t>
            </w:r>
            <w:proofErr w:type="spellStart"/>
            <w:r w:rsidRPr="00273928">
              <w:rPr>
                <w:rFonts w:asciiTheme="majorHAnsi" w:hAnsiTheme="majorHAnsi" w:cs="Arial"/>
                <w:sz w:val="20"/>
                <w:szCs w:val="20"/>
              </w:rPr>
              <w:t>powderiness</w:t>
            </w:r>
            <w:proofErr w:type="spellEnd"/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&lt;</w:t>
            </w:r>
            <w:r w:rsidRPr="00273928">
              <w:rPr>
                <w:rFonts w:asciiTheme="majorHAnsi" w:hAnsiTheme="majorHAnsi" w:cs="Arial"/>
                <w:sz w:val="20"/>
                <w:szCs w:val="20"/>
              </w:rPr>
              <w:t>10%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Early cracking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10-50%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Moderate cracking &amp; scales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&gt;</w:t>
            </w:r>
            <w:r w:rsidRPr="00273928">
              <w:rPr>
                <w:rFonts w:asciiTheme="majorHAnsi" w:hAnsiTheme="majorHAnsi" w:cs="Arial"/>
                <w:sz w:val="20"/>
                <w:szCs w:val="20"/>
              </w:rPr>
              <w:t>50%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High cracking &amp; lifting scales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</w:tr>
      <w:tr w:rsidR="00F17D27" w:rsidRPr="00273928" w:rsidTr="00CE6AD0">
        <w:trPr>
          <w:trHeight w:val="302"/>
        </w:trPr>
        <w:tc>
          <w:tcPr>
            <w:tcW w:w="1206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767" w:type="dxa"/>
            <w:vAlign w:val="center"/>
          </w:tcPr>
          <w:p w:rsidR="00F17D27" w:rsidRPr="00273928" w:rsidRDefault="00F17D27" w:rsidP="00CE6A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Bleeding cracks</w:t>
            </w:r>
          </w:p>
        </w:tc>
        <w:tc>
          <w:tcPr>
            <w:tcW w:w="3425" w:type="dxa"/>
            <w:vAlign w:val="center"/>
          </w:tcPr>
          <w:p w:rsidR="00F17D27" w:rsidRPr="00273928" w:rsidRDefault="00F17D27" w:rsidP="00CE6AD0">
            <w:pPr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  <w:r w:rsidRPr="00273928"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</w:tr>
    </w:tbl>
    <w:p w:rsidR="00F17D27" w:rsidRPr="004A3B0A" w:rsidRDefault="00F17D27" w:rsidP="005A38E4">
      <w:pPr>
        <w:spacing w:line="480" w:lineRule="auto"/>
      </w:pP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E4"/>
    <w:rsid w:val="003D2ACC"/>
    <w:rsid w:val="005A38E4"/>
    <w:rsid w:val="00D26908"/>
    <w:rsid w:val="00F17D2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D2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D2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Aimee (CDC/DDPHSIS/CGH/DGHP)</dc:creator>
  <cp:keywords/>
  <dc:description/>
  <cp:lastModifiedBy>RTORRES</cp:lastModifiedBy>
  <cp:revision>3</cp:revision>
  <dcterms:created xsi:type="dcterms:W3CDTF">2019-10-07T19:14:00Z</dcterms:created>
  <dcterms:modified xsi:type="dcterms:W3CDTF">2019-12-04T15:40:00Z</dcterms:modified>
</cp:coreProperties>
</file>