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6D" w:rsidRDefault="00CA566D"/>
    <w:tbl>
      <w:tblPr>
        <w:tblpPr w:leftFromText="141" w:rightFromText="141" w:vertAnchor="text" w:horzAnchor="margin" w:tblpY="791"/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80"/>
        <w:gridCol w:w="395"/>
        <w:gridCol w:w="395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  <w:gridCol w:w="394"/>
        <w:gridCol w:w="480"/>
        <w:gridCol w:w="394"/>
      </w:tblGrid>
      <w:tr w:rsidR="003D0CFD" w:rsidRPr="00C90AF7" w:rsidTr="003D0CFD">
        <w:trPr>
          <w:trHeight w:val="300"/>
        </w:trPr>
        <w:tc>
          <w:tcPr>
            <w:tcW w:w="5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 xml:space="preserve">DIVAS 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</w:p>
        </w:tc>
        <w:tc>
          <w:tcPr>
            <w:tcW w:w="3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1h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1h</w:t>
            </w:r>
          </w:p>
        </w:tc>
        <w:tc>
          <w:tcPr>
            <w:tcW w:w="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1h</w:t>
            </w:r>
          </w:p>
        </w:tc>
        <w:tc>
          <w:tcPr>
            <w:tcW w:w="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2h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2h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2h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4h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4h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4h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6h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6h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6h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8h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8h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8h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12h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12h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12h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16h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16h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16h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20h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20h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20h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24h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24h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24h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36h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36h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36h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Carp 48h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Melox 48h</w:t>
            </w: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>Para</w:t>
            </w:r>
            <w:r w:rsidRPr="00C90AF7">
              <w:rPr>
                <w:rFonts w:ascii="Times New Roman" w:eastAsia="Times New Roman" w:hAnsi="Times New Roman" w:cs="Times New Roman"/>
                <w:sz w:val="13"/>
                <w:szCs w:val="13"/>
                <w:lang w:val="es-MX" w:eastAsia="es-ES_tradnl"/>
              </w:rPr>
              <w:t xml:space="preserve"> 48h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40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40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50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30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  <w:tr w:rsidR="003D0CFD" w:rsidRPr="00C90AF7" w:rsidTr="003D0CFD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D0CFD" w:rsidRPr="00C90AF7" w:rsidRDefault="003D0CFD" w:rsidP="003D0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s-MX" w:eastAsia="es-ES_tradnl"/>
              </w:rPr>
              <w:t>0</w:t>
            </w:r>
          </w:p>
        </w:tc>
      </w:tr>
    </w:tbl>
    <w:p w:rsidR="003D0CFD" w:rsidRDefault="003D0CFD">
      <w:pPr>
        <w:rPr>
          <w:rFonts w:ascii="Times New Roman" w:hAnsi="Times New Roman" w:cs="Times New Roman"/>
          <w:color w:val="222222"/>
          <w:lang w:val="en"/>
        </w:rPr>
      </w:pPr>
      <w:bookmarkStart w:id="0" w:name="_GoBack"/>
      <w:r w:rsidRPr="009011AF">
        <w:rPr>
          <w:rFonts w:ascii="Times New Roman" w:hAnsi="Times New Roman" w:cs="Times New Roman"/>
          <w:color w:val="222222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lang w:val="en"/>
        </w:rPr>
        <w:t>S1 Figure</w:t>
      </w:r>
      <w:r w:rsidR="005A15FA">
        <w:rPr>
          <w:rFonts w:ascii="Times New Roman" w:hAnsi="Times New Roman" w:cs="Times New Roman"/>
          <w:color w:val="222222"/>
          <w:lang w:val="en"/>
        </w:rPr>
        <w:t xml:space="preserve"> 1</w:t>
      </w:r>
      <w:r>
        <w:rPr>
          <w:rFonts w:ascii="Times New Roman" w:hAnsi="Times New Roman" w:cs="Times New Roman"/>
          <w:color w:val="222222"/>
          <w:lang w:val="en"/>
        </w:rPr>
        <w:t xml:space="preserve">. </w:t>
      </w:r>
      <w:r w:rsidRPr="009011AF">
        <w:rPr>
          <w:rFonts w:ascii="Times New Roman" w:hAnsi="Times New Roman" w:cs="Times New Roman"/>
          <w:color w:val="222222"/>
          <w:lang w:val="en"/>
        </w:rPr>
        <w:t xml:space="preserve">Scores obtained on the DIVAS scale to determine the degree of pain in each of the individuals of the different study groups for 48 hours </w:t>
      </w:r>
      <w:bookmarkEnd w:id="0"/>
      <w:r w:rsidRPr="009011AF">
        <w:rPr>
          <w:rFonts w:ascii="Times New Roman" w:hAnsi="Times New Roman" w:cs="Times New Roman"/>
          <w:color w:val="222222"/>
          <w:lang w:val="en"/>
        </w:rPr>
        <w:t>postoperatively after performing an elective ovariohysterectomy</w:t>
      </w:r>
      <w:r>
        <w:rPr>
          <w:rFonts w:ascii="Times New Roman" w:hAnsi="Times New Roman" w:cs="Times New Roman"/>
          <w:color w:val="222222"/>
          <w:lang w:val="en"/>
        </w:rPr>
        <w:t>.</w:t>
      </w:r>
    </w:p>
    <w:p w:rsidR="00AE5C1E" w:rsidRDefault="00AE5C1E">
      <w:pPr>
        <w:rPr>
          <w:lang w:val="en-US"/>
        </w:rPr>
      </w:pPr>
    </w:p>
    <w:p w:rsidR="00AE5C1E" w:rsidRDefault="00AE5C1E">
      <w:pPr>
        <w:rPr>
          <w:lang w:val="en-US"/>
        </w:rPr>
      </w:pPr>
      <w:r>
        <w:rPr>
          <w:lang w:val="en-US"/>
        </w:rPr>
        <w:t>Descriptive statistics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5"/>
        <w:gridCol w:w="421"/>
        <w:gridCol w:w="454"/>
        <w:gridCol w:w="421"/>
        <w:gridCol w:w="420"/>
        <w:gridCol w:w="453"/>
        <w:gridCol w:w="420"/>
        <w:gridCol w:w="393"/>
        <w:gridCol w:w="453"/>
        <w:gridCol w:w="377"/>
        <w:gridCol w:w="393"/>
        <w:gridCol w:w="453"/>
        <w:gridCol w:w="377"/>
        <w:gridCol w:w="420"/>
        <w:gridCol w:w="453"/>
        <w:gridCol w:w="420"/>
        <w:gridCol w:w="393"/>
        <w:gridCol w:w="453"/>
        <w:gridCol w:w="377"/>
        <w:gridCol w:w="393"/>
        <w:gridCol w:w="453"/>
        <w:gridCol w:w="420"/>
        <w:gridCol w:w="393"/>
        <w:gridCol w:w="453"/>
        <w:gridCol w:w="420"/>
        <w:gridCol w:w="393"/>
        <w:gridCol w:w="453"/>
        <w:gridCol w:w="377"/>
        <w:gridCol w:w="393"/>
        <w:gridCol w:w="453"/>
        <w:gridCol w:w="377"/>
        <w:gridCol w:w="393"/>
        <w:gridCol w:w="453"/>
        <w:gridCol w:w="420"/>
      </w:tblGrid>
      <w:tr w:rsidR="00D9097B" w:rsidRPr="00153279" w:rsidTr="00FC23ED">
        <w:tc>
          <w:tcPr>
            <w:tcW w:w="612" w:type="dxa"/>
            <w:tcBorders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1h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1h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2h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2h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4h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4h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4h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6h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6h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6h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8h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8h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8h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12h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12h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12h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16h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16h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Para 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>16h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20h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20h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Para 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>20h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24h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24h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Para 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>24h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36h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36h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Para 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>36h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 48h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E46C6" w:rsidRPr="00153279" w:rsidRDefault="00BE46C6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 48h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:rsidR="00BE46C6" w:rsidRPr="00153279" w:rsidRDefault="00153279" w:rsidP="00657B9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Para </w:t>
            </w:r>
            <w:r w:rsidR="00BE46C6" w:rsidRPr="00153279">
              <w:rPr>
                <w:rFonts w:ascii="Times New Roman" w:hAnsi="Times New Roman" w:cs="Times New Roman"/>
                <w:sz w:val="10"/>
                <w:szCs w:val="10"/>
              </w:rPr>
              <w:t>48h</w:t>
            </w:r>
          </w:p>
        </w:tc>
      </w:tr>
      <w:tr w:rsidR="00D9097B" w:rsidRPr="00153279" w:rsidTr="00FC23ED">
        <w:tc>
          <w:tcPr>
            <w:tcW w:w="612" w:type="dxa"/>
            <w:tcBorders>
              <w:bottom w:val="nil"/>
            </w:tcBorders>
          </w:tcPr>
          <w:p w:rsidR="00153279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Number of values</w:t>
            </w:r>
          </w:p>
        </w:tc>
        <w:tc>
          <w:tcPr>
            <w:tcW w:w="429" w:type="dxa"/>
            <w:tcBorders>
              <w:bottom w:val="nil"/>
            </w:tcBorders>
          </w:tcPr>
          <w:p w:rsidR="00153279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153279" w:rsidRDefault="00153279" w:rsidP="00657B9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</w:tr>
      <w:tr w:rsidR="00D9097B" w:rsidRPr="00153279" w:rsidTr="00FC23ED">
        <w:tc>
          <w:tcPr>
            <w:tcW w:w="612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D9097B" w:rsidRPr="00153279" w:rsidTr="00FC23ED">
        <w:tc>
          <w:tcPr>
            <w:tcW w:w="612" w:type="dxa"/>
            <w:tcBorders>
              <w:top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Minimum 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CA566D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CA566D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CA566D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D9097B" w:rsidRPr="00153279" w:rsidTr="00153279">
        <w:tc>
          <w:tcPr>
            <w:tcW w:w="612" w:type="dxa"/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25% percentile</w:t>
            </w:r>
          </w:p>
        </w:tc>
        <w:tc>
          <w:tcPr>
            <w:tcW w:w="429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17.5</w:t>
            </w:r>
          </w:p>
        </w:tc>
        <w:tc>
          <w:tcPr>
            <w:tcW w:w="464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17.5</w:t>
            </w:r>
          </w:p>
        </w:tc>
        <w:tc>
          <w:tcPr>
            <w:tcW w:w="385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7.5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D9097B" w:rsidRPr="00153279" w:rsidTr="00153279">
        <w:tc>
          <w:tcPr>
            <w:tcW w:w="612" w:type="dxa"/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Median</w:t>
            </w:r>
          </w:p>
        </w:tc>
        <w:tc>
          <w:tcPr>
            <w:tcW w:w="429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64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385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D9097B" w:rsidRPr="00153279" w:rsidTr="00FC23ED">
        <w:tc>
          <w:tcPr>
            <w:tcW w:w="612" w:type="dxa"/>
            <w:tcBorders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75% percentile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32.5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22.5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22.5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12.5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12.5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2.5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D9097B" w:rsidRPr="00153279" w:rsidTr="00FC23ED">
        <w:tc>
          <w:tcPr>
            <w:tcW w:w="612" w:type="dxa"/>
            <w:tcBorders>
              <w:bottom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Maximum</w:t>
            </w:r>
          </w:p>
        </w:tc>
        <w:tc>
          <w:tcPr>
            <w:tcW w:w="429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</w:tr>
      <w:tr w:rsidR="00D9097B" w:rsidRPr="00153279" w:rsidTr="00FC23ED">
        <w:tc>
          <w:tcPr>
            <w:tcW w:w="612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D9097B" w:rsidRPr="00153279" w:rsidTr="00153279">
        <w:tc>
          <w:tcPr>
            <w:tcW w:w="612" w:type="dxa"/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Mean</w:t>
            </w:r>
          </w:p>
        </w:tc>
        <w:tc>
          <w:tcPr>
            <w:tcW w:w="429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464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23</w:t>
            </w:r>
          </w:p>
        </w:tc>
        <w:tc>
          <w:tcPr>
            <w:tcW w:w="385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23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18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13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85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01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</w:tr>
      <w:tr w:rsidR="00D9097B" w:rsidRPr="00153279" w:rsidTr="00FC23ED">
        <w:tc>
          <w:tcPr>
            <w:tcW w:w="612" w:type="dxa"/>
            <w:tcBorders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Std deviation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10.75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9.48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4.83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12.87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7.37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6.32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6.74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5.16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5.27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4.83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7.88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6.66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4.83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5.16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4.83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5.2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3.16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4.21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4.83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3.16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5.27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3.16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4.21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3.16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3.16</w:t>
            </w:r>
          </w:p>
        </w:tc>
      </w:tr>
      <w:tr w:rsidR="00D9097B" w:rsidRPr="00153279" w:rsidTr="00FC23ED">
        <w:tc>
          <w:tcPr>
            <w:tcW w:w="612" w:type="dxa"/>
            <w:tcBorders>
              <w:bottom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Std error of mean</w:t>
            </w:r>
          </w:p>
        </w:tc>
        <w:tc>
          <w:tcPr>
            <w:tcW w:w="429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3.399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4.07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2.33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2.0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2.13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1.63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1.66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2.49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1.63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1.66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1.33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1.52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1.33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</w:tr>
      <w:tr w:rsidR="00D9097B" w:rsidRPr="00153279" w:rsidTr="00FC23ED">
        <w:tc>
          <w:tcPr>
            <w:tcW w:w="612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D9097B" w:rsidRPr="00153279" w:rsidTr="00FC23ED">
        <w:tc>
          <w:tcPr>
            <w:tcW w:w="612" w:type="dxa"/>
            <w:tcBorders>
              <w:bottom w:val="single" w:sz="4" w:space="0" w:color="auto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Lower 95% CI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16.31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16.21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19.54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9.79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13.7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13.5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8.17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11.2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3.54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2.35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5.23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3.54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3.54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1.23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-0.45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3.54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-1.26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-1.01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3.54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-1.26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-1.26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1.23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-1.26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-1.01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-1.26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-1.26</w:t>
            </w:r>
          </w:p>
        </w:tc>
      </w:tr>
      <w:tr w:rsidR="00D9097B" w:rsidRPr="00153279" w:rsidTr="00FC23ED">
        <w:tc>
          <w:tcPr>
            <w:tcW w:w="612" w:type="dxa"/>
            <w:tcBorders>
              <w:bottom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Upper 95% CI</w:t>
            </w:r>
          </w:p>
        </w:tc>
        <w:tc>
          <w:tcPr>
            <w:tcW w:w="429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31.69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29.79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26.46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28.2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24.3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22.5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17.8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17.7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18.7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10.4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13.6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14.7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10.4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7.7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10.4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8.77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6.45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10.4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3.26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5.01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10.46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3.26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3.26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8.77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3.26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5.01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3.26</w:t>
            </w:r>
          </w:p>
        </w:tc>
        <w:tc>
          <w:tcPr>
            <w:tcW w:w="401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64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5" w:type="dxa"/>
            <w:tcBorders>
              <w:bottom w:val="nil"/>
            </w:tcBorders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3.26</w:t>
            </w:r>
          </w:p>
        </w:tc>
      </w:tr>
      <w:tr w:rsidR="00D9097B" w:rsidRPr="00153279" w:rsidTr="00FC23ED">
        <w:tc>
          <w:tcPr>
            <w:tcW w:w="612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D9097B" w:rsidRPr="00153279" w:rsidTr="00153279">
        <w:tc>
          <w:tcPr>
            <w:tcW w:w="612" w:type="dxa"/>
          </w:tcPr>
          <w:p w:rsidR="00BE46C6" w:rsidRPr="00153279" w:rsidRDefault="00BE46C6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Mean ranks</w:t>
            </w:r>
          </w:p>
        </w:tc>
        <w:tc>
          <w:tcPr>
            <w:tcW w:w="429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30.15</w:t>
            </w:r>
          </w:p>
        </w:tc>
        <w:tc>
          <w:tcPr>
            <w:tcW w:w="464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30.15</w:t>
            </w:r>
          </w:p>
        </w:tc>
        <w:tc>
          <w:tcPr>
            <w:tcW w:w="385" w:type="dxa"/>
          </w:tcPr>
          <w:p w:rsidR="00BE46C6" w:rsidRPr="00153279" w:rsidRDefault="00153279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30.5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27.05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28.3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27.65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24.1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25.3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26.1</w:t>
            </w:r>
          </w:p>
        </w:tc>
        <w:tc>
          <w:tcPr>
            <w:tcW w:w="401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17.9</w:t>
            </w:r>
          </w:p>
        </w:tc>
        <w:tc>
          <w:tcPr>
            <w:tcW w:w="464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17.7</w:t>
            </w:r>
          </w:p>
        </w:tc>
        <w:tc>
          <w:tcPr>
            <w:tcW w:w="385" w:type="dxa"/>
          </w:tcPr>
          <w:p w:rsidR="00BE46C6" w:rsidRPr="00153279" w:rsidRDefault="004B6E40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20.8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17.90</w:t>
            </w:r>
          </w:p>
        </w:tc>
        <w:tc>
          <w:tcPr>
            <w:tcW w:w="464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13.8</w:t>
            </w:r>
          </w:p>
        </w:tc>
        <w:tc>
          <w:tcPr>
            <w:tcW w:w="385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18.05</w:t>
            </w:r>
          </w:p>
        </w:tc>
        <w:tc>
          <w:tcPr>
            <w:tcW w:w="401" w:type="dxa"/>
          </w:tcPr>
          <w:p w:rsidR="00BE46C6" w:rsidRPr="00153279" w:rsidRDefault="008531BE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15.4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12.5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18.0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11.3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17.9</w:t>
            </w:r>
          </w:p>
        </w:tc>
        <w:tc>
          <w:tcPr>
            <w:tcW w:w="401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10.1</w:t>
            </w:r>
          </w:p>
        </w:tc>
        <w:tc>
          <w:tcPr>
            <w:tcW w:w="385" w:type="dxa"/>
          </w:tcPr>
          <w:p w:rsidR="00BE46C6" w:rsidRPr="00153279" w:rsidRDefault="001C1A6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15.15</w:t>
            </w:r>
          </w:p>
        </w:tc>
        <w:tc>
          <w:tcPr>
            <w:tcW w:w="401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64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8.75</w:t>
            </w:r>
          </w:p>
        </w:tc>
        <w:tc>
          <w:tcPr>
            <w:tcW w:w="385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11.2</w:t>
            </w:r>
          </w:p>
        </w:tc>
        <w:tc>
          <w:tcPr>
            <w:tcW w:w="401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8.75</w:t>
            </w:r>
          </w:p>
        </w:tc>
        <w:tc>
          <w:tcPr>
            <w:tcW w:w="464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8.75</w:t>
            </w:r>
          </w:p>
        </w:tc>
        <w:tc>
          <w:tcPr>
            <w:tcW w:w="385" w:type="dxa"/>
          </w:tcPr>
          <w:p w:rsidR="00BE46C6" w:rsidRPr="00153279" w:rsidRDefault="001424F3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9.95</w:t>
            </w:r>
          </w:p>
        </w:tc>
        <w:tc>
          <w:tcPr>
            <w:tcW w:w="401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8.75</w:t>
            </w:r>
          </w:p>
        </w:tc>
        <w:tc>
          <w:tcPr>
            <w:tcW w:w="464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8.75</w:t>
            </w:r>
          </w:p>
        </w:tc>
        <w:tc>
          <w:tcPr>
            <w:tcW w:w="385" w:type="dxa"/>
          </w:tcPr>
          <w:p w:rsidR="00BE46C6" w:rsidRPr="00153279" w:rsidRDefault="00D9097B" w:rsidP="00657B9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9.995</w:t>
            </w:r>
          </w:p>
        </w:tc>
      </w:tr>
    </w:tbl>
    <w:p w:rsidR="00AE5C1E" w:rsidRPr="003D0CFD" w:rsidRDefault="00AE5C1E">
      <w:pPr>
        <w:rPr>
          <w:lang w:val="en-US"/>
        </w:rPr>
      </w:pPr>
    </w:p>
    <w:sectPr w:rsidR="00AE5C1E" w:rsidRPr="003D0CFD" w:rsidSect="00C90AF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76"/>
    <w:rsid w:val="001424F3"/>
    <w:rsid w:val="00153279"/>
    <w:rsid w:val="001C1A63"/>
    <w:rsid w:val="003D0CFD"/>
    <w:rsid w:val="004B6E40"/>
    <w:rsid w:val="005A15FA"/>
    <w:rsid w:val="00657B92"/>
    <w:rsid w:val="008531BE"/>
    <w:rsid w:val="00AE5C1E"/>
    <w:rsid w:val="00BE46C6"/>
    <w:rsid w:val="00C90AF7"/>
    <w:rsid w:val="00CA566D"/>
    <w:rsid w:val="00D46342"/>
    <w:rsid w:val="00D64976"/>
    <w:rsid w:val="00D9097B"/>
    <w:rsid w:val="00EC4AD0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57184"/>
  <w14:defaultImageDpi w14:val="32767"/>
  <w15:chartTrackingRefBased/>
  <w15:docId w15:val="{D1FBA904-A9F3-6C44-AA13-4CDA49B8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Ismael Hernandez Avalos</dc:creator>
  <cp:keywords/>
  <dc:description/>
  <cp:lastModifiedBy>Jose Antonio Ibancovichi</cp:lastModifiedBy>
  <cp:revision>7</cp:revision>
  <cp:lastPrinted>2019-09-21T12:15:00Z</cp:lastPrinted>
  <dcterms:created xsi:type="dcterms:W3CDTF">2019-09-21T12:03:00Z</dcterms:created>
  <dcterms:modified xsi:type="dcterms:W3CDTF">2019-09-23T17:48:00Z</dcterms:modified>
</cp:coreProperties>
</file>