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27358F86" w:rsidR="00654E8F" w:rsidRPr="001549D3" w:rsidRDefault="00D52561" w:rsidP="0001436A">
      <w:pPr>
        <w:pStyle w:val="SupplementaryMaterial"/>
        <w:rPr>
          <w:b w:val="0"/>
        </w:rPr>
      </w:pPr>
      <w:r>
        <w:t>S</w:t>
      </w:r>
      <w:r w:rsidR="00654E8F" w:rsidRPr="001549D3">
        <w:t>uppl</w:t>
      </w:r>
      <w:bookmarkStart w:id="0" w:name="_GoBack"/>
      <w:bookmarkEnd w:id="0"/>
      <w:r w:rsidR="00654E8F" w:rsidRPr="001549D3">
        <w:t>ementary Material</w:t>
      </w:r>
    </w:p>
    <w:p w14:paraId="4D059444" w14:textId="389BD004" w:rsidR="00994A3D" w:rsidRPr="00994A3D" w:rsidRDefault="00654E8F" w:rsidP="0001436A">
      <w:pPr>
        <w:pStyle w:val="berschrift1"/>
      </w:pPr>
      <w:r w:rsidRPr="00994A3D">
        <w:t>Supplementary Tables</w:t>
      </w:r>
    </w:p>
    <w:p w14:paraId="76241C9F" w14:textId="43D81E63" w:rsidR="0029299C" w:rsidRDefault="0029299C" w:rsidP="0029299C">
      <w:pPr>
        <w:rPr>
          <w:lang w:val="en-GB"/>
        </w:rPr>
      </w:pPr>
      <w:r>
        <w:rPr>
          <w:lang w:val="en-GB"/>
        </w:rPr>
        <w:t>Using n</w:t>
      </w:r>
      <w:r w:rsidRPr="00680631">
        <w:rPr>
          <w:lang w:val="en-GB"/>
        </w:rPr>
        <w:t>on-parametric Mann-Whitney-U tests</w:t>
      </w:r>
      <w:r>
        <w:rPr>
          <w:lang w:val="en-GB"/>
        </w:rPr>
        <w:t>, we</w:t>
      </w:r>
      <w:r w:rsidRPr="00680631">
        <w:rPr>
          <w:lang w:val="en-GB"/>
        </w:rPr>
        <w:t xml:space="preserve"> showed </w:t>
      </w:r>
      <w:r>
        <w:rPr>
          <w:lang w:val="en-GB"/>
        </w:rPr>
        <w:t xml:space="preserve">that there are </w:t>
      </w:r>
      <w:r w:rsidRPr="00680631">
        <w:rPr>
          <w:lang w:val="en-GB"/>
        </w:rPr>
        <w:t>no differences in recognition performance</w:t>
      </w:r>
      <w:r>
        <w:rPr>
          <w:lang w:val="en-GB"/>
        </w:rPr>
        <w:t>s (</w:t>
      </w:r>
      <w:r w:rsidRPr="00680631">
        <w:rPr>
          <w:i/>
          <w:lang w:val="en-GB"/>
        </w:rPr>
        <w:t>see figure 1A</w:t>
      </w:r>
      <w:r>
        <w:rPr>
          <w:i/>
          <w:lang w:val="en-GB"/>
        </w:rPr>
        <w:t>)</w:t>
      </w:r>
      <w:r>
        <w:rPr>
          <w:lang w:val="en-GB"/>
        </w:rPr>
        <w:t xml:space="preserve"> between participants with a total BDI-II score above 13 and those with a value below or equal 13 </w:t>
      </w:r>
      <w:r w:rsidRPr="00680631">
        <w:rPr>
          <w:lang w:val="en-GB"/>
        </w:rPr>
        <w:t>(</w:t>
      </w:r>
      <w:r w:rsidRPr="00680631">
        <w:rPr>
          <w:i/>
          <w:lang w:val="en-GB"/>
        </w:rPr>
        <w:t xml:space="preserve">see table </w:t>
      </w:r>
      <w:r>
        <w:rPr>
          <w:i/>
          <w:lang w:val="en-GB"/>
        </w:rPr>
        <w:t>S1</w:t>
      </w:r>
      <w:r w:rsidRPr="00680631">
        <w:rPr>
          <w:lang w:val="en-GB"/>
        </w:rPr>
        <w:t>).</w:t>
      </w:r>
    </w:p>
    <w:p w14:paraId="55129E7F" w14:textId="77777777" w:rsidR="0029299C" w:rsidRPr="00680631" w:rsidRDefault="0029299C" w:rsidP="0029299C">
      <w:pPr>
        <w:rPr>
          <w:lang w:val="en-GB"/>
        </w:rPr>
      </w:pPr>
    </w:p>
    <w:tbl>
      <w:tblPr>
        <w:tblStyle w:val="Tabellenraster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88"/>
        <w:gridCol w:w="1489"/>
        <w:gridCol w:w="1275"/>
        <w:gridCol w:w="1276"/>
        <w:gridCol w:w="1276"/>
      </w:tblGrid>
      <w:tr w:rsidR="0029299C" w:rsidRPr="0069274E" w14:paraId="3A7BD327" w14:textId="77777777" w:rsidTr="0029299C">
        <w:trPr>
          <w:trHeight w:val="133"/>
        </w:trPr>
        <w:tc>
          <w:tcPr>
            <w:tcW w:w="8080" w:type="dxa"/>
            <w:gridSpan w:val="6"/>
            <w:vAlign w:val="bottom"/>
          </w:tcPr>
          <w:p w14:paraId="3C80F676" w14:textId="77777777" w:rsidR="0029299C" w:rsidRPr="00680631" w:rsidRDefault="0029299C" w:rsidP="003D7E7E">
            <w:pPr>
              <w:spacing w:line="276" w:lineRule="auto"/>
              <w:rPr>
                <w:rFonts w:cs="Times New Roman"/>
                <w:b/>
                <w:szCs w:val="24"/>
                <w:lang w:val="en-GB"/>
              </w:rPr>
            </w:pPr>
            <w:r w:rsidRPr="00680631">
              <w:rPr>
                <w:rFonts w:cs="Times New Roman"/>
                <w:b/>
                <w:szCs w:val="24"/>
                <w:lang w:val="en-GB"/>
              </w:rPr>
              <w:t xml:space="preserve">Table </w:t>
            </w:r>
            <w:r>
              <w:rPr>
                <w:rFonts w:cs="Times New Roman"/>
                <w:b/>
                <w:szCs w:val="24"/>
                <w:lang w:val="en-GB"/>
              </w:rPr>
              <w:t>S1</w:t>
            </w:r>
            <w:r w:rsidRPr="00680631">
              <w:rPr>
                <w:rFonts w:cs="Times New Roman"/>
                <w:b/>
                <w:szCs w:val="24"/>
                <w:lang w:val="en-GB"/>
              </w:rPr>
              <w:t>.</w:t>
            </w:r>
            <w:r w:rsidRPr="00680631">
              <w:rPr>
                <w:rFonts w:cs="Times New Roman"/>
                <w:szCs w:val="24"/>
                <w:lang w:val="en-GB"/>
              </w:rPr>
              <w:t xml:space="preserve"> Emotion recognition rates (MN ± SEM) for</w:t>
            </w:r>
          </w:p>
        </w:tc>
      </w:tr>
      <w:tr w:rsidR="0029299C" w:rsidRPr="00680631" w14:paraId="17872180" w14:textId="77777777" w:rsidTr="0029299C">
        <w:trPr>
          <w:trHeight w:val="315"/>
        </w:trPr>
        <w:tc>
          <w:tcPr>
            <w:tcW w:w="1276" w:type="dxa"/>
            <w:vMerge w:val="restart"/>
            <w:tcBorders>
              <w:top w:val="single" w:sz="12" w:space="0" w:color="auto"/>
            </w:tcBorders>
            <w:vAlign w:val="bottom"/>
          </w:tcPr>
          <w:p w14:paraId="3B60412E" w14:textId="77777777" w:rsidR="0029299C" w:rsidRPr="00680631" w:rsidRDefault="0029299C" w:rsidP="003D7E7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80631">
              <w:rPr>
                <w:rFonts w:cs="Times New Roman"/>
                <w:szCs w:val="24"/>
              </w:rPr>
              <w:t>emotion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76B15C85" w14:textId="77777777" w:rsidR="0029299C" w:rsidRPr="00680631" w:rsidRDefault="0029299C" w:rsidP="003D7E7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80631">
              <w:rPr>
                <w:rFonts w:cs="Times New Roman"/>
                <w:szCs w:val="24"/>
              </w:rPr>
              <w:t>BDI group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bottom"/>
          </w:tcPr>
          <w:p w14:paraId="0D376037" w14:textId="77777777" w:rsidR="0029299C" w:rsidRPr="00680631" w:rsidRDefault="0029299C" w:rsidP="003D7E7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80631">
              <w:rPr>
                <w:rFonts w:cs="Times New Roman"/>
                <w:szCs w:val="24"/>
              </w:rPr>
              <w:t>Z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bottom"/>
          </w:tcPr>
          <w:p w14:paraId="2072E83D" w14:textId="77777777" w:rsidR="0029299C" w:rsidRPr="00680631" w:rsidRDefault="0029299C" w:rsidP="003D7E7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80631">
              <w:rPr>
                <w:rFonts w:cs="Times New Roman"/>
                <w:szCs w:val="24"/>
              </w:rPr>
              <w:t>p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bottom"/>
          </w:tcPr>
          <w:p w14:paraId="73441FDC" w14:textId="77777777" w:rsidR="0029299C" w:rsidRPr="00680631" w:rsidRDefault="0029299C" w:rsidP="003D7E7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80631">
              <w:rPr>
                <w:rFonts w:cs="Times New Roman"/>
                <w:szCs w:val="24"/>
              </w:rPr>
              <w:t>d</w:t>
            </w:r>
          </w:p>
        </w:tc>
      </w:tr>
      <w:tr w:rsidR="0029299C" w:rsidRPr="00680631" w14:paraId="676AA37B" w14:textId="77777777" w:rsidTr="0029299C">
        <w:trPr>
          <w:trHeight w:val="315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bottom"/>
          </w:tcPr>
          <w:p w14:paraId="361CF89A" w14:textId="77777777" w:rsidR="0029299C" w:rsidRPr="00680631" w:rsidRDefault="0029299C" w:rsidP="003D7E7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7A0244" w14:textId="77777777" w:rsidR="0029299C" w:rsidRPr="00680631" w:rsidRDefault="0029299C" w:rsidP="003D7E7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80631">
              <w:rPr>
                <w:rFonts w:cs="Times New Roman"/>
                <w:szCs w:val="24"/>
              </w:rPr>
              <w:t>&lt;= 13 (n=25)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B5A7C5" w14:textId="7675D728" w:rsidR="0029299C" w:rsidRPr="00680631" w:rsidRDefault="0029299C" w:rsidP="00AF44C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80631">
              <w:rPr>
                <w:rFonts w:cs="Times New Roman"/>
                <w:szCs w:val="24"/>
              </w:rPr>
              <w:t xml:space="preserve">&gt; 13 </w:t>
            </w:r>
            <w:r w:rsidR="00AF44CD">
              <w:rPr>
                <w:rFonts w:cs="Times New Roman"/>
                <w:szCs w:val="24"/>
              </w:rPr>
              <w:br/>
            </w:r>
            <w:r w:rsidRPr="00680631">
              <w:rPr>
                <w:rFonts w:cs="Times New Roman"/>
                <w:szCs w:val="24"/>
              </w:rPr>
              <w:t>(n = 5)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bottom"/>
          </w:tcPr>
          <w:p w14:paraId="5AF20BD4" w14:textId="77777777" w:rsidR="0029299C" w:rsidRPr="00680631" w:rsidRDefault="0029299C" w:rsidP="003D7E7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bottom"/>
          </w:tcPr>
          <w:p w14:paraId="12BCA700" w14:textId="77777777" w:rsidR="0029299C" w:rsidRPr="00680631" w:rsidRDefault="0029299C" w:rsidP="003D7E7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bottom"/>
          </w:tcPr>
          <w:p w14:paraId="6A5F5C73" w14:textId="77777777" w:rsidR="0029299C" w:rsidRPr="00680631" w:rsidRDefault="0029299C" w:rsidP="003D7E7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29299C" w:rsidRPr="00680631" w14:paraId="129D69AC" w14:textId="77777777" w:rsidTr="0029299C">
        <w:trPr>
          <w:trHeight w:val="187"/>
        </w:trPr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010EA19F" w14:textId="77777777" w:rsidR="0029299C" w:rsidRPr="00680631" w:rsidRDefault="0029299C" w:rsidP="003D7E7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80631">
              <w:rPr>
                <w:rFonts w:cs="Times New Roman"/>
                <w:szCs w:val="24"/>
              </w:rPr>
              <w:t>anger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295AEE83" w14:textId="77777777" w:rsidR="0029299C" w:rsidRPr="00680631" w:rsidRDefault="0029299C" w:rsidP="003D7E7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80631">
              <w:rPr>
                <w:rFonts w:cs="Times New Roman"/>
                <w:szCs w:val="24"/>
              </w:rPr>
              <w:t>87.5 ± 2.3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bottom"/>
          </w:tcPr>
          <w:p w14:paraId="207CCF57" w14:textId="77777777" w:rsidR="0029299C" w:rsidRPr="00680631" w:rsidRDefault="0029299C" w:rsidP="003D7E7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80631">
              <w:rPr>
                <w:rFonts w:cs="Times New Roman"/>
                <w:szCs w:val="24"/>
              </w:rPr>
              <w:t>89.2 ± 4.3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14:paraId="6F2B00FA" w14:textId="77777777" w:rsidR="0029299C" w:rsidRPr="00680631" w:rsidRDefault="0029299C" w:rsidP="003D7E7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80631">
              <w:rPr>
                <w:rFonts w:cs="Times New Roman"/>
                <w:szCs w:val="24"/>
              </w:rPr>
              <w:t>-.26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5FD15A23" w14:textId="77777777" w:rsidR="0029299C" w:rsidRPr="00680631" w:rsidRDefault="0029299C" w:rsidP="003D7E7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80631">
              <w:rPr>
                <w:rFonts w:cs="Times New Roman"/>
                <w:szCs w:val="24"/>
              </w:rPr>
              <w:t>.80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7D7BD4BE" w14:textId="77777777" w:rsidR="0029299C" w:rsidRPr="00680631" w:rsidRDefault="0029299C" w:rsidP="003D7E7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80631">
              <w:rPr>
                <w:rFonts w:cs="Times New Roman"/>
                <w:szCs w:val="24"/>
              </w:rPr>
              <w:t>.002</w:t>
            </w:r>
          </w:p>
        </w:tc>
      </w:tr>
      <w:tr w:rsidR="0029299C" w:rsidRPr="00680631" w14:paraId="50AE8C8B" w14:textId="77777777" w:rsidTr="0029299C">
        <w:trPr>
          <w:trHeight w:val="187"/>
        </w:trPr>
        <w:tc>
          <w:tcPr>
            <w:tcW w:w="1276" w:type="dxa"/>
            <w:vAlign w:val="bottom"/>
          </w:tcPr>
          <w:p w14:paraId="3BEBADA6" w14:textId="73CC87BA" w:rsidR="0029299C" w:rsidRPr="00680631" w:rsidRDefault="0029299C" w:rsidP="003D7E7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</w:t>
            </w:r>
            <w:r w:rsidRPr="00680631">
              <w:rPr>
                <w:rFonts w:cs="Times New Roman"/>
                <w:szCs w:val="24"/>
              </w:rPr>
              <w:t>app</w:t>
            </w:r>
            <w:r>
              <w:rPr>
                <w:rFonts w:cs="Times New Roman"/>
                <w:szCs w:val="24"/>
              </w:rPr>
              <w:t>iness</w:t>
            </w:r>
          </w:p>
        </w:tc>
        <w:tc>
          <w:tcPr>
            <w:tcW w:w="1488" w:type="dxa"/>
            <w:vAlign w:val="bottom"/>
          </w:tcPr>
          <w:p w14:paraId="5B717BB1" w14:textId="77777777" w:rsidR="0029299C" w:rsidRPr="00680631" w:rsidRDefault="0029299C" w:rsidP="003D7E7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80631">
              <w:rPr>
                <w:rFonts w:cs="Times New Roman"/>
                <w:szCs w:val="24"/>
              </w:rPr>
              <w:t>84.5 ± 2.5</w:t>
            </w:r>
          </w:p>
        </w:tc>
        <w:tc>
          <w:tcPr>
            <w:tcW w:w="1489" w:type="dxa"/>
            <w:vAlign w:val="bottom"/>
          </w:tcPr>
          <w:p w14:paraId="2BA30C98" w14:textId="77777777" w:rsidR="0029299C" w:rsidRPr="00680631" w:rsidRDefault="0029299C" w:rsidP="003D7E7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80631">
              <w:rPr>
                <w:rFonts w:cs="Times New Roman"/>
                <w:szCs w:val="24"/>
              </w:rPr>
              <w:t>90.8 ± 3.1</w:t>
            </w:r>
          </w:p>
        </w:tc>
        <w:tc>
          <w:tcPr>
            <w:tcW w:w="1275" w:type="dxa"/>
            <w:vAlign w:val="bottom"/>
          </w:tcPr>
          <w:p w14:paraId="2926EE26" w14:textId="77777777" w:rsidR="0029299C" w:rsidRPr="00680631" w:rsidRDefault="0029299C" w:rsidP="003D7E7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80631">
              <w:rPr>
                <w:rFonts w:cs="Times New Roman"/>
                <w:szCs w:val="24"/>
              </w:rPr>
              <w:t>-.99</w:t>
            </w:r>
          </w:p>
        </w:tc>
        <w:tc>
          <w:tcPr>
            <w:tcW w:w="1276" w:type="dxa"/>
            <w:vAlign w:val="bottom"/>
          </w:tcPr>
          <w:p w14:paraId="558AF3DB" w14:textId="77777777" w:rsidR="0029299C" w:rsidRPr="00680631" w:rsidRDefault="0029299C" w:rsidP="003D7E7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80631">
              <w:rPr>
                <w:rFonts w:cs="Times New Roman"/>
                <w:szCs w:val="24"/>
              </w:rPr>
              <w:t>.32</w:t>
            </w:r>
          </w:p>
        </w:tc>
        <w:tc>
          <w:tcPr>
            <w:tcW w:w="1276" w:type="dxa"/>
            <w:vAlign w:val="bottom"/>
          </w:tcPr>
          <w:p w14:paraId="4EBA0069" w14:textId="77777777" w:rsidR="0029299C" w:rsidRPr="00680631" w:rsidRDefault="0029299C" w:rsidP="003D7E7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80631">
              <w:rPr>
                <w:rFonts w:cs="Times New Roman"/>
                <w:szCs w:val="24"/>
              </w:rPr>
              <w:t>.034</w:t>
            </w:r>
          </w:p>
        </w:tc>
      </w:tr>
      <w:tr w:rsidR="0029299C" w:rsidRPr="00680631" w14:paraId="40D422C4" w14:textId="77777777" w:rsidTr="0029299C">
        <w:trPr>
          <w:trHeight w:val="187"/>
        </w:trPr>
        <w:tc>
          <w:tcPr>
            <w:tcW w:w="1276" w:type="dxa"/>
            <w:vAlign w:val="bottom"/>
          </w:tcPr>
          <w:p w14:paraId="53528683" w14:textId="641157E2" w:rsidR="0029299C" w:rsidRPr="00680631" w:rsidRDefault="0029299C" w:rsidP="003D7E7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affection</w:t>
            </w:r>
          </w:p>
        </w:tc>
        <w:tc>
          <w:tcPr>
            <w:tcW w:w="1488" w:type="dxa"/>
            <w:vAlign w:val="bottom"/>
          </w:tcPr>
          <w:p w14:paraId="1FFF3D83" w14:textId="77777777" w:rsidR="0029299C" w:rsidRPr="00680631" w:rsidRDefault="0029299C" w:rsidP="003D7E7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80631">
              <w:rPr>
                <w:rFonts w:cs="Times New Roman"/>
                <w:szCs w:val="24"/>
              </w:rPr>
              <w:t>67.3 ± 2.3</w:t>
            </w:r>
          </w:p>
        </w:tc>
        <w:tc>
          <w:tcPr>
            <w:tcW w:w="1489" w:type="dxa"/>
            <w:vAlign w:val="bottom"/>
          </w:tcPr>
          <w:p w14:paraId="1DE78FFA" w14:textId="77777777" w:rsidR="0029299C" w:rsidRPr="00680631" w:rsidRDefault="0029299C" w:rsidP="003D7E7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80631">
              <w:rPr>
                <w:rFonts w:cs="Times New Roman"/>
                <w:szCs w:val="24"/>
              </w:rPr>
              <w:t>69.2 ± 7.3</w:t>
            </w:r>
          </w:p>
        </w:tc>
        <w:tc>
          <w:tcPr>
            <w:tcW w:w="1275" w:type="dxa"/>
            <w:vAlign w:val="bottom"/>
          </w:tcPr>
          <w:p w14:paraId="578B24F0" w14:textId="77777777" w:rsidR="0029299C" w:rsidRPr="00680631" w:rsidRDefault="0029299C" w:rsidP="003D7E7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80631">
              <w:rPr>
                <w:rFonts w:cs="Times New Roman"/>
                <w:szCs w:val="24"/>
              </w:rPr>
              <w:t>-.06</w:t>
            </w:r>
          </w:p>
        </w:tc>
        <w:tc>
          <w:tcPr>
            <w:tcW w:w="1276" w:type="dxa"/>
            <w:vAlign w:val="bottom"/>
          </w:tcPr>
          <w:p w14:paraId="1014F118" w14:textId="77777777" w:rsidR="0029299C" w:rsidRPr="00680631" w:rsidRDefault="0029299C" w:rsidP="003D7E7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80631">
              <w:rPr>
                <w:rFonts w:cs="Times New Roman"/>
                <w:szCs w:val="24"/>
              </w:rPr>
              <w:t>.96</w:t>
            </w:r>
          </w:p>
        </w:tc>
        <w:tc>
          <w:tcPr>
            <w:tcW w:w="1276" w:type="dxa"/>
            <w:vAlign w:val="bottom"/>
          </w:tcPr>
          <w:p w14:paraId="0E71DA66" w14:textId="77777777" w:rsidR="0029299C" w:rsidRPr="00680631" w:rsidRDefault="0029299C" w:rsidP="003D7E7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80631">
              <w:rPr>
                <w:rFonts w:cs="Times New Roman"/>
                <w:szCs w:val="24"/>
              </w:rPr>
              <w:t>.001</w:t>
            </w:r>
          </w:p>
        </w:tc>
      </w:tr>
      <w:tr w:rsidR="0029299C" w:rsidRPr="00680631" w14:paraId="2916E9A3" w14:textId="77777777" w:rsidTr="0029299C">
        <w:trPr>
          <w:trHeight w:val="187"/>
        </w:trPr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14:paraId="25469D62" w14:textId="62E9F674" w:rsidR="0029299C" w:rsidRPr="00680631" w:rsidRDefault="0029299C" w:rsidP="003D7E7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</w:t>
            </w:r>
            <w:r w:rsidRPr="00680631">
              <w:rPr>
                <w:rFonts w:cs="Times New Roman"/>
                <w:szCs w:val="24"/>
              </w:rPr>
              <w:t>ad</w:t>
            </w:r>
            <w:r>
              <w:rPr>
                <w:rFonts w:cs="Times New Roman"/>
                <w:szCs w:val="24"/>
              </w:rPr>
              <w:t>ness</w:t>
            </w:r>
          </w:p>
        </w:tc>
        <w:tc>
          <w:tcPr>
            <w:tcW w:w="1488" w:type="dxa"/>
            <w:tcBorders>
              <w:bottom w:val="single" w:sz="12" w:space="0" w:color="auto"/>
            </w:tcBorders>
            <w:vAlign w:val="bottom"/>
          </w:tcPr>
          <w:p w14:paraId="21108CD3" w14:textId="77777777" w:rsidR="0029299C" w:rsidRPr="00680631" w:rsidRDefault="0029299C" w:rsidP="003D7E7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80631">
              <w:rPr>
                <w:rFonts w:cs="Times New Roman"/>
                <w:szCs w:val="24"/>
              </w:rPr>
              <w:t>81.2 ± 3.2</w:t>
            </w:r>
          </w:p>
        </w:tc>
        <w:tc>
          <w:tcPr>
            <w:tcW w:w="1489" w:type="dxa"/>
            <w:tcBorders>
              <w:bottom w:val="single" w:sz="12" w:space="0" w:color="auto"/>
            </w:tcBorders>
            <w:vAlign w:val="bottom"/>
          </w:tcPr>
          <w:p w14:paraId="12F7346D" w14:textId="77777777" w:rsidR="0029299C" w:rsidRPr="00680631" w:rsidRDefault="0029299C" w:rsidP="003D7E7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80631">
              <w:rPr>
                <w:rFonts w:cs="Times New Roman"/>
                <w:szCs w:val="24"/>
              </w:rPr>
              <w:t>86.7 ± 7.4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bottom"/>
          </w:tcPr>
          <w:p w14:paraId="30A2EECC" w14:textId="77777777" w:rsidR="0029299C" w:rsidRPr="00680631" w:rsidRDefault="0029299C" w:rsidP="003D7E7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80631">
              <w:rPr>
                <w:rFonts w:cs="Times New Roman"/>
                <w:szCs w:val="24"/>
              </w:rPr>
              <w:t>-.87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14:paraId="75AFE099" w14:textId="77777777" w:rsidR="0029299C" w:rsidRPr="00680631" w:rsidRDefault="0029299C" w:rsidP="003D7E7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80631">
              <w:rPr>
                <w:rFonts w:cs="Times New Roman"/>
                <w:szCs w:val="24"/>
              </w:rPr>
              <w:t>.39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14:paraId="77483B46" w14:textId="77777777" w:rsidR="0029299C" w:rsidRPr="00680631" w:rsidRDefault="0029299C" w:rsidP="003D7E7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80631">
              <w:rPr>
                <w:rFonts w:cs="Times New Roman"/>
                <w:szCs w:val="24"/>
              </w:rPr>
              <w:t>.026</w:t>
            </w:r>
          </w:p>
        </w:tc>
      </w:tr>
      <w:tr w:rsidR="0029299C" w:rsidRPr="0069274E" w14:paraId="01684651" w14:textId="77777777" w:rsidTr="0029299C">
        <w:trPr>
          <w:trHeight w:val="448"/>
        </w:trPr>
        <w:tc>
          <w:tcPr>
            <w:tcW w:w="8080" w:type="dxa"/>
            <w:gridSpan w:val="6"/>
          </w:tcPr>
          <w:p w14:paraId="6F0DD9C5" w14:textId="77777777" w:rsidR="0029299C" w:rsidRPr="00680631" w:rsidRDefault="0029299C" w:rsidP="003D7E7E">
            <w:pPr>
              <w:spacing w:line="276" w:lineRule="auto"/>
              <w:rPr>
                <w:rFonts w:cs="Times New Roman"/>
                <w:szCs w:val="24"/>
                <w:lang w:val="en-GB"/>
              </w:rPr>
            </w:pPr>
            <w:r w:rsidRPr="00680631">
              <w:rPr>
                <w:rFonts w:cs="Times New Roman"/>
                <w:szCs w:val="24"/>
                <w:lang w:val="en-GB"/>
              </w:rPr>
              <w:t xml:space="preserve">Note: Emotion recognition rates are </w:t>
            </w:r>
            <w:r>
              <w:rPr>
                <w:rFonts w:cs="Times New Roman"/>
                <w:szCs w:val="24"/>
                <w:lang w:val="en-GB"/>
              </w:rPr>
              <w:t>shown in %.</w:t>
            </w:r>
          </w:p>
        </w:tc>
      </w:tr>
    </w:tbl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24FA6" w14:textId="77777777" w:rsidR="00D36DCC" w:rsidRDefault="00D36DCC" w:rsidP="00117666">
      <w:pPr>
        <w:spacing w:after="0"/>
      </w:pPr>
      <w:r>
        <w:separator/>
      </w:r>
    </w:p>
  </w:endnote>
  <w:endnote w:type="continuationSeparator" w:id="0">
    <w:p w14:paraId="578C72B3" w14:textId="77777777" w:rsidR="00D36DCC" w:rsidRDefault="00D36DCC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EEB93" w14:textId="77777777" w:rsidR="00D36DCC" w:rsidRDefault="00D36DCC" w:rsidP="00117666">
      <w:pPr>
        <w:spacing w:after="0"/>
      </w:pPr>
      <w:r>
        <w:separator/>
      </w:r>
    </w:p>
  </w:footnote>
  <w:footnote w:type="continuationSeparator" w:id="0">
    <w:p w14:paraId="6E494340" w14:textId="77777777" w:rsidR="00D36DCC" w:rsidRDefault="00D36DCC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207D2219" w:rsidR="00995F6A" w:rsidRDefault="00C52A7B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299C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5B43D1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AF44CD"/>
    <w:rsid w:val="00B1671E"/>
    <w:rsid w:val="00B25EB8"/>
    <w:rsid w:val="00B37F4D"/>
    <w:rsid w:val="00B87AED"/>
    <w:rsid w:val="00C52A7B"/>
    <w:rsid w:val="00C56BAF"/>
    <w:rsid w:val="00C679AA"/>
    <w:rsid w:val="00C75972"/>
    <w:rsid w:val="00C77F63"/>
    <w:rsid w:val="00CD066B"/>
    <w:rsid w:val="00CE4FEE"/>
    <w:rsid w:val="00D060CF"/>
    <w:rsid w:val="00D36DCC"/>
    <w:rsid w:val="00D52561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B132A3-17A9-48CE-8805-A174F214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1</Pages>
  <Words>85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Julia Bachmann</cp:lastModifiedBy>
  <cp:revision>5</cp:revision>
  <cp:lastPrinted>2013-10-03T12:51:00Z</cp:lastPrinted>
  <dcterms:created xsi:type="dcterms:W3CDTF">2018-12-15T18:02:00Z</dcterms:created>
  <dcterms:modified xsi:type="dcterms:W3CDTF">2019-05-24T09:50:00Z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