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EEE6" w14:textId="02D9F25B" w:rsidR="00654E8F" w:rsidRPr="00097558" w:rsidRDefault="00654E8F" w:rsidP="0001436A">
      <w:pPr>
        <w:pStyle w:val="SupplementaryMaterial"/>
        <w:rPr>
          <w:b w:val="0"/>
          <w:lang w:val="en-US"/>
        </w:rPr>
      </w:pPr>
      <w:r w:rsidRPr="001549D3">
        <w:t xml:space="preserve">Supplementary </w:t>
      </w:r>
      <w:r w:rsidR="00797018">
        <w:rPr>
          <w:lang w:val="en-US"/>
        </w:rPr>
        <w:t>Information</w:t>
      </w:r>
      <w:r w:rsidR="000F30AF">
        <w:rPr>
          <w:lang w:val="en-US"/>
        </w:rPr>
        <w:t xml:space="preserve"> for Data Sets</w:t>
      </w:r>
    </w:p>
    <w:p w14:paraId="38FC9FAF" w14:textId="77777777" w:rsidR="00C31462" w:rsidRPr="00C31462" w:rsidRDefault="00C31462" w:rsidP="00C31462"/>
    <w:p w14:paraId="3F4AFD78" w14:textId="7E335031" w:rsidR="003A11AC" w:rsidRDefault="003A11AC" w:rsidP="003A11AC">
      <w:pPr>
        <w:jc w:val="both"/>
      </w:pPr>
      <w:r>
        <w:t xml:space="preserve">We </w:t>
      </w:r>
      <w:r w:rsidR="00097558">
        <w:rPr>
          <w:lang w:val="en-US"/>
        </w:rPr>
        <w:t xml:space="preserve">kindly </w:t>
      </w:r>
      <w:r>
        <w:t xml:space="preserve">ask participants of this Research Topic to provide the following additional </w:t>
      </w:r>
      <w:r w:rsidR="00797018">
        <w:t>information.  This will help external users better understand your method or data to evaluate fitness-for-purpose or fitness-for-use</w:t>
      </w:r>
      <w:r>
        <w:t xml:space="preserve">. </w:t>
      </w:r>
      <w:r w:rsidR="00797018">
        <w:t xml:space="preserve">  The following fields are required for the peer review process to begin.   </w:t>
      </w:r>
    </w:p>
    <w:p w14:paraId="131611FE" w14:textId="5D347424" w:rsidR="000F30AF" w:rsidRDefault="000F30AF" w:rsidP="003A11AC">
      <w:pPr>
        <w:pStyle w:val="Heading2"/>
      </w:pPr>
      <w:r>
        <w:t>URI to data set in open repository</w:t>
      </w:r>
    </w:p>
    <w:p w14:paraId="116DDE6B" w14:textId="5EF34FB5" w:rsidR="00992BF0" w:rsidRPr="009C3AB1" w:rsidRDefault="00992BF0" w:rsidP="009C3AB1">
      <w:pPr>
        <w:rPr>
          <w:lang w:val="en-US"/>
        </w:rPr>
      </w:pPr>
      <w:r>
        <w:rPr>
          <w:lang w:val="en-US"/>
        </w:rPr>
        <w:t xml:space="preserve">Where is the data set stored? Ideally this should be a certified open repository, as, for example, listed here: </w:t>
      </w:r>
      <w:hyperlink r:id="rId8" w:history="1">
        <w:r w:rsidRPr="00ED5EB3">
          <w:rPr>
            <w:rStyle w:val="Hyperlink"/>
            <w:lang w:val="en-US"/>
          </w:rPr>
          <w:t>http://v2.sherpa.ac.uk/opendoar/</w:t>
        </w:r>
      </w:hyperlink>
      <w:r>
        <w:rPr>
          <w:lang w:val="en-US"/>
        </w:rPr>
        <w:t xml:space="preserve"> </w:t>
      </w:r>
    </w:p>
    <w:p w14:paraId="5A6A7C10" w14:textId="592CFC4A" w:rsidR="003A11AC" w:rsidRDefault="003A11AC" w:rsidP="003A11AC">
      <w:pPr>
        <w:pStyle w:val="Heading2"/>
      </w:pPr>
      <w:r w:rsidRPr="003A11AC">
        <w:t xml:space="preserve"> Format </w:t>
      </w:r>
    </w:p>
    <w:p w14:paraId="0AD9779E" w14:textId="11985E6B" w:rsidR="003A11AC" w:rsidRDefault="00C31462" w:rsidP="003A11AC">
      <w:pPr>
        <w:jc w:val="both"/>
      </w:pPr>
      <w:r>
        <w:rPr>
          <w:lang w:val="en-US"/>
        </w:rPr>
        <w:t xml:space="preserve">What format </w:t>
      </w:r>
      <w:r w:rsidR="00797018">
        <w:rPr>
          <w:lang w:val="en-US"/>
        </w:rPr>
        <w:t xml:space="preserve">is </w:t>
      </w:r>
      <w:r>
        <w:rPr>
          <w:lang w:val="en-US"/>
        </w:rPr>
        <w:t xml:space="preserve">the data set? </w:t>
      </w:r>
      <w:r w:rsidR="003A11AC" w:rsidRPr="003A11AC">
        <w:t>The five discrete top-level media types are:</w:t>
      </w:r>
    </w:p>
    <w:p w14:paraId="6582A60B" w14:textId="77777777" w:rsidR="00797018" w:rsidRPr="003A11AC" w:rsidRDefault="00797018" w:rsidP="003A11AC">
      <w:pPr>
        <w:jc w:val="both"/>
      </w:pPr>
    </w:p>
    <w:p w14:paraId="53CE9009" w14:textId="389042C4" w:rsidR="003A11AC" w:rsidRPr="003A11AC" w:rsidRDefault="003A11AC" w:rsidP="003A11AC">
      <w:pPr>
        <w:pStyle w:val="ListParagraph"/>
        <w:numPr>
          <w:ilvl w:val="0"/>
          <w:numId w:val="21"/>
        </w:numPr>
        <w:jc w:val="both"/>
      </w:pPr>
      <w:r w:rsidRPr="003A11AC">
        <w:t>text -- textual information</w:t>
      </w:r>
    </w:p>
    <w:p w14:paraId="3678867B" w14:textId="39EB1007" w:rsidR="003A11AC" w:rsidRPr="003A11AC" w:rsidRDefault="003A11AC" w:rsidP="003A11AC">
      <w:pPr>
        <w:pStyle w:val="ListParagraph"/>
        <w:numPr>
          <w:ilvl w:val="0"/>
          <w:numId w:val="21"/>
        </w:numPr>
        <w:jc w:val="both"/>
      </w:pPr>
      <w:r w:rsidRPr="003A11AC">
        <w:t>image -- image data</w:t>
      </w:r>
    </w:p>
    <w:p w14:paraId="48CBF506" w14:textId="0E46E525" w:rsidR="003A11AC" w:rsidRPr="003A11AC" w:rsidRDefault="003A11AC" w:rsidP="003A11AC">
      <w:pPr>
        <w:pStyle w:val="ListParagraph"/>
        <w:numPr>
          <w:ilvl w:val="0"/>
          <w:numId w:val="21"/>
        </w:numPr>
        <w:jc w:val="both"/>
      </w:pPr>
      <w:r w:rsidRPr="003A11AC">
        <w:t>audio -- audio data</w:t>
      </w:r>
    </w:p>
    <w:p w14:paraId="5383C6F0" w14:textId="0F560F3F" w:rsidR="003A11AC" w:rsidRPr="003A11AC" w:rsidRDefault="003A11AC" w:rsidP="003A11AC">
      <w:pPr>
        <w:pStyle w:val="ListParagraph"/>
        <w:numPr>
          <w:ilvl w:val="0"/>
          <w:numId w:val="21"/>
        </w:numPr>
        <w:jc w:val="both"/>
      </w:pPr>
      <w:r w:rsidRPr="003A11AC">
        <w:t>video -- video data</w:t>
      </w:r>
    </w:p>
    <w:p w14:paraId="55ABBD5E" w14:textId="6176E99A" w:rsidR="003A11AC" w:rsidRPr="003A11AC" w:rsidRDefault="003A11AC" w:rsidP="00805199">
      <w:pPr>
        <w:pStyle w:val="ListParagraph"/>
        <w:numPr>
          <w:ilvl w:val="0"/>
          <w:numId w:val="21"/>
        </w:numPr>
        <w:jc w:val="both"/>
      </w:pPr>
      <w:r w:rsidRPr="003A11AC">
        <w:t>application -- some other kind of data, typically</w:t>
      </w:r>
      <w:r>
        <w:t xml:space="preserve"> </w:t>
      </w:r>
      <w:r w:rsidRPr="003A11AC">
        <w:t>either uninterpreted binary data or information to be</w:t>
      </w:r>
      <w:r>
        <w:t xml:space="preserve"> </w:t>
      </w:r>
      <w:r w:rsidRPr="003A11AC">
        <w:t>processed by an application</w:t>
      </w:r>
    </w:p>
    <w:p w14:paraId="3CB421D4" w14:textId="77777777" w:rsidR="00797018" w:rsidRDefault="00797018" w:rsidP="003A11AC">
      <w:pPr>
        <w:jc w:val="both"/>
      </w:pPr>
    </w:p>
    <w:p w14:paraId="068DCD70" w14:textId="156BF062" w:rsidR="003A11AC" w:rsidRDefault="003A11AC" w:rsidP="003A11AC">
      <w:pPr>
        <w:jc w:val="both"/>
      </w:pPr>
      <w:r>
        <w:t xml:space="preserve">For a full list of possible media types, please see </w:t>
      </w:r>
      <w:hyperlink r:id="rId9" w:history="1">
        <w:r w:rsidRPr="00CD4C62">
          <w:rPr>
            <w:rStyle w:val="Hyperlink"/>
          </w:rPr>
          <w:t>https://www.iana.org/assignments/media-types/media-types.xhtml</w:t>
        </w:r>
      </w:hyperlink>
      <w:r>
        <w:t xml:space="preserve"> </w:t>
      </w:r>
    </w:p>
    <w:p w14:paraId="68F197A5" w14:textId="1753900D" w:rsidR="00C31462" w:rsidRDefault="00C31462" w:rsidP="003A11AC">
      <w:pPr>
        <w:jc w:val="both"/>
      </w:pPr>
    </w:p>
    <w:p w14:paraId="7BCA06E7" w14:textId="49686331" w:rsidR="00C31462" w:rsidRDefault="00C31462" w:rsidP="003A11AC">
      <w:pPr>
        <w:jc w:val="both"/>
        <w:rPr>
          <w:lang w:val="en-US"/>
        </w:rPr>
      </w:pPr>
      <w:r>
        <w:rPr>
          <w:lang w:val="en-US"/>
        </w:rPr>
        <w:t>Examples of formats:</w:t>
      </w:r>
    </w:p>
    <w:p w14:paraId="44B21DDA" w14:textId="2AE49999" w:rsidR="00C31462" w:rsidRDefault="00C31462" w:rsidP="00B971F8">
      <w:pPr>
        <w:pStyle w:val="ListParagraph"/>
        <w:numPr>
          <w:ilvl w:val="0"/>
          <w:numId w:val="27"/>
        </w:numPr>
        <w:jc w:val="both"/>
        <w:rPr>
          <w:lang w:val="en-US"/>
        </w:rPr>
      </w:pPr>
      <w:r>
        <w:rPr>
          <w:lang w:val="en-US"/>
        </w:rPr>
        <w:t>xml</w:t>
      </w:r>
    </w:p>
    <w:p w14:paraId="3C851DAC" w14:textId="262C25BB" w:rsidR="00C31462" w:rsidRPr="00B971F8" w:rsidRDefault="00C31462" w:rsidP="00B971F8">
      <w:pPr>
        <w:pStyle w:val="ListParagraph"/>
        <w:numPr>
          <w:ilvl w:val="0"/>
          <w:numId w:val="27"/>
        </w:numPr>
        <w:jc w:val="both"/>
        <w:rPr>
          <w:lang w:val="en-US"/>
        </w:rPr>
      </w:pPr>
      <w:r w:rsidRPr="00B971F8">
        <w:rPr>
          <w:lang w:val="en-US"/>
        </w:rPr>
        <w:t>jpeg</w:t>
      </w:r>
    </w:p>
    <w:p w14:paraId="6C2AB06D" w14:textId="3A6CADCD" w:rsidR="00097558" w:rsidRPr="003A11AC" w:rsidRDefault="00C31462" w:rsidP="00097558">
      <w:pPr>
        <w:pStyle w:val="ListParagraph"/>
        <w:numPr>
          <w:ilvl w:val="0"/>
          <w:numId w:val="27"/>
        </w:numPr>
        <w:jc w:val="both"/>
      </w:pPr>
      <w:r w:rsidRPr="00B971F8">
        <w:rPr>
          <w:lang w:val="en-US"/>
        </w:rPr>
        <w:t>vnd</w:t>
      </w:r>
      <w:r>
        <w:t>.ms-excel</w:t>
      </w:r>
    </w:p>
    <w:p w14:paraId="7855C345" w14:textId="7C67AC07" w:rsidR="003A11AC" w:rsidRDefault="003A11AC" w:rsidP="003A11AC">
      <w:pPr>
        <w:pStyle w:val="Heading2"/>
      </w:pPr>
      <w:r w:rsidRPr="003A11AC">
        <w:t>Language</w:t>
      </w:r>
    </w:p>
    <w:p w14:paraId="35B8D657" w14:textId="6028E0A4" w:rsidR="003A11AC" w:rsidRPr="003A11AC" w:rsidRDefault="003A11AC" w:rsidP="003A11AC">
      <w:pPr>
        <w:rPr>
          <w:lang w:val="en-US"/>
        </w:rPr>
      </w:pPr>
      <w:r>
        <w:rPr>
          <w:lang w:val="en-US"/>
        </w:rPr>
        <w:t>Please specify the 2-letter language code of this data set (</w:t>
      </w:r>
      <w:r>
        <w:t>ISO 639-1</w:t>
      </w:r>
      <w:r>
        <w:rPr>
          <w:lang w:val="en-US"/>
        </w:rPr>
        <w:t xml:space="preserve">, see </w:t>
      </w:r>
      <w:r w:rsidRPr="003A11AC">
        <w:t xml:space="preserve"> </w:t>
      </w:r>
      <w:hyperlink r:id="rId10" w:history="1">
        <w:r w:rsidR="00C31462" w:rsidRPr="00CD4C62">
          <w:rPr>
            <w:rStyle w:val="Hyperlink"/>
          </w:rPr>
          <w:t>https://www.loc.gov/standards/iso639-2/php/code_list.php</w:t>
        </w:r>
      </w:hyperlink>
      <w:r w:rsidR="00C31462">
        <w:rPr>
          <w:lang w:val="en-US"/>
        </w:rPr>
        <w:t>)</w:t>
      </w:r>
      <w:r w:rsidR="00797018">
        <w:rPr>
          <w:lang w:val="en-US"/>
        </w:rPr>
        <w:t>.</w:t>
      </w:r>
    </w:p>
    <w:p w14:paraId="0F0396A8" w14:textId="0E59BA20" w:rsidR="003A11AC" w:rsidRDefault="003A11AC" w:rsidP="003A11AC">
      <w:pPr>
        <w:jc w:val="both"/>
        <w:rPr>
          <w:lang w:val="en-US"/>
        </w:rPr>
      </w:pPr>
    </w:p>
    <w:p w14:paraId="234622A3" w14:textId="04E05141" w:rsidR="00C31462" w:rsidRDefault="00C31462" w:rsidP="003A11AC">
      <w:pPr>
        <w:jc w:val="both"/>
        <w:rPr>
          <w:lang w:val="en-US"/>
        </w:rPr>
      </w:pPr>
      <w:r>
        <w:rPr>
          <w:lang w:val="en-US"/>
        </w:rPr>
        <w:t>Examples of language</w:t>
      </w:r>
      <w:r w:rsidR="00097558">
        <w:rPr>
          <w:lang w:val="en-US"/>
        </w:rPr>
        <w:t>s</w:t>
      </w:r>
      <w:r>
        <w:rPr>
          <w:lang w:val="en-US"/>
        </w:rPr>
        <w:t>:</w:t>
      </w:r>
    </w:p>
    <w:p w14:paraId="2C99E5E2" w14:textId="05A1570C" w:rsidR="00097558" w:rsidRDefault="00097558" w:rsidP="00B971F8">
      <w:pPr>
        <w:pStyle w:val="ListParagraph"/>
        <w:numPr>
          <w:ilvl w:val="0"/>
          <w:numId w:val="27"/>
        </w:numPr>
        <w:jc w:val="both"/>
        <w:rPr>
          <w:lang w:val="en-US"/>
        </w:rPr>
      </w:pPr>
      <w:r>
        <w:rPr>
          <w:lang w:val="en-US"/>
        </w:rPr>
        <w:t>en</w:t>
      </w:r>
    </w:p>
    <w:p w14:paraId="0524B2EA" w14:textId="19951F42" w:rsidR="00097558" w:rsidRDefault="00097558" w:rsidP="00B971F8">
      <w:pPr>
        <w:pStyle w:val="ListParagraph"/>
        <w:numPr>
          <w:ilvl w:val="0"/>
          <w:numId w:val="27"/>
        </w:numPr>
        <w:jc w:val="both"/>
        <w:rPr>
          <w:lang w:val="en-US"/>
        </w:rPr>
      </w:pPr>
      <w:r>
        <w:rPr>
          <w:lang w:val="en-US"/>
        </w:rPr>
        <w:t>fr</w:t>
      </w:r>
    </w:p>
    <w:p w14:paraId="7A10D491" w14:textId="0C39DDAE" w:rsidR="00097558" w:rsidRPr="00513003" w:rsidRDefault="00097558" w:rsidP="00097558">
      <w:pPr>
        <w:pStyle w:val="ListParagraph"/>
        <w:numPr>
          <w:ilvl w:val="0"/>
          <w:numId w:val="27"/>
        </w:numPr>
        <w:jc w:val="both"/>
        <w:rPr>
          <w:lang w:val="en-US"/>
        </w:rPr>
      </w:pPr>
      <w:r>
        <w:rPr>
          <w:lang w:val="en-US"/>
        </w:rPr>
        <w:t>es</w:t>
      </w:r>
    </w:p>
    <w:p w14:paraId="4ECB069C" w14:textId="77777777" w:rsidR="003A11AC" w:rsidRDefault="003A11AC" w:rsidP="003A11AC">
      <w:pPr>
        <w:pStyle w:val="Heading2"/>
      </w:pPr>
      <w:r w:rsidRPr="003A11AC">
        <w:t>Temporal extent</w:t>
      </w:r>
    </w:p>
    <w:p w14:paraId="17B776B6" w14:textId="1D6AE798" w:rsidR="003A11AC" w:rsidRDefault="003A11AC" w:rsidP="003A11AC">
      <w:pPr>
        <w:jc w:val="both"/>
      </w:pPr>
      <w:r>
        <w:rPr>
          <w:lang w:val="en-US"/>
        </w:rPr>
        <w:t xml:space="preserve">What is the </w:t>
      </w:r>
      <w:r w:rsidRPr="003A11AC">
        <w:rPr>
          <w:b/>
          <w:bCs/>
        </w:rPr>
        <w:t>start date</w:t>
      </w:r>
      <w:r w:rsidRPr="003A11AC">
        <w:t xml:space="preserve"> and an </w:t>
      </w:r>
      <w:r w:rsidRPr="003A11AC">
        <w:rPr>
          <w:b/>
          <w:bCs/>
        </w:rPr>
        <w:t>optional end date</w:t>
      </w:r>
      <w:r w:rsidRPr="003A11AC">
        <w:t xml:space="preserve"> (else the data gathering is still ongoing at the time of submission)</w:t>
      </w:r>
      <w:r w:rsidR="00797018">
        <w:t>?</w:t>
      </w:r>
    </w:p>
    <w:p w14:paraId="17AB53CC" w14:textId="77777777" w:rsidR="00097558" w:rsidRDefault="00097558" w:rsidP="003A11AC">
      <w:pPr>
        <w:jc w:val="both"/>
      </w:pPr>
    </w:p>
    <w:p w14:paraId="4F20609A" w14:textId="22BA731B" w:rsidR="00097558" w:rsidRDefault="00097558" w:rsidP="003A11AC">
      <w:pPr>
        <w:jc w:val="both"/>
        <w:rPr>
          <w:lang w:val="en-US"/>
        </w:rPr>
      </w:pPr>
      <w:r>
        <w:rPr>
          <w:lang w:val="en-US"/>
        </w:rPr>
        <w:t>Example of temporal extent:</w:t>
      </w:r>
    </w:p>
    <w:p w14:paraId="65DE9CE9" w14:textId="1F279E5B" w:rsidR="00097558" w:rsidRDefault="00097558" w:rsidP="00B971F8">
      <w:pPr>
        <w:pStyle w:val="ListParagraph"/>
        <w:numPr>
          <w:ilvl w:val="0"/>
          <w:numId w:val="27"/>
        </w:numPr>
        <w:jc w:val="both"/>
        <w:rPr>
          <w:lang w:val="en-US"/>
        </w:rPr>
      </w:pPr>
      <w:r>
        <w:rPr>
          <w:lang w:val="en-US"/>
        </w:rPr>
        <w:t>2009-2012</w:t>
      </w:r>
    </w:p>
    <w:p w14:paraId="7451E920" w14:textId="53EC61F1" w:rsidR="003A11AC" w:rsidRPr="00513003" w:rsidRDefault="00702130" w:rsidP="003A11AC">
      <w:pPr>
        <w:pStyle w:val="ListParagraph"/>
        <w:numPr>
          <w:ilvl w:val="0"/>
          <w:numId w:val="27"/>
        </w:numPr>
        <w:jc w:val="both"/>
        <w:rPr>
          <w:lang w:val="en-US"/>
        </w:rPr>
      </w:pPr>
      <w:r>
        <w:rPr>
          <w:lang w:val="en-US"/>
        </w:rPr>
        <w:lastRenderedPageBreak/>
        <w:t>21/12/2010 - ongoing</w:t>
      </w:r>
    </w:p>
    <w:p w14:paraId="7C835DAD" w14:textId="202B7178" w:rsidR="003A11AC" w:rsidRDefault="003A11AC" w:rsidP="003A11AC">
      <w:pPr>
        <w:pStyle w:val="Heading2"/>
      </w:pPr>
      <w:r w:rsidRPr="003A11AC">
        <w:t>Update frequency</w:t>
      </w:r>
    </w:p>
    <w:p w14:paraId="27B8F2D8" w14:textId="294378F4" w:rsidR="00097558" w:rsidRDefault="00097558" w:rsidP="003A11AC">
      <w:pPr>
        <w:jc w:val="both"/>
        <w:rPr>
          <w:lang w:val="en-US"/>
        </w:rPr>
      </w:pPr>
      <w:r>
        <w:rPr>
          <w:lang w:val="en-US"/>
        </w:rPr>
        <w:t>How often is the data updated</w:t>
      </w:r>
      <w:r w:rsidR="00797018">
        <w:rPr>
          <w:lang w:val="en-US"/>
        </w:rPr>
        <w:t>?</w:t>
      </w:r>
      <w:r>
        <w:rPr>
          <w:lang w:val="en-US"/>
        </w:rPr>
        <w:t xml:space="preserve"> </w:t>
      </w:r>
    </w:p>
    <w:p w14:paraId="79B6025E" w14:textId="77777777" w:rsidR="00097558" w:rsidRDefault="00097558" w:rsidP="003A11AC">
      <w:pPr>
        <w:jc w:val="both"/>
        <w:rPr>
          <w:lang w:val="en-US"/>
        </w:rPr>
      </w:pPr>
    </w:p>
    <w:p w14:paraId="6E975687" w14:textId="77777777" w:rsidR="00097558" w:rsidRDefault="00097558" w:rsidP="003A11AC">
      <w:pPr>
        <w:jc w:val="both"/>
        <w:rPr>
          <w:lang w:val="en-US"/>
        </w:rPr>
      </w:pPr>
      <w:r>
        <w:rPr>
          <w:lang w:val="en-US"/>
        </w:rPr>
        <w:t xml:space="preserve">Example of update frequency: </w:t>
      </w:r>
    </w:p>
    <w:p w14:paraId="2D8E8434" w14:textId="18E812C3" w:rsidR="00097558" w:rsidRPr="00B971F8" w:rsidRDefault="00097558" w:rsidP="00B971F8">
      <w:pPr>
        <w:pStyle w:val="ListParagraph"/>
        <w:numPr>
          <w:ilvl w:val="0"/>
          <w:numId w:val="27"/>
        </w:numPr>
        <w:jc w:val="both"/>
        <w:rPr>
          <w:lang w:val="en-US"/>
        </w:rPr>
      </w:pPr>
      <w:r>
        <w:rPr>
          <w:lang w:val="en-US"/>
        </w:rPr>
        <w:t xml:space="preserve">every 6 </w:t>
      </w:r>
      <w:r w:rsidR="003A11AC" w:rsidRPr="00B971F8">
        <w:rPr>
          <w:lang w:val="en-US"/>
        </w:rPr>
        <w:t>days</w:t>
      </w:r>
    </w:p>
    <w:p w14:paraId="2F61431B" w14:textId="2C615AF0" w:rsidR="00097558" w:rsidRPr="00B971F8" w:rsidRDefault="00097558" w:rsidP="00B971F8">
      <w:pPr>
        <w:pStyle w:val="ListParagraph"/>
        <w:numPr>
          <w:ilvl w:val="0"/>
          <w:numId w:val="27"/>
        </w:numPr>
        <w:jc w:val="both"/>
        <w:rPr>
          <w:lang w:val="en-US"/>
        </w:rPr>
      </w:pPr>
      <w:r>
        <w:rPr>
          <w:lang w:val="en-US"/>
        </w:rPr>
        <w:t>c</w:t>
      </w:r>
      <w:r w:rsidR="003A11AC" w:rsidRPr="00B971F8">
        <w:rPr>
          <w:lang w:val="en-US"/>
        </w:rPr>
        <w:t>ontinuous</w:t>
      </w:r>
    </w:p>
    <w:p w14:paraId="3506D5A2" w14:textId="1722F0BF" w:rsidR="003A11AC" w:rsidRPr="00513003" w:rsidRDefault="003A11AC" w:rsidP="003A11AC">
      <w:pPr>
        <w:pStyle w:val="ListParagraph"/>
        <w:numPr>
          <w:ilvl w:val="0"/>
          <w:numId w:val="27"/>
        </w:numPr>
        <w:jc w:val="both"/>
        <w:rPr>
          <w:lang w:val="en-US"/>
        </w:rPr>
      </w:pPr>
      <w:r w:rsidRPr="00B971F8">
        <w:rPr>
          <w:lang w:val="en-US"/>
        </w:rPr>
        <w:t>occasional</w:t>
      </w:r>
      <w:bookmarkStart w:id="0" w:name="_GoBack"/>
      <w:bookmarkEnd w:id="0"/>
    </w:p>
    <w:p w14:paraId="5F705670" w14:textId="6F67295E" w:rsidR="003A11AC" w:rsidRDefault="003A11AC" w:rsidP="003A11AC">
      <w:pPr>
        <w:pStyle w:val="Heading2"/>
      </w:pPr>
      <w:r w:rsidRPr="003A11AC">
        <w:t>Geographic extent</w:t>
      </w:r>
    </w:p>
    <w:p w14:paraId="623E8104" w14:textId="1D609B6A" w:rsidR="003A11AC" w:rsidRDefault="00097558" w:rsidP="00097558">
      <w:pPr>
        <w:jc w:val="both"/>
      </w:pPr>
      <w:r>
        <w:rPr>
          <w:lang w:val="en-US"/>
        </w:rPr>
        <w:t xml:space="preserve">What is the geographic extent of the dataset? Please </w:t>
      </w:r>
      <w:r w:rsidR="00992BF0">
        <w:rPr>
          <w:lang w:val="en-US"/>
        </w:rPr>
        <w:t xml:space="preserve">indicate if </w:t>
      </w:r>
      <w:r w:rsidR="003A11AC" w:rsidRPr="003A11AC">
        <w:t>"Global", "Macro-regional", "National", "Sub-national", "Regional", "City", "Neighborhood</w:t>
      </w:r>
      <w:r w:rsidR="00797018">
        <w:t>.</w:t>
      </w:r>
      <w:r w:rsidR="003A11AC" w:rsidRPr="003A11AC">
        <w:t>"</w:t>
      </w:r>
    </w:p>
    <w:p w14:paraId="45150D46" w14:textId="53AB148A" w:rsidR="00702130" w:rsidRDefault="00702130" w:rsidP="00097558">
      <w:pPr>
        <w:jc w:val="both"/>
      </w:pPr>
    </w:p>
    <w:p w14:paraId="1BAF93C8" w14:textId="62617053" w:rsidR="00702130" w:rsidRPr="00992BF0" w:rsidRDefault="00992BF0" w:rsidP="009C3AB1">
      <w:pPr>
        <w:jc w:val="both"/>
        <w:rPr>
          <w:lang w:val="en-US"/>
        </w:rPr>
      </w:pPr>
      <w:r>
        <w:rPr>
          <w:lang w:val="en-US"/>
        </w:rPr>
        <w:t xml:space="preserve">In addition, you might also indicate the countries covered by providing a </w:t>
      </w:r>
      <w:r>
        <w:rPr>
          <w:lang w:val="en-US"/>
        </w:rPr>
        <w:t xml:space="preserve">list countries from the </w:t>
      </w:r>
      <w:r w:rsidRPr="003A11AC">
        <w:t>ISO 3166</w:t>
      </w:r>
      <w:r>
        <w:rPr>
          <w:lang w:val="en-US"/>
        </w:rPr>
        <w:t xml:space="preserve"> list (</w:t>
      </w:r>
      <w:hyperlink r:id="rId11" w:anchor="search/code/" w:history="1">
        <w:r w:rsidRPr="00CD4C62">
          <w:rPr>
            <w:rStyle w:val="Hyperlink"/>
            <w:lang w:val="en-US"/>
          </w:rPr>
          <w:t>https://www.iso.org/obp/ui/#search/code/</w:t>
        </w:r>
      </w:hyperlink>
      <w:r>
        <w:rPr>
          <w:lang w:val="en-US"/>
        </w:rPr>
        <w:t>)</w:t>
      </w:r>
      <w:r>
        <w:rPr>
          <w:lang w:val="en-US"/>
        </w:rPr>
        <w:t xml:space="preserve">, such as </w:t>
      </w:r>
      <w:r w:rsidR="00B971F8" w:rsidRPr="00992BF0">
        <w:rPr>
          <w:lang w:val="en-US"/>
        </w:rPr>
        <w:t>in, lk (for India and Sri Lanka)</w:t>
      </w:r>
      <w:r>
        <w:rPr>
          <w:lang w:val="en-US"/>
        </w:rPr>
        <w:t>.</w:t>
      </w:r>
    </w:p>
    <w:p w14:paraId="7FBBA5E2" w14:textId="5CD7BF0B" w:rsidR="00097558" w:rsidRDefault="00097558" w:rsidP="00097558">
      <w:pPr>
        <w:jc w:val="both"/>
      </w:pPr>
    </w:p>
    <w:p w14:paraId="5BC8F138" w14:textId="4F1F1916" w:rsidR="00097558" w:rsidRPr="009C3AB1" w:rsidRDefault="00797018" w:rsidP="00097558">
      <w:pPr>
        <w:pStyle w:val="Heading1"/>
        <w:numPr>
          <w:ilvl w:val="0"/>
          <w:numId w:val="0"/>
        </w:numPr>
        <w:rPr>
          <w:b w:val="0"/>
          <w:i/>
          <w:lang w:val="en-US"/>
        </w:rPr>
      </w:pPr>
      <w:r w:rsidRPr="009C3AB1">
        <w:rPr>
          <w:b w:val="0"/>
          <w:i/>
          <w:lang w:val="en-US"/>
        </w:rPr>
        <w:t>The following fields are optional.</w:t>
      </w:r>
    </w:p>
    <w:p w14:paraId="12E85624" w14:textId="77777777" w:rsidR="003A11AC" w:rsidRPr="003A11AC" w:rsidRDefault="003A11AC" w:rsidP="003A11AC">
      <w:pPr>
        <w:jc w:val="both"/>
      </w:pPr>
    </w:p>
    <w:p w14:paraId="37D19F7C" w14:textId="77777777" w:rsidR="00097558" w:rsidRDefault="003A11AC" w:rsidP="00097558">
      <w:pPr>
        <w:pStyle w:val="Heading2"/>
      </w:pPr>
      <w:r w:rsidRPr="003A11AC">
        <w:t>Spatial resolution</w:t>
      </w:r>
    </w:p>
    <w:p w14:paraId="14CE2B09" w14:textId="5EDA30C8" w:rsidR="003A11AC" w:rsidRPr="003A11AC" w:rsidRDefault="00097558" w:rsidP="003A11AC">
      <w:pPr>
        <w:jc w:val="both"/>
      </w:pPr>
      <w:r>
        <w:rPr>
          <w:lang w:val="en-US"/>
        </w:rPr>
        <w:t xml:space="preserve">If appropriate, please provide the level </w:t>
      </w:r>
      <w:r w:rsidR="003A11AC" w:rsidRPr="003A11AC">
        <w:t>of granularity</w:t>
      </w:r>
      <w:r>
        <w:rPr>
          <w:lang w:val="en-US"/>
        </w:rPr>
        <w:t xml:space="preserve"> of your data set. For example, </w:t>
      </w:r>
      <w:r w:rsidRPr="00097558">
        <w:rPr>
          <w:i/>
          <w:iCs/>
          <w:lang w:val="en-US"/>
        </w:rPr>
        <w:t>10-meter resolution</w:t>
      </w:r>
    </w:p>
    <w:p w14:paraId="7C38299A" w14:textId="77777777" w:rsidR="00097558" w:rsidRDefault="00097558" w:rsidP="003A11AC">
      <w:pPr>
        <w:jc w:val="both"/>
      </w:pPr>
    </w:p>
    <w:p w14:paraId="2930E464" w14:textId="77777777" w:rsidR="00097558" w:rsidRDefault="00097558" w:rsidP="00097558">
      <w:pPr>
        <w:pStyle w:val="Heading2"/>
      </w:pPr>
      <w:r>
        <w:rPr>
          <w:lang w:val="en-US"/>
        </w:rPr>
        <w:t>P</w:t>
      </w:r>
      <w:r w:rsidR="003A11AC" w:rsidRPr="003A11AC">
        <w:t>rocessing level</w:t>
      </w:r>
    </w:p>
    <w:p w14:paraId="66142880" w14:textId="77777777" w:rsidR="00097558" w:rsidRDefault="00097558" w:rsidP="003A11AC">
      <w:pPr>
        <w:jc w:val="both"/>
        <w:rPr>
          <w:lang w:val="en-US"/>
        </w:rPr>
      </w:pPr>
      <w:r>
        <w:rPr>
          <w:lang w:val="en-US"/>
        </w:rPr>
        <w:t xml:space="preserve">What processing level characterizes your dataset? </w:t>
      </w:r>
    </w:p>
    <w:p w14:paraId="19A3843E" w14:textId="77777777" w:rsidR="00097558" w:rsidRPr="00B971F8" w:rsidRDefault="003A11AC" w:rsidP="00B971F8">
      <w:pPr>
        <w:pStyle w:val="ListParagraph"/>
        <w:numPr>
          <w:ilvl w:val="0"/>
          <w:numId w:val="27"/>
        </w:numPr>
        <w:jc w:val="both"/>
        <w:rPr>
          <w:lang w:val="en-US"/>
        </w:rPr>
      </w:pPr>
      <w:r w:rsidRPr="00B971F8">
        <w:rPr>
          <w:lang w:val="en-US"/>
        </w:rPr>
        <w:t xml:space="preserve">raw </w:t>
      </w:r>
    </w:p>
    <w:p w14:paraId="106BC27A" w14:textId="77777777" w:rsidR="00097558" w:rsidRPr="00B971F8" w:rsidRDefault="003A11AC" w:rsidP="00B971F8">
      <w:pPr>
        <w:pStyle w:val="ListParagraph"/>
        <w:numPr>
          <w:ilvl w:val="0"/>
          <w:numId w:val="27"/>
        </w:numPr>
        <w:jc w:val="both"/>
        <w:rPr>
          <w:lang w:val="en-US"/>
        </w:rPr>
      </w:pPr>
      <w:r w:rsidRPr="00B971F8">
        <w:rPr>
          <w:lang w:val="en-US"/>
        </w:rPr>
        <w:t xml:space="preserve">quality controlled </w:t>
      </w:r>
    </w:p>
    <w:p w14:paraId="4455ABD2" w14:textId="111084B6" w:rsidR="003A11AC" w:rsidRPr="003A11AC" w:rsidRDefault="003A11AC" w:rsidP="00B971F8">
      <w:pPr>
        <w:pStyle w:val="ListParagraph"/>
        <w:numPr>
          <w:ilvl w:val="0"/>
          <w:numId w:val="27"/>
        </w:numPr>
        <w:jc w:val="both"/>
      </w:pPr>
      <w:r w:rsidRPr="00B971F8">
        <w:rPr>
          <w:lang w:val="en-US"/>
        </w:rPr>
        <w:t>processed</w:t>
      </w:r>
      <w:r w:rsidRPr="003A11AC">
        <w:t xml:space="preserve"> data</w:t>
      </w:r>
    </w:p>
    <w:p w14:paraId="147FB591" w14:textId="77777777" w:rsidR="00097558" w:rsidRDefault="00097558" w:rsidP="003A11AC">
      <w:pPr>
        <w:jc w:val="both"/>
      </w:pPr>
    </w:p>
    <w:p w14:paraId="3CDADEF3" w14:textId="77777777" w:rsidR="00097558" w:rsidRDefault="003A11AC" w:rsidP="00097558">
      <w:pPr>
        <w:pStyle w:val="Heading2"/>
      </w:pPr>
      <w:r w:rsidRPr="003A11AC">
        <w:t>Readiness level/Fitness for purpose</w:t>
      </w:r>
    </w:p>
    <w:p w14:paraId="51C7A428" w14:textId="694DF567" w:rsidR="003A11AC" w:rsidRDefault="001E09F2" w:rsidP="00994A3D">
      <w:pPr>
        <w:jc w:val="both"/>
        <w:rPr>
          <w:lang w:val="en-US"/>
        </w:rPr>
      </w:pPr>
      <w:r>
        <w:rPr>
          <w:lang w:val="en-US"/>
        </w:rPr>
        <w:t>F</w:t>
      </w:r>
      <w:r w:rsidR="003A11AC" w:rsidRPr="003A11AC">
        <w:t xml:space="preserve">or which purpose the data set might </w:t>
      </w:r>
      <w:r>
        <w:rPr>
          <w:lang w:val="en-US"/>
        </w:rPr>
        <w:t xml:space="preserve">and/or should </w:t>
      </w:r>
      <w:r w:rsidR="003A11AC" w:rsidRPr="003A11AC">
        <w:t>be re-used</w:t>
      </w:r>
      <w:r>
        <w:rPr>
          <w:lang w:val="en-US"/>
        </w:rPr>
        <w:t>?</w:t>
      </w:r>
    </w:p>
    <w:p w14:paraId="6ECC677A" w14:textId="32AAA536" w:rsidR="001E09F2" w:rsidRDefault="001E09F2" w:rsidP="00994A3D">
      <w:pPr>
        <w:jc w:val="both"/>
        <w:rPr>
          <w:lang w:val="en-US"/>
        </w:rPr>
      </w:pPr>
    </w:p>
    <w:p w14:paraId="7945967C" w14:textId="4939EE83" w:rsidR="001E09F2" w:rsidRPr="001E09F2" w:rsidRDefault="001E09F2" w:rsidP="001E09F2">
      <w:pPr>
        <w:pStyle w:val="Heading1"/>
        <w:numPr>
          <w:ilvl w:val="0"/>
          <w:numId w:val="0"/>
        </w:numPr>
        <w:rPr>
          <w:lang w:val="en-US"/>
        </w:rPr>
      </w:pPr>
      <w:r>
        <w:rPr>
          <w:lang w:val="en-US"/>
        </w:rPr>
        <w:t>Submission</w:t>
      </w:r>
    </w:p>
    <w:p w14:paraId="345878DB" w14:textId="77777777" w:rsidR="003A11AC" w:rsidRDefault="003A11AC" w:rsidP="00994A3D">
      <w:pPr>
        <w:jc w:val="both"/>
      </w:pPr>
    </w:p>
    <w:p w14:paraId="0E0730D8" w14:textId="6A71BEE8" w:rsidR="00994A3D" w:rsidRPr="00994A3D" w:rsidRDefault="001E09F2" w:rsidP="00994A3D">
      <w:pPr>
        <w:jc w:val="both"/>
      </w:pPr>
      <w:r>
        <w:rPr>
          <w:lang w:val="en-US"/>
        </w:rPr>
        <w:t xml:space="preserve">This </w:t>
      </w:r>
      <w:r w:rsidR="00994A3D" w:rsidRPr="00994A3D">
        <w:t>Supplementary M</w:t>
      </w:r>
      <w:r>
        <w:rPr>
          <w:lang w:val="en-US"/>
        </w:rPr>
        <w:t xml:space="preserve">eta-Data </w:t>
      </w:r>
      <w:r w:rsidR="00994A3D" w:rsidRPr="00994A3D">
        <w:t xml:space="preserve">should </w:t>
      </w:r>
      <w:r>
        <w:rPr>
          <w:lang w:val="en-US"/>
        </w:rPr>
        <w:t xml:space="preserve">ought to </w:t>
      </w:r>
      <w:r w:rsidR="00994A3D" w:rsidRPr="00994A3D">
        <w:t>be uploaded separately on submission</w:t>
      </w:r>
      <w:r>
        <w:rPr>
          <w:lang w:val="en-US"/>
        </w:rPr>
        <w:t xml:space="preserve">. It will be </w:t>
      </w:r>
      <w:r w:rsidR="00ED20B5">
        <w:t>deposited to FigShare for permanent storage and receive a DOI.</w:t>
      </w:r>
    </w:p>
    <w:p w14:paraId="44E980F8" w14:textId="3E67F604" w:rsidR="00994A3D" w:rsidRPr="00994A3D" w:rsidRDefault="001E09F2" w:rsidP="00994A3D">
      <w:pPr>
        <w:spacing w:before="100" w:beforeAutospacing="1" w:after="100" w:afterAutospacing="1"/>
        <w:jc w:val="both"/>
        <w:rPr>
          <w:lang w:val="en-GB" w:eastAsia="en-GB"/>
        </w:rPr>
      </w:pPr>
      <w:r>
        <w:rPr>
          <w:lang w:val="en-GB" w:eastAsia="en-GB"/>
        </w:rPr>
        <w:t xml:space="preserve">This </w:t>
      </w:r>
      <w:r w:rsidR="00994A3D" w:rsidRPr="00994A3D">
        <w:rPr>
          <w:lang w:val="en-GB" w:eastAsia="en-GB"/>
        </w:rPr>
        <w:t xml:space="preserve">Supplementary </w:t>
      </w:r>
      <w:r>
        <w:rPr>
          <w:lang w:val="en-GB" w:eastAsia="en-GB"/>
        </w:rPr>
        <w:t xml:space="preserve">Meta-data </w:t>
      </w:r>
      <w:r w:rsidR="00994A3D" w:rsidRPr="00994A3D">
        <w:rPr>
          <w:lang w:val="en-GB" w:eastAsia="en-GB"/>
        </w:rPr>
        <w:t xml:space="preserve">material is not typeset so please ensure that all information is clearly presented, the appropriate caption is included in the file and not in the manuscript, and that the style conforms to the rest of the article. </w:t>
      </w:r>
      <w:r w:rsidR="003123F4">
        <w:rPr>
          <w:lang w:val="en-GB" w:eastAsia="en-GB"/>
        </w:rPr>
        <w:t>To avoid discrepancies between the published article and the supplementary material, please do not add the title, author list, affiliations or correspondence in the supplementary files.</w:t>
      </w:r>
    </w:p>
    <w:sectPr w:rsidR="00994A3D" w:rsidRPr="00994A3D"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5FCC1" w14:textId="77777777" w:rsidR="00532A7F" w:rsidRDefault="00532A7F" w:rsidP="00117666">
      <w:r>
        <w:separator/>
      </w:r>
    </w:p>
  </w:endnote>
  <w:endnote w:type="continuationSeparator" w:id="0">
    <w:p w14:paraId="6D715C4D" w14:textId="77777777" w:rsidR="00532A7F" w:rsidRDefault="00532A7F" w:rsidP="001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995F6A" w:rsidRPr="00577C4C" w:rsidRDefault="00C52A7B">
    <w:pPr>
      <w:rPr>
        <w:color w:val="C00000"/>
      </w:rPr>
    </w:pPr>
    <w:r>
      <w:rPr>
        <w:noProof/>
        <w:lang w:val="en-US"/>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273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273050"/>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13003">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2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13003">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995F6A" w:rsidRPr="00577C4C" w:rsidRDefault="00C52A7B">
    <w:pPr>
      <w:rPr>
        <w:b/>
        <w:sz w:val="20"/>
      </w:rPr>
    </w:pPr>
    <w:r>
      <w:rPr>
        <w:noProof/>
        <w:lang w:val="en-US"/>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2730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273050"/>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13003">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2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13003">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DDAB" w14:textId="77777777" w:rsidR="00532A7F" w:rsidRDefault="00532A7F" w:rsidP="00117666">
      <w:r>
        <w:separator/>
      </w:r>
    </w:p>
  </w:footnote>
  <w:footnote w:type="continuationSeparator" w:id="0">
    <w:p w14:paraId="7841F83E" w14:textId="77777777" w:rsidR="00532A7F" w:rsidRDefault="00532A7F" w:rsidP="00117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995F6A" w:rsidRPr="009151AA" w:rsidRDefault="00C52A7B">
    <w:r w:rsidRPr="009151AA">
      <w:ptab w:relativeTo="margin" w:alignment="center" w:leader="none"/>
    </w:r>
    <w:r w:rsidRPr="009151AA">
      <w:ptab w:relativeTo="margin" w:alignment="right" w:leader="none"/>
    </w:r>
    <w:r w:rsidR="001549D3" w:rsidRPr="009151AA">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77777777" w:rsidR="00995F6A" w:rsidRDefault="0093429D" w:rsidP="0093429D">
    <w:r w:rsidRPr="005A1D84">
      <w:rPr>
        <w:b/>
        <w:noProof/>
        <w:color w:val="A6A6A6" w:themeColor="background1" w:themeShade="A6"/>
        <w:lang w:val="en-US"/>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C77"/>
    <w:multiLevelType w:val="hybridMultilevel"/>
    <w:tmpl w:val="634CE0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E65CC"/>
    <w:multiLevelType w:val="hybridMultilevel"/>
    <w:tmpl w:val="87C4E956"/>
    <w:lvl w:ilvl="0" w:tplc="1242F3DA">
      <w:start w:val="1"/>
      <w:numFmt w:val="decimal"/>
      <w:lvlText w:val="(%1)"/>
      <w:lvlJc w:val="left"/>
      <w:pPr>
        <w:ind w:left="700" w:hanging="4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C7C6925"/>
    <w:multiLevelType w:val="hybridMultilevel"/>
    <w:tmpl w:val="EC1A2442"/>
    <w:lvl w:ilvl="0" w:tplc="27D0CF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14665E"/>
    <w:multiLevelType w:val="hybridMultilevel"/>
    <w:tmpl w:val="C54A34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364F37"/>
    <w:multiLevelType w:val="hybridMultilevel"/>
    <w:tmpl w:val="5540D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6216D1"/>
    <w:multiLevelType w:val="hybridMultilevel"/>
    <w:tmpl w:val="2DC8D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DE1997"/>
    <w:multiLevelType w:val="hybridMultilevel"/>
    <w:tmpl w:val="F27629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4" w15:restartNumberingAfterBreak="0">
    <w:nsid w:val="784F3FC1"/>
    <w:multiLevelType w:val="hybridMultilevel"/>
    <w:tmpl w:val="0F34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6"/>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4"/>
  </w:num>
  <w:num w:numId="21">
    <w:abstractNumId w:val="3"/>
  </w:num>
  <w:num w:numId="22">
    <w:abstractNumId w:val="0"/>
  </w:num>
  <w:num w:numId="23">
    <w:abstractNumId w:val="7"/>
  </w:num>
  <w:num w:numId="24">
    <w:abstractNumId w:val="8"/>
  </w:num>
  <w:num w:numId="25">
    <w:abstractNumId w:val="10"/>
  </w:num>
  <w:num w:numId="26">
    <w:abstractNumId w:val="9"/>
  </w:num>
  <w:num w:numId="27">
    <w:abstractNumId w:val="4"/>
  </w:num>
  <w:num w:numId="28">
    <w:abstractNumId w:val="6"/>
  </w:num>
  <w:num w:numId="29">
    <w:abstractNumId w:val="6"/>
  </w:num>
  <w:num w:numId="30">
    <w:abstractNumId w:val="6"/>
  </w:num>
  <w:num w:numId="31">
    <w:abstractNumId w:val="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097558"/>
    <w:rsid w:val="000F30AF"/>
    <w:rsid w:val="00105FD9"/>
    <w:rsid w:val="00117666"/>
    <w:rsid w:val="001549D3"/>
    <w:rsid w:val="00160065"/>
    <w:rsid w:val="00177D84"/>
    <w:rsid w:val="001E09F2"/>
    <w:rsid w:val="00267D18"/>
    <w:rsid w:val="00274347"/>
    <w:rsid w:val="002868E2"/>
    <w:rsid w:val="002869C3"/>
    <w:rsid w:val="002936E4"/>
    <w:rsid w:val="002B4A57"/>
    <w:rsid w:val="002C74CA"/>
    <w:rsid w:val="003123F4"/>
    <w:rsid w:val="003544FB"/>
    <w:rsid w:val="003A11AC"/>
    <w:rsid w:val="003D2F2D"/>
    <w:rsid w:val="00401590"/>
    <w:rsid w:val="00447801"/>
    <w:rsid w:val="00452E9C"/>
    <w:rsid w:val="004735C8"/>
    <w:rsid w:val="004947A6"/>
    <w:rsid w:val="004961FF"/>
    <w:rsid w:val="00513003"/>
    <w:rsid w:val="00517A89"/>
    <w:rsid w:val="005250F2"/>
    <w:rsid w:val="00532A7F"/>
    <w:rsid w:val="00593EEA"/>
    <w:rsid w:val="005A5EEE"/>
    <w:rsid w:val="006375C7"/>
    <w:rsid w:val="00654E8F"/>
    <w:rsid w:val="00660D05"/>
    <w:rsid w:val="006820B1"/>
    <w:rsid w:val="006B7D14"/>
    <w:rsid w:val="00701727"/>
    <w:rsid w:val="00702130"/>
    <w:rsid w:val="0070566C"/>
    <w:rsid w:val="00714C50"/>
    <w:rsid w:val="00725A7D"/>
    <w:rsid w:val="007501BE"/>
    <w:rsid w:val="00790BB3"/>
    <w:rsid w:val="00797018"/>
    <w:rsid w:val="007C206C"/>
    <w:rsid w:val="00817DD6"/>
    <w:rsid w:val="0083759F"/>
    <w:rsid w:val="00841BA7"/>
    <w:rsid w:val="00885156"/>
    <w:rsid w:val="009151AA"/>
    <w:rsid w:val="0093429D"/>
    <w:rsid w:val="00943573"/>
    <w:rsid w:val="00964134"/>
    <w:rsid w:val="00970F7D"/>
    <w:rsid w:val="00992BF0"/>
    <w:rsid w:val="00994A3D"/>
    <w:rsid w:val="009B49BF"/>
    <w:rsid w:val="009C2B12"/>
    <w:rsid w:val="009C3AB1"/>
    <w:rsid w:val="00A174D9"/>
    <w:rsid w:val="00AA4D24"/>
    <w:rsid w:val="00AB6715"/>
    <w:rsid w:val="00B1671E"/>
    <w:rsid w:val="00B25EB8"/>
    <w:rsid w:val="00B37F4D"/>
    <w:rsid w:val="00B971F8"/>
    <w:rsid w:val="00C31462"/>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ED2177"/>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DB94A"/>
  <w15:docId w15:val="{7BD38F07-9833-4AF5-99E0-164481B2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1AC"/>
    <w:pPr>
      <w:spacing w:after="0" w:line="240" w:lineRule="auto"/>
    </w:pPr>
    <w:rPr>
      <w:rFonts w:ascii="Times New Roman" w:eastAsia="Times New Roman" w:hAnsi="Times New Roman" w:cs="Times New Roman"/>
      <w:sz w:val="24"/>
      <w:szCs w:val="24"/>
      <w:lang w:val="uz-Cyrl-UZ"/>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b/>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b/>
      <w:bCs/>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customStyle="1" w:styleId="UnresolvedMention">
    <w:name w:val="Unresolved Mention"/>
    <w:basedOn w:val="DefaultParagraphFont"/>
    <w:uiPriority w:val="99"/>
    <w:semiHidden/>
    <w:unhideWhenUsed/>
    <w:rsid w:val="003A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6613">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75815867">
      <w:bodyDiv w:val="1"/>
      <w:marLeft w:val="0"/>
      <w:marRight w:val="0"/>
      <w:marTop w:val="0"/>
      <w:marBottom w:val="0"/>
      <w:divBdr>
        <w:top w:val="none" w:sz="0" w:space="0" w:color="auto"/>
        <w:left w:val="none" w:sz="0" w:space="0" w:color="auto"/>
        <w:bottom w:val="none" w:sz="0" w:space="0" w:color="auto"/>
        <w:right w:val="none" w:sz="0" w:space="0" w:color="auto"/>
      </w:divBdr>
    </w:div>
    <w:div w:id="443185675">
      <w:bodyDiv w:val="1"/>
      <w:marLeft w:val="0"/>
      <w:marRight w:val="0"/>
      <w:marTop w:val="0"/>
      <w:marBottom w:val="0"/>
      <w:divBdr>
        <w:top w:val="none" w:sz="0" w:space="0" w:color="auto"/>
        <w:left w:val="none" w:sz="0" w:space="0" w:color="auto"/>
        <w:bottom w:val="none" w:sz="0" w:space="0" w:color="auto"/>
        <w:right w:val="none" w:sz="0" w:space="0" w:color="auto"/>
      </w:divBdr>
    </w:div>
    <w:div w:id="792135722">
      <w:bodyDiv w:val="1"/>
      <w:marLeft w:val="0"/>
      <w:marRight w:val="0"/>
      <w:marTop w:val="0"/>
      <w:marBottom w:val="0"/>
      <w:divBdr>
        <w:top w:val="none" w:sz="0" w:space="0" w:color="auto"/>
        <w:left w:val="none" w:sz="0" w:space="0" w:color="auto"/>
        <w:bottom w:val="none" w:sz="0" w:space="0" w:color="auto"/>
        <w:right w:val="none" w:sz="0" w:space="0" w:color="auto"/>
      </w:divBdr>
      <w:divsChild>
        <w:div w:id="1335259836">
          <w:marLeft w:val="0"/>
          <w:marRight w:val="0"/>
          <w:marTop w:val="0"/>
          <w:marBottom w:val="0"/>
          <w:divBdr>
            <w:top w:val="none" w:sz="0" w:space="0" w:color="auto"/>
            <w:left w:val="none" w:sz="0" w:space="0" w:color="auto"/>
            <w:bottom w:val="none" w:sz="0" w:space="0" w:color="auto"/>
            <w:right w:val="none" w:sz="0" w:space="0" w:color="auto"/>
          </w:divBdr>
          <w:divsChild>
            <w:div w:id="1509294529">
              <w:marLeft w:val="0"/>
              <w:marRight w:val="0"/>
              <w:marTop w:val="0"/>
              <w:marBottom w:val="0"/>
              <w:divBdr>
                <w:top w:val="none" w:sz="0" w:space="0" w:color="auto"/>
                <w:left w:val="none" w:sz="0" w:space="0" w:color="auto"/>
                <w:bottom w:val="none" w:sz="0" w:space="0" w:color="auto"/>
                <w:right w:val="none" w:sz="0" w:space="0" w:color="auto"/>
              </w:divBdr>
              <w:divsChild>
                <w:div w:id="899170188">
                  <w:marLeft w:val="0"/>
                  <w:marRight w:val="0"/>
                  <w:marTop w:val="0"/>
                  <w:marBottom w:val="0"/>
                  <w:divBdr>
                    <w:top w:val="none" w:sz="0" w:space="0" w:color="auto"/>
                    <w:left w:val="none" w:sz="0" w:space="0" w:color="auto"/>
                    <w:bottom w:val="none" w:sz="0" w:space="0" w:color="auto"/>
                    <w:right w:val="none" w:sz="0" w:space="0" w:color="auto"/>
                  </w:divBdr>
                </w:div>
                <w:div w:id="2074769635">
                  <w:marLeft w:val="0"/>
                  <w:marRight w:val="0"/>
                  <w:marTop w:val="0"/>
                  <w:marBottom w:val="0"/>
                  <w:divBdr>
                    <w:top w:val="none" w:sz="0" w:space="0" w:color="auto"/>
                    <w:left w:val="none" w:sz="0" w:space="0" w:color="auto"/>
                    <w:bottom w:val="none" w:sz="0" w:space="0" w:color="auto"/>
                    <w:right w:val="none" w:sz="0" w:space="0" w:color="auto"/>
                  </w:divBdr>
                </w:div>
              </w:divsChild>
            </w:div>
            <w:div w:id="1269200089">
              <w:marLeft w:val="0"/>
              <w:marRight w:val="0"/>
              <w:marTop w:val="0"/>
              <w:marBottom w:val="0"/>
              <w:divBdr>
                <w:top w:val="none" w:sz="0" w:space="0" w:color="auto"/>
                <w:left w:val="none" w:sz="0" w:space="0" w:color="auto"/>
                <w:bottom w:val="none" w:sz="0" w:space="0" w:color="auto"/>
                <w:right w:val="none" w:sz="0" w:space="0" w:color="auto"/>
              </w:divBdr>
              <w:divsChild>
                <w:div w:id="1314796940">
                  <w:marLeft w:val="0"/>
                  <w:marRight w:val="0"/>
                  <w:marTop w:val="0"/>
                  <w:marBottom w:val="0"/>
                  <w:divBdr>
                    <w:top w:val="none" w:sz="0" w:space="0" w:color="auto"/>
                    <w:left w:val="none" w:sz="0" w:space="0" w:color="auto"/>
                    <w:bottom w:val="none" w:sz="0" w:space="0" w:color="auto"/>
                    <w:right w:val="none" w:sz="0" w:space="0" w:color="auto"/>
                  </w:divBdr>
                </w:div>
              </w:divsChild>
            </w:div>
            <w:div w:id="544412508">
              <w:marLeft w:val="0"/>
              <w:marRight w:val="0"/>
              <w:marTop w:val="0"/>
              <w:marBottom w:val="0"/>
              <w:divBdr>
                <w:top w:val="none" w:sz="0" w:space="0" w:color="auto"/>
                <w:left w:val="none" w:sz="0" w:space="0" w:color="auto"/>
                <w:bottom w:val="none" w:sz="0" w:space="0" w:color="auto"/>
                <w:right w:val="none" w:sz="0" w:space="0" w:color="auto"/>
              </w:divBdr>
              <w:divsChild>
                <w:div w:id="1477213492">
                  <w:marLeft w:val="0"/>
                  <w:marRight w:val="0"/>
                  <w:marTop w:val="0"/>
                  <w:marBottom w:val="0"/>
                  <w:divBdr>
                    <w:top w:val="none" w:sz="0" w:space="0" w:color="auto"/>
                    <w:left w:val="none" w:sz="0" w:space="0" w:color="auto"/>
                    <w:bottom w:val="none" w:sz="0" w:space="0" w:color="auto"/>
                    <w:right w:val="none" w:sz="0" w:space="0" w:color="auto"/>
                  </w:divBdr>
                </w:div>
                <w:div w:id="1925993445">
                  <w:marLeft w:val="0"/>
                  <w:marRight w:val="0"/>
                  <w:marTop w:val="0"/>
                  <w:marBottom w:val="0"/>
                  <w:divBdr>
                    <w:top w:val="none" w:sz="0" w:space="0" w:color="auto"/>
                    <w:left w:val="none" w:sz="0" w:space="0" w:color="auto"/>
                    <w:bottom w:val="none" w:sz="0" w:space="0" w:color="auto"/>
                    <w:right w:val="none" w:sz="0" w:space="0" w:color="auto"/>
                  </w:divBdr>
                </w:div>
              </w:divsChild>
            </w:div>
            <w:div w:id="39209099">
              <w:marLeft w:val="0"/>
              <w:marRight w:val="0"/>
              <w:marTop w:val="0"/>
              <w:marBottom w:val="0"/>
              <w:divBdr>
                <w:top w:val="none" w:sz="0" w:space="0" w:color="auto"/>
                <w:left w:val="none" w:sz="0" w:space="0" w:color="auto"/>
                <w:bottom w:val="none" w:sz="0" w:space="0" w:color="auto"/>
                <w:right w:val="none" w:sz="0" w:space="0" w:color="auto"/>
              </w:divBdr>
              <w:divsChild>
                <w:div w:id="1098255869">
                  <w:marLeft w:val="0"/>
                  <w:marRight w:val="0"/>
                  <w:marTop w:val="0"/>
                  <w:marBottom w:val="0"/>
                  <w:divBdr>
                    <w:top w:val="none" w:sz="0" w:space="0" w:color="auto"/>
                    <w:left w:val="none" w:sz="0" w:space="0" w:color="auto"/>
                    <w:bottom w:val="none" w:sz="0" w:space="0" w:color="auto"/>
                    <w:right w:val="none" w:sz="0" w:space="0" w:color="auto"/>
                  </w:divBdr>
                </w:div>
                <w:div w:id="609047885">
                  <w:marLeft w:val="0"/>
                  <w:marRight w:val="0"/>
                  <w:marTop w:val="0"/>
                  <w:marBottom w:val="0"/>
                  <w:divBdr>
                    <w:top w:val="none" w:sz="0" w:space="0" w:color="auto"/>
                    <w:left w:val="none" w:sz="0" w:space="0" w:color="auto"/>
                    <w:bottom w:val="none" w:sz="0" w:space="0" w:color="auto"/>
                    <w:right w:val="none" w:sz="0" w:space="0" w:color="auto"/>
                  </w:divBdr>
                </w:div>
              </w:divsChild>
            </w:div>
            <w:div w:id="978072309">
              <w:marLeft w:val="0"/>
              <w:marRight w:val="0"/>
              <w:marTop w:val="0"/>
              <w:marBottom w:val="0"/>
              <w:divBdr>
                <w:top w:val="none" w:sz="0" w:space="0" w:color="auto"/>
                <w:left w:val="none" w:sz="0" w:space="0" w:color="auto"/>
                <w:bottom w:val="none" w:sz="0" w:space="0" w:color="auto"/>
                <w:right w:val="none" w:sz="0" w:space="0" w:color="auto"/>
              </w:divBdr>
              <w:divsChild>
                <w:div w:id="698355369">
                  <w:marLeft w:val="0"/>
                  <w:marRight w:val="0"/>
                  <w:marTop w:val="0"/>
                  <w:marBottom w:val="0"/>
                  <w:divBdr>
                    <w:top w:val="none" w:sz="0" w:space="0" w:color="auto"/>
                    <w:left w:val="none" w:sz="0" w:space="0" w:color="auto"/>
                    <w:bottom w:val="none" w:sz="0" w:space="0" w:color="auto"/>
                    <w:right w:val="none" w:sz="0" w:space="0" w:color="auto"/>
                  </w:divBdr>
                </w:div>
                <w:div w:id="2141419119">
                  <w:marLeft w:val="0"/>
                  <w:marRight w:val="0"/>
                  <w:marTop w:val="0"/>
                  <w:marBottom w:val="0"/>
                  <w:divBdr>
                    <w:top w:val="none" w:sz="0" w:space="0" w:color="auto"/>
                    <w:left w:val="none" w:sz="0" w:space="0" w:color="auto"/>
                    <w:bottom w:val="none" w:sz="0" w:space="0" w:color="auto"/>
                    <w:right w:val="none" w:sz="0" w:space="0" w:color="auto"/>
                  </w:divBdr>
                </w:div>
              </w:divsChild>
            </w:div>
            <w:div w:id="1213034521">
              <w:marLeft w:val="0"/>
              <w:marRight w:val="0"/>
              <w:marTop w:val="0"/>
              <w:marBottom w:val="0"/>
              <w:divBdr>
                <w:top w:val="none" w:sz="0" w:space="0" w:color="auto"/>
                <w:left w:val="none" w:sz="0" w:space="0" w:color="auto"/>
                <w:bottom w:val="none" w:sz="0" w:space="0" w:color="auto"/>
                <w:right w:val="none" w:sz="0" w:space="0" w:color="auto"/>
              </w:divBdr>
              <w:divsChild>
                <w:div w:id="1818180857">
                  <w:marLeft w:val="0"/>
                  <w:marRight w:val="0"/>
                  <w:marTop w:val="0"/>
                  <w:marBottom w:val="0"/>
                  <w:divBdr>
                    <w:top w:val="none" w:sz="0" w:space="0" w:color="auto"/>
                    <w:left w:val="none" w:sz="0" w:space="0" w:color="auto"/>
                    <w:bottom w:val="none" w:sz="0" w:space="0" w:color="auto"/>
                    <w:right w:val="none" w:sz="0" w:space="0" w:color="auto"/>
                  </w:divBdr>
                </w:div>
                <w:div w:id="1585915465">
                  <w:marLeft w:val="0"/>
                  <w:marRight w:val="0"/>
                  <w:marTop w:val="0"/>
                  <w:marBottom w:val="0"/>
                  <w:divBdr>
                    <w:top w:val="none" w:sz="0" w:space="0" w:color="auto"/>
                    <w:left w:val="none" w:sz="0" w:space="0" w:color="auto"/>
                    <w:bottom w:val="none" w:sz="0" w:space="0" w:color="auto"/>
                    <w:right w:val="none" w:sz="0" w:space="0" w:color="auto"/>
                  </w:divBdr>
                  <w:divsChild>
                    <w:div w:id="45228657">
                      <w:marLeft w:val="0"/>
                      <w:marRight w:val="0"/>
                      <w:marTop w:val="0"/>
                      <w:marBottom w:val="0"/>
                      <w:divBdr>
                        <w:top w:val="none" w:sz="0" w:space="0" w:color="auto"/>
                        <w:left w:val="none" w:sz="0" w:space="0" w:color="auto"/>
                        <w:bottom w:val="none" w:sz="0" w:space="0" w:color="auto"/>
                        <w:right w:val="none" w:sz="0" w:space="0" w:color="auto"/>
                      </w:divBdr>
                      <w:divsChild>
                        <w:div w:id="10895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9462">
              <w:marLeft w:val="0"/>
              <w:marRight w:val="0"/>
              <w:marTop w:val="0"/>
              <w:marBottom w:val="0"/>
              <w:divBdr>
                <w:top w:val="none" w:sz="0" w:space="0" w:color="auto"/>
                <w:left w:val="none" w:sz="0" w:space="0" w:color="auto"/>
                <w:bottom w:val="none" w:sz="0" w:space="0" w:color="auto"/>
                <w:right w:val="none" w:sz="0" w:space="0" w:color="auto"/>
              </w:divBdr>
              <w:divsChild>
                <w:div w:id="353465519">
                  <w:marLeft w:val="0"/>
                  <w:marRight w:val="0"/>
                  <w:marTop w:val="0"/>
                  <w:marBottom w:val="0"/>
                  <w:divBdr>
                    <w:top w:val="none" w:sz="0" w:space="0" w:color="auto"/>
                    <w:left w:val="none" w:sz="0" w:space="0" w:color="auto"/>
                    <w:bottom w:val="none" w:sz="0" w:space="0" w:color="auto"/>
                    <w:right w:val="none" w:sz="0" w:space="0" w:color="auto"/>
                  </w:divBdr>
                </w:div>
                <w:div w:id="1976567888">
                  <w:marLeft w:val="0"/>
                  <w:marRight w:val="0"/>
                  <w:marTop w:val="0"/>
                  <w:marBottom w:val="0"/>
                  <w:divBdr>
                    <w:top w:val="none" w:sz="0" w:space="0" w:color="auto"/>
                    <w:left w:val="none" w:sz="0" w:space="0" w:color="auto"/>
                    <w:bottom w:val="none" w:sz="0" w:space="0" w:color="auto"/>
                    <w:right w:val="none" w:sz="0" w:space="0" w:color="auto"/>
                  </w:divBdr>
                </w:div>
              </w:divsChild>
            </w:div>
            <w:div w:id="1442411337">
              <w:marLeft w:val="0"/>
              <w:marRight w:val="0"/>
              <w:marTop w:val="0"/>
              <w:marBottom w:val="0"/>
              <w:divBdr>
                <w:top w:val="none" w:sz="0" w:space="0" w:color="auto"/>
                <w:left w:val="none" w:sz="0" w:space="0" w:color="auto"/>
                <w:bottom w:val="none" w:sz="0" w:space="0" w:color="auto"/>
                <w:right w:val="none" w:sz="0" w:space="0" w:color="auto"/>
              </w:divBdr>
              <w:divsChild>
                <w:div w:id="446967173">
                  <w:marLeft w:val="0"/>
                  <w:marRight w:val="0"/>
                  <w:marTop w:val="0"/>
                  <w:marBottom w:val="0"/>
                  <w:divBdr>
                    <w:top w:val="none" w:sz="0" w:space="0" w:color="auto"/>
                    <w:left w:val="none" w:sz="0" w:space="0" w:color="auto"/>
                    <w:bottom w:val="none" w:sz="0" w:space="0" w:color="auto"/>
                    <w:right w:val="none" w:sz="0" w:space="0" w:color="auto"/>
                  </w:divBdr>
                </w:div>
              </w:divsChild>
            </w:div>
            <w:div w:id="37241031">
              <w:marLeft w:val="0"/>
              <w:marRight w:val="0"/>
              <w:marTop w:val="0"/>
              <w:marBottom w:val="0"/>
              <w:divBdr>
                <w:top w:val="none" w:sz="0" w:space="0" w:color="auto"/>
                <w:left w:val="none" w:sz="0" w:space="0" w:color="auto"/>
                <w:bottom w:val="none" w:sz="0" w:space="0" w:color="auto"/>
                <w:right w:val="none" w:sz="0" w:space="0" w:color="auto"/>
              </w:divBdr>
              <w:divsChild>
                <w:div w:id="1514808466">
                  <w:marLeft w:val="0"/>
                  <w:marRight w:val="0"/>
                  <w:marTop w:val="0"/>
                  <w:marBottom w:val="0"/>
                  <w:divBdr>
                    <w:top w:val="none" w:sz="0" w:space="0" w:color="auto"/>
                    <w:left w:val="none" w:sz="0" w:space="0" w:color="auto"/>
                    <w:bottom w:val="none" w:sz="0" w:space="0" w:color="auto"/>
                    <w:right w:val="none" w:sz="0" w:space="0" w:color="auto"/>
                  </w:divBdr>
                </w:div>
              </w:divsChild>
            </w:div>
            <w:div w:id="1509784006">
              <w:marLeft w:val="0"/>
              <w:marRight w:val="0"/>
              <w:marTop w:val="0"/>
              <w:marBottom w:val="0"/>
              <w:divBdr>
                <w:top w:val="none" w:sz="0" w:space="0" w:color="auto"/>
                <w:left w:val="none" w:sz="0" w:space="0" w:color="auto"/>
                <w:bottom w:val="none" w:sz="0" w:space="0" w:color="auto"/>
                <w:right w:val="none" w:sz="0" w:space="0" w:color="auto"/>
              </w:divBdr>
              <w:divsChild>
                <w:div w:id="7060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2462">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9307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2.sherpa.ac.uk/opendo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org/obp/u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oc.gov/standards/iso639-2/php/code_list.php" TargetMode="External"/><Relationship Id="rId4" Type="http://schemas.openxmlformats.org/officeDocument/2006/relationships/settings" Target="settings.xml"/><Relationship Id="rId9" Type="http://schemas.openxmlformats.org/officeDocument/2006/relationships/hyperlink" Target="https://www.iana.org/assignments/media-types/media-types.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3625F6-718B-4C8B-8F9C-81C88ECF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Sven Schade</cp:lastModifiedBy>
  <cp:revision>4</cp:revision>
  <cp:lastPrinted>2013-10-03T12:51:00Z</cp:lastPrinted>
  <dcterms:created xsi:type="dcterms:W3CDTF">2020-04-15T12:20:00Z</dcterms:created>
  <dcterms:modified xsi:type="dcterms:W3CDTF">2020-04-15T12:21:00Z</dcterms:modified>
</cp:coreProperties>
</file>