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4D06" w14:textId="638AE4C7" w:rsidR="005A6841" w:rsidRPr="00216184" w:rsidRDefault="005A6841" w:rsidP="005A6841">
      <w:pPr>
        <w:spacing w:after="0" w:line="360" w:lineRule="auto"/>
        <w:ind w:right="57" w:firstLine="720"/>
        <w:jc w:val="both"/>
        <w:rPr>
          <w:rFonts w:cs="Arial"/>
          <w:b/>
          <w:bCs/>
          <w:szCs w:val="24"/>
        </w:rPr>
      </w:pPr>
      <w:r w:rsidRPr="00216184">
        <w:rPr>
          <w:rFonts w:cs="Arial"/>
          <w:b/>
          <w:bCs/>
          <w:szCs w:val="24"/>
        </w:rPr>
        <w:t>Etapa 1 del diseño del instrumento: Revisión sistemática de la literatura</w:t>
      </w:r>
    </w:p>
    <w:p w14:paraId="62779017" w14:textId="77777777" w:rsidR="005A6841" w:rsidRDefault="005A6841" w:rsidP="005A6841">
      <w:pPr>
        <w:spacing w:after="0" w:line="360" w:lineRule="auto"/>
        <w:ind w:right="57" w:firstLine="720"/>
        <w:jc w:val="both"/>
        <w:rPr>
          <w:rFonts w:cs="Arial"/>
          <w:szCs w:val="24"/>
        </w:rPr>
      </w:pPr>
    </w:p>
    <w:p w14:paraId="25269A14" w14:textId="4E9F6C97" w:rsidR="00716B30" w:rsidRPr="00E916E4" w:rsidRDefault="00736DC1" w:rsidP="00716B30">
      <w:pPr>
        <w:spacing w:after="0" w:line="360" w:lineRule="auto"/>
        <w:ind w:firstLine="708"/>
        <w:jc w:val="both"/>
        <w:rPr>
          <w:rFonts w:cs="Arial"/>
          <w:szCs w:val="24"/>
        </w:rPr>
      </w:pPr>
      <w:r w:rsidRPr="002E731A">
        <w:rPr>
          <w:rFonts w:cs="Arial"/>
          <w:szCs w:val="24"/>
        </w:rPr>
        <w:t xml:space="preserve">Esta etapa consistió en revisar las principales bases de datos (Web </w:t>
      </w:r>
      <w:proofErr w:type="spellStart"/>
      <w:r w:rsidRPr="002E731A">
        <w:rPr>
          <w:rFonts w:cs="Arial"/>
          <w:szCs w:val="24"/>
        </w:rPr>
        <w:t>of</w:t>
      </w:r>
      <w:proofErr w:type="spellEnd"/>
      <w:r w:rsidR="00716B30">
        <w:rPr>
          <w:rFonts w:cs="Arial"/>
          <w:szCs w:val="24"/>
        </w:rPr>
        <w:t xml:space="preserve"> </w:t>
      </w:r>
      <w:proofErr w:type="spellStart"/>
      <w:r w:rsidRPr="002E731A">
        <w:rPr>
          <w:rFonts w:cs="Arial"/>
          <w:szCs w:val="24"/>
        </w:rPr>
        <w:t>Science</w:t>
      </w:r>
      <w:proofErr w:type="spellEnd"/>
      <w:r w:rsidRPr="002E731A">
        <w:rPr>
          <w:rFonts w:cs="Arial"/>
          <w:szCs w:val="24"/>
        </w:rPr>
        <w:t xml:space="preserve"> y </w:t>
      </w:r>
      <w:proofErr w:type="spellStart"/>
      <w:r w:rsidRPr="002E731A">
        <w:rPr>
          <w:rFonts w:cs="Arial"/>
          <w:szCs w:val="24"/>
        </w:rPr>
        <w:t>Scopus</w:t>
      </w:r>
      <w:proofErr w:type="spellEnd"/>
      <w:r w:rsidRPr="002E731A">
        <w:rPr>
          <w:rFonts w:cs="Arial"/>
          <w:szCs w:val="24"/>
        </w:rPr>
        <w:t xml:space="preserve">) </w:t>
      </w:r>
      <w:r w:rsidR="00716B30">
        <w:rPr>
          <w:rFonts w:cs="Arial"/>
          <w:szCs w:val="24"/>
        </w:rPr>
        <w:t>con el</w:t>
      </w:r>
      <w:r w:rsidRPr="002E731A">
        <w:rPr>
          <w:rFonts w:cs="Arial"/>
          <w:szCs w:val="24"/>
        </w:rPr>
        <w:t xml:space="preserve"> objetivo </w:t>
      </w:r>
      <w:r w:rsidR="00716B30">
        <w:rPr>
          <w:rFonts w:cs="Arial"/>
          <w:szCs w:val="24"/>
        </w:rPr>
        <w:t xml:space="preserve">de </w:t>
      </w:r>
      <w:r w:rsidR="00716B30">
        <w:rPr>
          <w:rFonts w:cs="Arial"/>
          <w:szCs w:val="24"/>
        </w:rPr>
        <w:t xml:space="preserve">identificar investigaciones de tipo cuantitativas sobre autoeficacia </w:t>
      </w:r>
      <w:r w:rsidR="00716B30">
        <w:rPr>
          <w:rFonts w:cs="Arial"/>
          <w:szCs w:val="24"/>
        </w:rPr>
        <w:t>en profesores de secundaria. De</w:t>
      </w:r>
      <w:r w:rsidR="00716B30">
        <w:rPr>
          <w:rFonts w:cs="Arial"/>
          <w:szCs w:val="24"/>
        </w:rPr>
        <w:t xml:space="preserve"> una muestra inicial de 983 estudios identificados, analizó una muestra final de estudios de </w:t>
      </w:r>
      <w:r w:rsidR="00716B30" w:rsidRPr="00722D8B">
        <w:rPr>
          <w:rFonts w:cs="Arial"/>
          <w:szCs w:val="24"/>
        </w:rPr>
        <w:t>16 artículos científicos</w:t>
      </w:r>
      <w:r w:rsidR="00716B30">
        <w:rPr>
          <w:rFonts w:cs="Arial"/>
          <w:szCs w:val="24"/>
        </w:rPr>
        <w:t xml:space="preserve"> (Ver </w:t>
      </w:r>
      <w:r w:rsidR="00716B30" w:rsidRPr="00E916E4">
        <w:rPr>
          <w:rFonts w:cs="Arial"/>
          <w:szCs w:val="24"/>
        </w:rPr>
        <w:t xml:space="preserve">proceso completo en </w:t>
      </w:r>
      <w:r w:rsidR="00716B30">
        <w:rPr>
          <w:rFonts w:cs="Arial"/>
          <w:szCs w:val="24"/>
        </w:rPr>
        <w:t xml:space="preserve">el flujograma de la </w:t>
      </w:r>
      <w:r w:rsidR="00716B30" w:rsidRPr="00E916E4">
        <w:rPr>
          <w:rFonts w:cs="Arial"/>
          <w:szCs w:val="24"/>
        </w:rPr>
        <w:t xml:space="preserve">Figura </w:t>
      </w:r>
      <w:r w:rsidR="00716B30">
        <w:rPr>
          <w:rFonts w:cs="Arial"/>
          <w:szCs w:val="24"/>
        </w:rPr>
        <w:t>1</w:t>
      </w:r>
      <w:r w:rsidR="00716B30" w:rsidRPr="00E916E4">
        <w:rPr>
          <w:rFonts w:cs="Arial"/>
          <w:szCs w:val="24"/>
        </w:rPr>
        <w:t>)</w:t>
      </w:r>
    </w:p>
    <w:p w14:paraId="54F1C39C" w14:textId="77765D88" w:rsidR="00716B30" w:rsidRDefault="00716B30" w:rsidP="00716B30">
      <w:pPr>
        <w:spacing w:after="0" w:line="360" w:lineRule="auto"/>
        <w:ind w:firstLine="709"/>
        <w:jc w:val="both"/>
        <w:rPr>
          <w:rFonts w:cs="Arial"/>
          <w:szCs w:val="24"/>
        </w:rPr>
      </w:pPr>
      <w:r w:rsidRPr="00E916E4">
        <w:rPr>
          <w:rFonts w:cs="Arial"/>
          <w:szCs w:val="24"/>
        </w:rPr>
        <w:t xml:space="preserve">Los 16 artículos se analizaron en los siguientes aspectos: participantes del estudio (país, profesión), definición de autoeficacia general que mencionan, la definición de autoeficacia específica y el instrumento que utilizaron para medir la autoeficacia docente (ver tabla </w:t>
      </w:r>
      <w:r>
        <w:rPr>
          <w:rFonts w:cs="Arial"/>
          <w:szCs w:val="24"/>
        </w:rPr>
        <w:t>de extracción de la información de los estudios</w:t>
      </w:r>
      <w:r w:rsidRPr="00E916E4">
        <w:rPr>
          <w:rFonts w:cs="Arial"/>
          <w:szCs w:val="24"/>
        </w:rPr>
        <w:t>). Los principales resultados</w:t>
      </w:r>
      <w:r>
        <w:rPr>
          <w:rFonts w:cs="Arial"/>
          <w:szCs w:val="24"/>
        </w:rPr>
        <w:t xml:space="preserve"> de esta etapa son dos: (1) no se identificó ningún estudio en Latinoamérica y (2) ningún estudio desarrolló la autoeficacia docente para promover la ARA. </w:t>
      </w:r>
    </w:p>
    <w:p w14:paraId="11D18509" w14:textId="77777777" w:rsidR="00716B30" w:rsidRDefault="00716B30" w:rsidP="00716B30">
      <w:pPr>
        <w:spacing w:after="0" w:line="360" w:lineRule="auto"/>
        <w:ind w:firstLine="709"/>
        <w:jc w:val="both"/>
        <w:rPr>
          <w:rFonts w:cs="Arial"/>
          <w:szCs w:val="24"/>
        </w:rPr>
      </w:pPr>
      <w:r w:rsidRPr="002E731A">
        <w:rPr>
          <w:rFonts w:cs="Arial"/>
          <w:noProof/>
        </w:rPr>
        <mc:AlternateContent>
          <mc:Choice Requires="wpg">
            <w:drawing>
              <wp:anchor distT="0" distB="0" distL="114300" distR="114300" simplePos="0" relativeHeight="251659264" behindDoc="0" locked="0" layoutInCell="1" allowOverlap="1" wp14:anchorId="280E62A1" wp14:editId="7752B6AD">
                <wp:simplePos x="0" y="0"/>
                <wp:positionH relativeFrom="margin">
                  <wp:posOffset>45720</wp:posOffset>
                </wp:positionH>
                <wp:positionV relativeFrom="paragraph">
                  <wp:posOffset>193675</wp:posOffset>
                </wp:positionV>
                <wp:extent cx="5410200" cy="4533875"/>
                <wp:effectExtent l="0" t="0" r="19050" b="19685"/>
                <wp:wrapNone/>
                <wp:docPr id="45" name="2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4533875"/>
                          <a:chOff x="7230" y="1023"/>
                          <a:chExt cx="50111" cy="49514"/>
                        </a:xfrm>
                      </wpg:grpSpPr>
                      <wpg:grpSp>
                        <wpg:cNvPr id="46" name="43 Grupo"/>
                        <wpg:cNvGrpSpPr>
                          <a:grpSpLocks/>
                        </wpg:cNvGrpSpPr>
                        <wpg:grpSpPr bwMode="auto">
                          <a:xfrm>
                            <a:off x="12368" y="1023"/>
                            <a:ext cx="44973" cy="48245"/>
                            <a:chOff x="4693" y="921"/>
                            <a:chExt cx="43602" cy="47621"/>
                          </a:xfrm>
                        </wpg:grpSpPr>
                        <wpg:grpSp>
                          <wpg:cNvPr id="47" name="35 Grupo"/>
                          <wpg:cNvGrpSpPr>
                            <a:grpSpLocks/>
                          </wpg:cNvGrpSpPr>
                          <wpg:grpSpPr bwMode="auto">
                            <a:xfrm>
                              <a:off x="4838" y="921"/>
                              <a:ext cx="43457" cy="47621"/>
                              <a:chOff x="2593" y="1966"/>
                              <a:chExt cx="43463" cy="47637"/>
                            </a:xfrm>
                          </wpg:grpSpPr>
                          <wpg:grpSp>
                            <wpg:cNvPr id="48" name="Grupo 61"/>
                            <wpg:cNvGrpSpPr>
                              <a:grpSpLocks/>
                            </wpg:cNvGrpSpPr>
                            <wpg:grpSpPr bwMode="auto">
                              <a:xfrm>
                                <a:off x="3872" y="12276"/>
                                <a:ext cx="42184" cy="37327"/>
                                <a:chOff x="798" y="1676"/>
                                <a:chExt cx="50731" cy="43224"/>
                              </a:xfrm>
                            </wpg:grpSpPr>
                            <wps:wsp>
                              <wps:cNvPr id="49" name="CuadroTexto 3"/>
                              <wps:cNvSpPr txBox="1">
                                <a:spLocks noChangeArrowheads="1"/>
                              </wps:cNvSpPr>
                              <wps:spPr bwMode="auto">
                                <a:xfrm>
                                  <a:off x="798" y="10009"/>
                                  <a:ext cx="30419" cy="4141"/>
                                </a:xfrm>
                                <a:prstGeom prst="rect">
                                  <a:avLst/>
                                </a:prstGeom>
                                <a:solidFill>
                                  <a:srgbClr val="FFFFFF"/>
                                </a:solidFill>
                                <a:ln w="12700">
                                  <a:solidFill>
                                    <a:srgbClr val="000000"/>
                                  </a:solidFill>
                                  <a:miter lim="800000"/>
                                  <a:headEnd/>
                                  <a:tailEnd/>
                                </a:ln>
                              </wps:spPr>
                              <wps:txbx>
                                <w:txbxContent>
                                  <w:p w14:paraId="05096C1D" w14:textId="77777777" w:rsidR="00716B30" w:rsidRPr="00DA04A3" w:rsidRDefault="00716B30" w:rsidP="00716B30">
                                    <w:pPr>
                                      <w:pStyle w:val="NormalWeb"/>
                                      <w:spacing w:before="0" w:beforeAutospacing="0" w:after="0" w:afterAutospacing="0"/>
                                      <w:jc w:val="center"/>
                                      <w:rPr>
                                        <w:sz w:val="16"/>
                                        <w:szCs w:val="16"/>
                                        <w:lang w:val="es-CL"/>
                                      </w:rPr>
                                    </w:pPr>
                                    <w:r w:rsidRPr="00DA04A3">
                                      <w:rPr>
                                        <w:rFonts w:asciiTheme="minorHAnsi" w:hAnsi="Calibri" w:cstheme="minorBidi"/>
                                        <w:color w:val="000000" w:themeColor="dark1"/>
                                        <w:kern w:val="24"/>
                                        <w:sz w:val="16"/>
                                        <w:szCs w:val="16"/>
                                        <w:lang w:val="es-CL"/>
                                      </w:rPr>
                                      <w:t>Registros después de los duplicados eliminados:</w:t>
                                    </w:r>
                                    <w:r w:rsidRPr="00DA04A3">
                                      <w:rPr>
                                        <w:rFonts w:asciiTheme="minorHAnsi" w:hAnsi="Calibri" w:cstheme="minorBidi"/>
                                        <w:color w:val="000000" w:themeColor="dark1"/>
                                        <w:kern w:val="24"/>
                                        <w:sz w:val="16"/>
                                        <w:szCs w:val="16"/>
                                        <w:lang w:val="es-CL"/>
                                      </w:rPr>
                                      <w:br/>
                                      <w:t xml:space="preserve"> </w:t>
                                    </w:r>
                                    <w:r w:rsidRPr="00DA04A3">
                                      <w:rPr>
                                        <w:rFonts w:asciiTheme="minorHAnsi" w:hAnsi="Calibri" w:cstheme="minorBidi"/>
                                        <w:i/>
                                        <w:color w:val="000000" w:themeColor="dark1"/>
                                        <w:kern w:val="24"/>
                                        <w:sz w:val="16"/>
                                        <w:szCs w:val="16"/>
                                        <w:lang w:val="es-CL"/>
                                      </w:rPr>
                                      <w:t xml:space="preserve">n </w:t>
                                    </w:r>
                                    <w:r w:rsidRPr="00DA04A3">
                                      <w:rPr>
                                        <w:rFonts w:asciiTheme="minorHAnsi" w:hAnsi="Calibri" w:cstheme="minorBidi"/>
                                        <w:color w:val="000000" w:themeColor="dark1"/>
                                        <w:kern w:val="24"/>
                                        <w:sz w:val="16"/>
                                        <w:szCs w:val="16"/>
                                        <w:lang w:val="es-CL"/>
                                      </w:rPr>
                                      <w:t>= 488</w:t>
                                    </w:r>
                                  </w:p>
                                </w:txbxContent>
                              </wps:txbx>
                              <wps:bodyPr rot="0" vert="horz" wrap="square" lIns="91440" tIns="45720" rIns="91440" bIns="45720" anchor="t" anchorCtr="0" upright="1">
                                <a:noAutofit/>
                              </wps:bodyPr>
                            </wps:wsp>
                            <wps:wsp>
                              <wps:cNvPr id="50" name="CuadroTexto 4"/>
                              <wps:cNvSpPr txBox="1">
                                <a:spLocks noChangeArrowheads="1"/>
                              </wps:cNvSpPr>
                              <wps:spPr bwMode="auto">
                                <a:xfrm>
                                  <a:off x="1266" y="19245"/>
                                  <a:ext cx="29484" cy="4140"/>
                                </a:xfrm>
                                <a:prstGeom prst="rect">
                                  <a:avLst/>
                                </a:prstGeom>
                                <a:solidFill>
                                  <a:srgbClr val="FFFFFF"/>
                                </a:solidFill>
                                <a:ln w="12700">
                                  <a:solidFill>
                                    <a:srgbClr val="000000"/>
                                  </a:solidFill>
                                  <a:miter lim="800000"/>
                                  <a:headEnd/>
                                  <a:tailEnd/>
                                </a:ln>
                              </wps:spPr>
                              <wps:txbx>
                                <w:txbxContent>
                                  <w:p w14:paraId="7270CC0E" w14:textId="77777777" w:rsidR="00716B30" w:rsidRPr="000B38A3" w:rsidRDefault="00716B30" w:rsidP="00716B30">
                                    <w:pPr>
                                      <w:pStyle w:val="NormalWeb"/>
                                      <w:spacing w:before="0" w:beforeAutospacing="0" w:after="0" w:afterAutospacing="0"/>
                                      <w:jc w:val="center"/>
                                      <w:rPr>
                                        <w:rFonts w:asciiTheme="minorHAnsi" w:hAnsi="Calibri" w:cstheme="minorBidi"/>
                                        <w:color w:val="000000" w:themeColor="dark1"/>
                                        <w:kern w:val="24"/>
                                        <w:sz w:val="16"/>
                                        <w:szCs w:val="16"/>
                                        <w:lang w:val="es-CL"/>
                                      </w:rPr>
                                    </w:pPr>
                                    <w:r w:rsidRPr="00AB474C">
                                      <w:rPr>
                                        <w:rFonts w:asciiTheme="minorHAnsi" w:hAnsi="Calibri" w:cstheme="minorBidi"/>
                                        <w:color w:val="000000" w:themeColor="dark1"/>
                                        <w:kern w:val="24"/>
                                        <w:sz w:val="16"/>
                                        <w:szCs w:val="16"/>
                                        <w:lang w:val="es-CL"/>
                                      </w:rPr>
                                      <w:t xml:space="preserve">Registros seleccionados </w:t>
                                    </w:r>
                                    <w:r>
                                      <w:rPr>
                                        <w:rFonts w:asciiTheme="minorHAnsi" w:hAnsi="Calibri" w:cstheme="minorBidi"/>
                                        <w:color w:val="000000" w:themeColor="dark1"/>
                                        <w:kern w:val="24"/>
                                        <w:sz w:val="16"/>
                                        <w:szCs w:val="16"/>
                                        <w:lang w:val="es-CL"/>
                                      </w:rPr>
                                      <w:t>luego del cribado</w:t>
                                    </w:r>
                                    <w:r w:rsidRPr="00AB474C">
                                      <w:rPr>
                                        <w:rFonts w:asciiTheme="minorHAnsi" w:hAnsi="Calibri" w:cstheme="minorBidi"/>
                                        <w:color w:val="000000" w:themeColor="dark1"/>
                                        <w:kern w:val="24"/>
                                        <w:sz w:val="16"/>
                                        <w:szCs w:val="16"/>
                                        <w:lang w:val="es-CL"/>
                                      </w:rPr>
                                      <w:t xml:space="preserve"> en título y resumen </w:t>
                                    </w:r>
                                    <w:r>
                                      <w:rPr>
                                        <w:rFonts w:asciiTheme="minorHAnsi" w:hAnsi="Calibri" w:cstheme="minorBidi"/>
                                        <w:color w:val="000000" w:themeColor="dark1"/>
                                        <w:kern w:val="24"/>
                                        <w:sz w:val="16"/>
                                        <w:szCs w:val="16"/>
                                        <w:lang w:val="es-CL"/>
                                      </w:rPr>
                                      <w:br/>
                                    </w:r>
                                    <w:r w:rsidRPr="00AB474C">
                                      <w:rPr>
                                        <w:rFonts w:asciiTheme="minorHAnsi" w:hAnsi="Calibri" w:cstheme="minorBidi"/>
                                        <w:i/>
                                        <w:color w:val="000000" w:themeColor="dark1"/>
                                        <w:kern w:val="24"/>
                                        <w:sz w:val="16"/>
                                        <w:szCs w:val="16"/>
                                        <w:lang w:val="es-CL"/>
                                      </w:rPr>
                                      <w:t xml:space="preserve">n </w:t>
                                    </w:r>
                                    <w:r>
                                      <w:rPr>
                                        <w:rFonts w:asciiTheme="minorHAnsi" w:hAnsi="Calibri" w:cstheme="minorBidi"/>
                                        <w:color w:val="000000" w:themeColor="dark1"/>
                                        <w:kern w:val="24"/>
                                        <w:sz w:val="16"/>
                                        <w:szCs w:val="16"/>
                                        <w:lang w:val="es-CL"/>
                                      </w:rPr>
                                      <w:t>= 184</w:t>
                                    </w:r>
                                  </w:p>
                                </w:txbxContent>
                              </wps:txbx>
                              <wps:bodyPr rot="0" vert="horz" wrap="square" lIns="91440" tIns="45720" rIns="91440" bIns="45720" anchor="t" anchorCtr="0" upright="1">
                                <a:noAutofit/>
                              </wps:bodyPr>
                            </wps:wsp>
                            <wps:wsp>
                              <wps:cNvPr id="51" name="CuadroTexto 5"/>
                              <wps:cNvSpPr txBox="1">
                                <a:spLocks noChangeArrowheads="1"/>
                              </wps:cNvSpPr>
                              <wps:spPr bwMode="auto">
                                <a:xfrm>
                                  <a:off x="1266" y="29354"/>
                                  <a:ext cx="29578" cy="4392"/>
                                </a:xfrm>
                                <a:prstGeom prst="rect">
                                  <a:avLst/>
                                </a:prstGeom>
                                <a:solidFill>
                                  <a:srgbClr val="FFFFFF"/>
                                </a:solidFill>
                                <a:ln w="12700">
                                  <a:solidFill>
                                    <a:srgbClr val="000000"/>
                                  </a:solidFill>
                                  <a:miter lim="800000"/>
                                  <a:headEnd/>
                                  <a:tailEnd/>
                                </a:ln>
                              </wps:spPr>
                              <wps:txbx>
                                <w:txbxContent>
                                  <w:p w14:paraId="025F2AAB" w14:textId="77777777" w:rsidR="00716B30" w:rsidRPr="00DA04A3" w:rsidRDefault="00716B30" w:rsidP="00716B30">
                                    <w:pPr>
                                      <w:pStyle w:val="NormalWeb"/>
                                      <w:spacing w:before="0" w:beforeAutospacing="0" w:after="0" w:afterAutospacing="0"/>
                                      <w:jc w:val="center"/>
                                      <w:rPr>
                                        <w:rFonts w:asciiTheme="minorHAnsi" w:hAnsi="Calibri" w:cstheme="minorBidi"/>
                                        <w:color w:val="000000" w:themeColor="dark1"/>
                                        <w:kern w:val="24"/>
                                        <w:sz w:val="16"/>
                                        <w:szCs w:val="16"/>
                                        <w:lang w:val="es-CL"/>
                                      </w:rPr>
                                    </w:pPr>
                                    <w:r w:rsidRPr="00DA04A3">
                                      <w:rPr>
                                        <w:rFonts w:asciiTheme="minorHAnsi" w:hAnsi="Calibri" w:cstheme="minorBidi"/>
                                        <w:color w:val="000000" w:themeColor="dark1"/>
                                        <w:kern w:val="24"/>
                                        <w:sz w:val="16"/>
                                        <w:szCs w:val="16"/>
                                        <w:lang w:val="es-CL"/>
                                      </w:rPr>
                                      <w:t>Artículos de texto completo evaluados para elegibilidad</w:t>
                                    </w:r>
                                    <w:r w:rsidRPr="00DA04A3">
                                      <w:rPr>
                                        <w:rFonts w:asciiTheme="minorHAnsi" w:hAnsi="Calibri" w:cstheme="minorBidi"/>
                                        <w:color w:val="000000" w:themeColor="dark1"/>
                                        <w:kern w:val="24"/>
                                        <w:sz w:val="16"/>
                                        <w:szCs w:val="16"/>
                                        <w:lang w:val="es-CL"/>
                                      </w:rPr>
                                      <w:br/>
                                    </w:r>
                                    <w:r w:rsidRPr="00DA04A3">
                                      <w:rPr>
                                        <w:rFonts w:asciiTheme="minorHAnsi" w:hAnsi="Calibri" w:cstheme="minorBidi"/>
                                        <w:i/>
                                        <w:color w:val="000000" w:themeColor="dark1"/>
                                        <w:kern w:val="24"/>
                                        <w:sz w:val="16"/>
                                        <w:szCs w:val="16"/>
                                        <w:lang w:val="es-CL"/>
                                      </w:rPr>
                                      <w:t xml:space="preserve">n </w:t>
                                    </w:r>
                                    <w:r w:rsidRPr="00DA04A3">
                                      <w:rPr>
                                        <w:rFonts w:asciiTheme="minorHAnsi" w:hAnsi="Calibri" w:cstheme="minorBidi"/>
                                        <w:color w:val="000000" w:themeColor="dark1"/>
                                        <w:kern w:val="24"/>
                                        <w:sz w:val="16"/>
                                        <w:szCs w:val="16"/>
                                        <w:lang w:val="es-CL"/>
                                      </w:rPr>
                                      <w:t>= 16</w:t>
                                    </w:r>
                                  </w:p>
                                </w:txbxContent>
                              </wps:txbx>
                              <wps:bodyPr rot="0" vert="horz" wrap="square" lIns="91440" tIns="45720" rIns="91440" bIns="45720" anchor="t" anchorCtr="0" upright="1">
                                <a:noAutofit/>
                              </wps:bodyPr>
                            </wps:wsp>
                            <wps:wsp>
                              <wps:cNvPr id="52" name="CuadroTexto 6"/>
                              <wps:cNvSpPr txBox="1">
                                <a:spLocks noChangeArrowheads="1"/>
                              </wps:cNvSpPr>
                              <wps:spPr bwMode="auto">
                                <a:xfrm>
                                  <a:off x="31293" y="14393"/>
                                  <a:ext cx="18758" cy="4852"/>
                                </a:xfrm>
                                <a:prstGeom prst="rect">
                                  <a:avLst/>
                                </a:prstGeom>
                                <a:solidFill>
                                  <a:srgbClr val="FFFFFF"/>
                                </a:solidFill>
                                <a:ln w="12700">
                                  <a:solidFill>
                                    <a:srgbClr val="000000"/>
                                  </a:solidFill>
                                  <a:miter lim="800000"/>
                                  <a:headEnd/>
                                  <a:tailEnd/>
                                </a:ln>
                              </wps:spPr>
                              <wps:txbx>
                                <w:txbxContent>
                                  <w:p w14:paraId="1D49DE30" w14:textId="77777777" w:rsidR="00716B30" w:rsidRPr="00DA04A3" w:rsidRDefault="00716B30" w:rsidP="00716B30">
                                    <w:pPr>
                                      <w:pStyle w:val="NormalWeb"/>
                                      <w:spacing w:before="0" w:beforeAutospacing="0" w:after="0" w:afterAutospacing="0"/>
                                      <w:jc w:val="center"/>
                                      <w:rPr>
                                        <w:rFonts w:asciiTheme="minorHAnsi" w:hAnsi="Calibri" w:cstheme="minorBidi"/>
                                        <w:color w:val="000000" w:themeColor="dark1"/>
                                        <w:kern w:val="24"/>
                                        <w:sz w:val="16"/>
                                        <w:szCs w:val="16"/>
                                        <w:lang w:val="es-CL"/>
                                      </w:rPr>
                                    </w:pPr>
                                    <w:r w:rsidRPr="00DA04A3">
                                      <w:rPr>
                                        <w:rFonts w:asciiTheme="minorHAnsi" w:hAnsi="Calibri" w:cstheme="minorBidi"/>
                                        <w:color w:val="000000" w:themeColor="dark1"/>
                                        <w:kern w:val="24"/>
                                        <w:sz w:val="16"/>
                                        <w:szCs w:val="16"/>
                                        <w:lang w:val="es-CL"/>
                                      </w:rPr>
                                      <w:t xml:space="preserve">Artículos sin palabras clave en el título o resumen: </w:t>
                                    </w:r>
                                    <w:r w:rsidRPr="00DA04A3">
                                      <w:rPr>
                                        <w:rFonts w:asciiTheme="minorHAnsi" w:hAnsi="Calibri" w:cstheme="minorBidi"/>
                                        <w:i/>
                                        <w:color w:val="000000" w:themeColor="dark1"/>
                                        <w:kern w:val="24"/>
                                        <w:sz w:val="16"/>
                                        <w:szCs w:val="16"/>
                                        <w:lang w:val="es-CL"/>
                                      </w:rPr>
                                      <w:t>n</w:t>
                                    </w:r>
                                    <w:r w:rsidRPr="00DA04A3">
                                      <w:rPr>
                                        <w:rFonts w:asciiTheme="minorHAnsi" w:hAnsi="Calibri" w:cstheme="minorBidi"/>
                                        <w:color w:val="000000" w:themeColor="dark1"/>
                                        <w:kern w:val="24"/>
                                        <w:sz w:val="16"/>
                                        <w:szCs w:val="16"/>
                                        <w:lang w:val="es-CL"/>
                                      </w:rPr>
                                      <w:t xml:space="preserve"> =304</w:t>
                                    </w:r>
                                  </w:p>
                                </w:txbxContent>
                              </wps:txbx>
                              <wps:bodyPr rot="0" vert="horz" wrap="square" lIns="91440" tIns="45720" rIns="91440" bIns="45720" anchor="t" anchorCtr="0" upright="1">
                                <a:noAutofit/>
                              </wps:bodyPr>
                            </wps:wsp>
                            <wps:wsp>
                              <wps:cNvPr id="67" name="CuadroTexto 7"/>
                              <wps:cNvSpPr txBox="1">
                                <a:spLocks noChangeArrowheads="1"/>
                              </wps:cNvSpPr>
                              <wps:spPr bwMode="auto">
                                <a:xfrm>
                                  <a:off x="10569" y="40444"/>
                                  <a:ext cx="16347" cy="4456"/>
                                </a:xfrm>
                                <a:prstGeom prst="rect">
                                  <a:avLst/>
                                </a:prstGeom>
                                <a:solidFill>
                                  <a:srgbClr val="FFFFFF"/>
                                </a:solidFill>
                                <a:ln w="12700">
                                  <a:solidFill>
                                    <a:srgbClr val="000000"/>
                                  </a:solidFill>
                                  <a:miter lim="800000"/>
                                  <a:headEnd/>
                                  <a:tailEnd/>
                                </a:ln>
                              </wps:spPr>
                              <wps:txbx>
                                <w:txbxContent>
                                  <w:p w14:paraId="14262B22" w14:textId="77777777" w:rsidR="00716B30" w:rsidRPr="00DA04A3" w:rsidRDefault="00716B30" w:rsidP="00716B30">
                                    <w:pPr>
                                      <w:pStyle w:val="NormalWeb"/>
                                      <w:spacing w:before="0" w:beforeAutospacing="0" w:after="0" w:afterAutospacing="0"/>
                                      <w:jc w:val="center"/>
                                      <w:rPr>
                                        <w:rFonts w:asciiTheme="minorHAnsi" w:hAnsi="Calibri" w:cstheme="minorBidi"/>
                                        <w:color w:val="000000" w:themeColor="dark1"/>
                                        <w:kern w:val="24"/>
                                        <w:sz w:val="16"/>
                                        <w:szCs w:val="16"/>
                                        <w:lang w:val="es-CL"/>
                                      </w:rPr>
                                    </w:pPr>
                                    <w:r w:rsidRPr="00DA04A3">
                                      <w:rPr>
                                        <w:rFonts w:asciiTheme="minorHAnsi" w:hAnsi="Calibri" w:cstheme="minorBidi"/>
                                        <w:color w:val="000000" w:themeColor="dark1"/>
                                        <w:kern w:val="24"/>
                                        <w:sz w:val="16"/>
                                        <w:szCs w:val="16"/>
                                        <w:lang w:val="es-CL"/>
                                      </w:rPr>
                                      <w:t>Artículos incluidos</w:t>
                                    </w:r>
                                  </w:p>
                                  <w:p w14:paraId="175171F3" w14:textId="77777777" w:rsidR="00716B30" w:rsidRPr="00DA04A3" w:rsidRDefault="00716B30" w:rsidP="00716B30">
                                    <w:pPr>
                                      <w:pStyle w:val="NormalWeb"/>
                                      <w:spacing w:before="0" w:beforeAutospacing="0" w:after="0" w:afterAutospacing="0"/>
                                      <w:jc w:val="center"/>
                                      <w:rPr>
                                        <w:sz w:val="16"/>
                                        <w:szCs w:val="16"/>
                                        <w:lang w:val="es-CL"/>
                                      </w:rPr>
                                    </w:pPr>
                                    <w:r w:rsidRPr="00DA04A3">
                                      <w:rPr>
                                        <w:rFonts w:asciiTheme="minorHAnsi" w:hAnsi="Calibri" w:cstheme="minorBidi"/>
                                        <w:i/>
                                        <w:color w:val="000000" w:themeColor="dark1"/>
                                        <w:kern w:val="24"/>
                                        <w:sz w:val="16"/>
                                        <w:szCs w:val="16"/>
                                        <w:lang w:val="es-CL"/>
                                      </w:rPr>
                                      <w:t>n</w:t>
                                    </w:r>
                                    <w:r w:rsidRPr="00DA04A3">
                                      <w:rPr>
                                        <w:rFonts w:asciiTheme="minorHAnsi" w:hAnsi="Calibri" w:cstheme="minorBidi"/>
                                        <w:color w:val="000000" w:themeColor="dark1"/>
                                        <w:kern w:val="24"/>
                                        <w:sz w:val="16"/>
                                        <w:szCs w:val="16"/>
                                        <w:lang w:val="es-CL"/>
                                      </w:rPr>
                                      <w:t xml:space="preserve"> = 16</w:t>
                                    </w:r>
                                  </w:p>
                                </w:txbxContent>
                              </wps:txbx>
                              <wps:bodyPr rot="0" vert="horz" wrap="square" lIns="91440" tIns="45720" rIns="91440" bIns="45720" anchor="t" anchorCtr="0" upright="1">
                                <a:noAutofit/>
                              </wps:bodyPr>
                            </wps:wsp>
                            <wps:wsp>
                              <wps:cNvPr id="68" name="CuadroTexto 8"/>
                              <wps:cNvSpPr txBox="1">
                                <a:spLocks noChangeArrowheads="1"/>
                              </wps:cNvSpPr>
                              <wps:spPr bwMode="auto">
                                <a:xfrm>
                                  <a:off x="31214" y="20703"/>
                                  <a:ext cx="20315" cy="10744"/>
                                </a:xfrm>
                                <a:prstGeom prst="rect">
                                  <a:avLst/>
                                </a:prstGeom>
                                <a:solidFill>
                                  <a:srgbClr val="FFFFFF"/>
                                </a:solidFill>
                                <a:ln w="12700">
                                  <a:solidFill>
                                    <a:srgbClr val="000000"/>
                                  </a:solidFill>
                                  <a:miter lim="800000"/>
                                  <a:headEnd/>
                                  <a:tailEnd/>
                                </a:ln>
                              </wps:spPr>
                              <wps:txbx>
                                <w:txbxContent>
                                  <w:p w14:paraId="04ED3CF2" w14:textId="77777777" w:rsidR="00716B30" w:rsidRPr="00DA04A3" w:rsidRDefault="00716B30" w:rsidP="00716B30">
                                    <w:pPr>
                                      <w:pStyle w:val="NormalWeb"/>
                                      <w:spacing w:before="0" w:beforeAutospacing="0" w:after="0" w:afterAutospacing="0"/>
                                      <w:rPr>
                                        <w:sz w:val="16"/>
                                        <w:szCs w:val="16"/>
                                        <w:lang w:val="es-CL"/>
                                      </w:rPr>
                                    </w:pPr>
                                    <w:r w:rsidRPr="00DA04A3">
                                      <w:rPr>
                                        <w:rFonts w:asciiTheme="minorHAnsi" w:hAnsi="Calibri" w:cstheme="minorBidi"/>
                                        <w:color w:val="000000" w:themeColor="dark1"/>
                                        <w:kern w:val="24"/>
                                        <w:sz w:val="16"/>
                                        <w:szCs w:val="16"/>
                                        <w:lang w:val="es-CL"/>
                                      </w:rPr>
                                      <w:t>Artículos excluidos debido a los siguientes criterios:</w:t>
                                    </w:r>
                                  </w:p>
                                  <w:p w14:paraId="1C47B502" w14:textId="77777777" w:rsidR="00716B30" w:rsidRPr="005D6EBC" w:rsidRDefault="00716B30" w:rsidP="00716B30">
                                    <w:pPr>
                                      <w:pStyle w:val="NormalWeb"/>
                                      <w:numPr>
                                        <w:ilvl w:val="0"/>
                                        <w:numId w:val="1"/>
                                      </w:numPr>
                                      <w:spacing w:before="0" w:beforeAutospacing="0" w:after="0" w:afterAutospacing="0"/>
                                      <w:ind w:left="0"/>
                                      <w:rPr>
                                        <w:rFonts w:asciiTheme="minorHAnsi" w:hAnsi="Calibri" w:cstheme="minorBidi"/>
                                        <w:color w:val="000000" w:themeColor="dark1"/>
                                        <w:kern w:val="24"/>
                                        <w:sz w:val="16"/>
                                        <w:szCs w:val="16"/>
                                        <w:lang w:val="es-CL"/>
                                      </w:rPr>
                                    </w:pPr>
                                    <w:r w:rsidRPr="005D6EBC">
                                      <w:rPr>
                                        <w:rFonts w:asciiTheme="minorHAnsi" w:hAnsi="Calibri" w:cstheme="minorBidi"/>
                                        <w:color w:val="000000" w:themeColor="dark1"/>
                                        <w:kern w:val="24"/>
                                        <w:sz w:val="16"/>
                                        <w:szCs w:val="16"/>
                                        <w:lang w:val="es-CL"/>
                                      </w:rPr>
                                      <w:t>Teóricos, Cualitativos, distintos a profesores de secundaria, autoeficacia no es central</w:t>
                                    </w:r>
                                  </w:p>
                                  <w:p w14:paraId="05F7BDD6" w14:textId="77777777" w:rsidR="00716B30" w:rsidRPr="002B425B" w:rsidRDefault="00716B30" w:rsidP="00716B30">
                                    <w:pPr>
                                      <w:pStyle w:val="NormalWeb"/>
                                      <w:spacing w:before="0" w:beforeAutospacing="0" w:after="0" w:afterAutospacing="0"/>
                                      <w:jc w:val="center"/>
                                      <w:rPr>
                                        <w:sz w:val="16"/>
                                        <w:szCs w:val="16"/>
                                      </w:rPr>
                                    </w:pPr>
                                    <w:proofErr w:type="gramStart"/>
                                    <w:r w:rsidRPr="002B425B">
                                      <w:rPr>
                                        <w:rFonts w:asciiTheme="minorHAnsi" w:hAnsi="Calibri" w:cstheme="minorBidi"/>
                                        <w:color w:val="000000" w:themeColor="dark1"/>
                                        <w:kern w:val="24"/>
                                        <w:sz w:val="16"/>
                                        <w:szCs w:val="16"/>
                                      </w:rPr>
                                      <w:t>Total</w:t>
                                    </w:r>
                                    <w:proofErr w:type="gramEnd"/>
                                    <w:r>
                                      <w:rPr>
                                        <w:rFonts w:asciiTheme="minorHAnsi" w:hAnsi="Calibri" w:cstheme="minorBidi"/>
                                        <w:color w:val="000000" w:themeColor="dark1"/>
                                        <w:kern w:val="24"/>
                                        <w:sz w:val="16"/>
                                        <w:szCs w:val="16"/>
                                      </w:rPr>
                                      <w:t xml:space="preserve"> </w:t>
                                    </w:r>
                                    <w:r>
                                      <w:rPr>
                                        <w:rFonts w:asciiTheme="minorHAnsi" w:hAnsi="Calibri" w:cstheme="minorBidi"/>
                                        <w:i/>
                                        <w:color w:val="000000" w:themeColor="dark1"/>
                                        <w:kern w:val="24"/>
                                        <w:sz w:val="16"/>
                                        <w:szCs w:val="16"/>
                                      </w:rPr>
                                      <w:t xml:space="preserve">n </w:t>
                                    </w:r>
                                    <w:r w:rsidRPr="002B425B">
                                      <w:rPr>
                                        <w:rFonts w:asciiTheme="minorHAnsi" w:hAnsi="Calibri" w:cstheme="minorBidi"/>
                                        <w:color w:val="000000" w:themeColor="dark1"/>
                                        <w:kern w:val="24"/>
                                        <w:sz w:val="16"/>
                                        <w:szCs w:val="16"/>
                                      </w:rPr>
                                      <w:t>=</w:t>
                                    </w:r>
                                    <w:r>
                                      <w:rPr>
                                        <w:rFonts w:asciiTheme="minorHAnsi" w:hAnsi="Calibri" w:cstheme="minorBidi"/>
                                        <w:color w:val="000000" w:themeColor="dark1"/>
                                        <w:kern w:val="24"/>
                                        <w:sz w:val="16"/>
                                        <w:szCs w:val="16"/>
                                      </w:rPr>
                                      <w:t xml:space="preserve"> 168</w:t>
                                    </w:r>
                                  </w:p>
                                </w:txbxContent>
                              </wps:txbx>
                              <wps:bodyPr rot="0" vert="horz" wrap="square" lIns="91440" tIns="45720" rIns="91440" bIns="45720" anchor="t" anchorCtr="0" upright="1">
                                <a:noAutofit/>
                              </wps:bodyPr>
                            </wps:wsp>
                            <wps:wsp>
                              <wps:cNvPr id="69" name="Conector recto de flecha 24"/>
                              <wps:cNvCnPr>
                                <a:cxnSpLocks noChangeShapeType="1"/>
                              </wps:cNvCnPr>
                              <wps:spPr bwMode="auto">
                                <a:xfrm>
                                  <a:off x="18796" y="14150"/>
                                  <a:ext cx="0" cy="6122"/>
                                </a:xfrm>
                                <a:prstGeom prst="straightConnector1">
                                  <a:avLst/>
                                </a:prstGeom>
                                <a:noFill/>
                                <a:ln w="12700">
                                  <a:solidFill>
                                    <a:srgbClr val="000000"/>
                                  </a:solidFill>
                                  <a:miter lim="800000"/>
                                  <a:headEnd/>
                                  <a:tailEnd type="triangle" w="med" len="med"/>
                                </a:ln>
                              </wps:spPr>
                              <wps:bodyPr/>
                            </wps:wsp>
                            <wps:wsp>
                              <wps:cNvPr id="70" name="Conector recto de flecha 25"/>
                              <wps:cNvCnPr>
                                <a:cxnSpLocks noChangeShapeType="1"/>
                              </wps:cNvCnPr>
                              <wps:spPr bwMode="auto">
                                <a:xfrm>
                                  <a:off x="18774" y="22776"/>
                                  <a:ext cx="22" cy="7508"/>
                                </a:xfrm>
                                <a:prstGeom prst="straightConnector1">
                                  <a:avLst/>
                                </a:prstGeom>
                                <a:noFill/>
                                <a:ln w="12700">
                                  <a:solidFill>
                                    <a:srgbClr val="000000"/>
                                  </a:solidFill>
                                  <a:miter lim="800000"/>
                                  <a:headEnd/>
                                  <a:tailEnd type="triangle" w="med" len="med"/>
                                </a:ln>
                              </wps:spPr>
                              <wps:bodyPr/>
                            </wps:wsp>
                            <wps:wsp>
                              <wps:cNvPr id="71" name="Conector recto de flecha 26"/>
                              <wps:cNvCnPr>
                                <a:cxnSpLocks noChangeShapeType="1"/>
                              </wps:cNvCnPr>
                              <wps:spPr bwMode="auto">
                                <a:xfrm>
                                  <a:off x="18774" y="33239"/>
                                  <a:ext cx="0" cy="7205"/>
                                </a:xfrm>
                                <a:prstGeom prst="straightConnector1">
                                  <a:avLst/>
                                </a:prstGeom>
                                <a:noFill/>
                                <a:ln w="12700">
                                  <a:solidFill>
                                    <a:srgbClr val="000000"/>
                                  </a:solidFill>
                                  <a:miter lim="800000"/>
                                  <a:headEnd/>
                                  <a:tailEnd type="triangle" w="med" len="med"/>
                                </a:ln>
                              </wps:spPr>
                              <wps:bodyPr/>
                            </wps:wsp>
                            <wps:wsp>
                              <wps:cNvPr id="72" name="Conector recto de flecha 27"/>
                              <wps:cNvCnPr>
                                <a:cxnSpLocks noChangeShapeType="1"/>
                              </wps:cNvCnPr>
                              <wps:spPr bwMode="auto">
                                <a:xfrm>
                                  <a:off x="18890" y="16499"/>
                                  <a:ext cx="12403" cy="0"/>
                                </a:xfrm>
                                <a:prstGeom prst="straightConnector1">
                                  <a:avLst/>
                                </a:prstGeom>
                                <a:noFill/>
                                <a:ln w="12700">
                                  <a:solidFill>
                                    <a:srgbClr val="000000"/>
                                  </a:solidFill>
                                  <a:miter lim="800000"/>
                                  <a:headEnd/>
                                  <a:tailEnd type="triangle" w="med" len="med"/>
                                </a:ln>
                              </wps:spPr>
                              <wps:bodyPr/>
                            </wps:wsp>
                            <wps:wsp>
                              <wps:cNvPr id="73" name="CuadroTexto 3"/>
                              <wps:cNvSpPr txBox="1">
                                <a:spLocks noChangeArrowheads="1"/>
                              </wps:cNvSpPr>
                              <wps:spPr bwMode="auto">
                                <a:xfrm>
                                  <a:off x="2126" y="1676"/>
                                  <a:ext cx="43272" cy="4130"/>
                                </a:xfrm>
                                <a:prstGeom prst="rect">
                                  <a:avLst/>
                                </a:prstGeom>
                                <a:solidFill>
                                  <a:srgbClr val="FFFFFF"/>
                                </a:solidFill>
                                <a:ln w="12700">
                                  <a:solidFill>
                                    <a:srgbClr val="000000"/>
                                  </a:solidFill>
                                  <a:miter lim="800000"/>
                                  <a:headEnd/>
                                  <a:tailEnd/>
                                </a:ln>
                              </wps:spPr>
                              <wps:txbx>
                                <w:txbxContent>
                                  <w:p w14:paraId="366A059F" w14:textId="77777777" w:rsidR="00716B30" w:rsidRPr="00DA04A3" w:rsidRDefault="00716B30" w:rsidP="00716B30">
                                    <w:pPr>
                                      <w:pStyle w:val="NormalWeb"/>
                                      <w:spacing w:before="0" w:beforeAutospacing="0" w:after="0" w:afterAutospacing="0"/>
                                      <w:jc w:val="center"/>
                                      <w:rPr>
                                        <w:rFonts w:ascii="Calibri" w:hAnsi="Calibri" w:cs="Calibri"/>
                                        <w:color w:val="000000" w:themeColor="dark1"/>
                                        <w:kern w:val="24"/>
                                        <w:sz w:val="16"/>
                                        <w:szCs w:val="16"/>
                                        <w:lang w:val="es-CL"/>
                                      </w:rPr>
                                    </w:pPr>
                                    <w:r w:rsidRPr="00DA04A3">
                                      <w:rPr>
                                        <w:rFonts w:ascii="Calibri" w:hAnsi="Calibri" w:cs="Calibri"/>
                                        <w:color w:val="000000" w:themeColor="dark1"/>
                                        <w:kern w:val="24"/>
                                        <w:sz w:val="16"/>
                                        <w:szCs w:val="16"/>
                                        <w:lang w:val="es-CL"/>
                                      </w:rPr>
                                      <w:t>Registros identificados a través de búsquedas en bases de datos y otras fuentes</w:t>
                                    </w:r>
                                    <w:r w:rsidRPr="00DA04A3">
                                      <w:rPr>
                                        <w:rFonts w:ascii="Calibri" w:hAnsi="Calibri" w:cs="Calibri"/>
                                        <w:color w:val="000000" w:themeColor="dark1"/>
                                        <w:kern w:val="24"/>
                                        <w:sz w:val="16"/>
                                        <w:szCs w:val="16"/>
                                        <w:lang w:val="es-CL"/>
                                      </w:rPr>
                                      <w:br/>
                                    </w:r>
                                    <w:r w:rsidRPr="00DA04A3">
                                      <w:rPr>
                                        <w:rFonts w:ascii="Calibri" w:hAnsi="Calibri" w:cs="Calibri"/>
                                        <w:i/>
                                        <w:color w:val="000000" w:themeColor="dark1"/>
                                        <w:kern w:val="24"/>
                                        <w:sz w:val="16"/>
                                        <w:szCs w:val="16"/>
                                        <w:lang w:val="es-CL"/>
                                      </w:rPr>
                                      <w:t xml:space="preserve">n </w:t>
                                    </w:r>
                                    <w:r w:rsidRPr="00DA04A3">
                                      <w:rPr>
                                        <w:rFonts w:ascii="Calibri" w:hAnsi="Calibri" w:cs="Calibri"/>
                                        <w:color w:val="000000" w:themeColor="dark1"/>
                                        <w:kern w:val="24"/>
                                        <w:sz w:val="16"/>
                                        <w:szCs w:val="16"/>
                                        <w:lang w:val="es-CL"/>
                                      </w:rPr>
                                      <w:t>= 983</w:t>
                                    </w:r>
                                  </w:p>
                                </w:txbxContent>
                              </wps:txbx>
                              <wps:bodyPr rot="0" vert="horz" wrap="square" lIns="91440" tIns="45720" rIns="91440" bIns="45720" anchor="t" anchorCtr="0" upright="1">
                                <a:noAutofit/>
                              </wps:bodyPr>
                            </wps:wsp>
                            <wps:wsp>
                              <wps:cNvPr id="74" name="Conector recto de flecha 29"/>
                              <wps:cNvCnPr>
                                <a:cxnSpLocks noChangeShapeType="1"/>
                              </wps:cNvCnPr>
                              <wps:spPr bwMode="auto">
                                <a:xfrm>
                                  <a:off x="18890" y="6245"/>
                                  <a:ext cx="0" cy="3764"/>
                                </a:xfrm>
                                <a:prstGeom prst="straightConnector1">
                                  <a:avLst/>
                                </a:prstGeom>
                                <a:noFill/>
                                <a:ln w="12700">
                                  <a:solidFill>
                                    <a:srgbClr val="000000"/>
                                  </a:solidFill>
                                  <a:miter lim="800000"/>
                                  <a:headEnd/>
                                  <a:tailEnd type="triangle" w="med" len="med"/>
                                </a:ln>
                              </wps:spPr>
                              <wps:bodyPr/>
                            </wps:wsp>
                            <wps:wsp>
                              <wps:cNvPr id="75" name="CuadroTexto 6"/>
                              <wps:cNvSpPr txBox="1">
                                <a:spLocks noChangeArrowheads="1"/>
                              </wps:cNvSpPr>
                              <wps:spPr bwMode="auto">
                                <a:xfrm>
                                  <a:off x="31217" y="6300"/>
                                  <a:ext cx="17895" cy="2591"/>
                                </a:xfrm>
                                <a:prstGeom prst="rect">
                                  <a:avLst/>
                                </a:prstGeom>
                                <a:solidFill>
                                  <a:srgbClr val="FFFFFF"/>
                                </a:solidFill>
                                <a:ln w="12700">
                                  <a:solidFill>
                                    <a:srgbClr val="000000"/>
                                  </a:solidFill>
                                  <a:miter lim="800000"/>
                                  <a:headEnd/>
                                  <a:tailEnd/>
                                </a:ln>
                              </wps:spPr>
                              <wps:txbx>
                                <w:txbxContent>
                                  <w:p w14:paraId="248F1A8C" w14:textId="77777777" w:rsidR="00716B30" w:rsidRPr="00DA04A3" w:rsidRDefault="00716B30" w:rsidP="00716B30">
                                    <w:pPr>
                                      <w:pStyle w:val="NormalWeb"/>
                                      <w:spacing w:before="0" w:beforeAutospacing="0" w:after="0" w:afterAutospacing="0"/>
                                      <w:rPr>
                                        <w:sz w:val="16"/>
                                        <w:szCs w:val="16"/>
                                      </w:rPr>
                                    </w:pPr>
                                    <w:r w:rsidRPr="00DA04A3">
                                      <w:rPr>
                                        <w:rFonts w:asciiTheme="minorHAnsi" w:hAnsi="Calibri" w:cstheme="minorBidi"/>
                                        <w:color w:val="000000" w:themeColor="dark1"/>
                                        <w:kern w:val="24"/>
                                        <w:sz w:val="16"/>
                                        <w:szCs w:val="16"/>
                                      </w:rPr>
                                      <w:t xml:space="preserve">Artículos duplicados </w:t>
                                    </w:r>
                                    <w:r w:rsidRPr="00DA04A3">
                                      <w:rPr>
                                        <w:rFonts w:asciiTheme="minorHAnsi" w:hAnsi="Calibri" w:cstheme="minorBidi"/>
                                        <w:i/>
                                        <w:color w:val="000000" w:themeColor="dark1"/>
                                        <w:kern w:val="24"/>
                                        <w:sz w:val="16"/>
                                        <w:szCs w:val="16"/>
                                      </w:rPr>
                                      <w:t>n</w:t>
                                    </w:r>
                                    <w:r w:rsidRPr="00DA04A3">
                                      <w:rPr>
                                        <w:rFonts w:asciiTheme="minorHAnsi" w:hAnsi="Calibri" w:cstheme="minorBidi"/>
                                        <w:color w:val="000000" w:themeColor="dark1"/>
                                        <w:kern w:val="24"/>
                                        <w:sz w:val="16"/>
                                        <w:szCs w:val="16"/>
                                      </w:rPr>
                                      <w:t>=</w:t>
                                    </w:r>
                                    <w:r w:rsidRPr="00DA04A3">
                                      <w:rPr>
                                        <w:rFonts w:asciiTheme="minorHAnsi" w:hAnsi="Calibri" w:cstheme="minorBidi"/>
                                        <w:iCs/>
                                        <w:color w:val="000000" w:themeColor="dark1"/>
                                        <w:kern w:val="24"/>
                                        <w:sz w:val="16"/>
                                        <w:szCs w:val="16"/>
                                      </w:rPr>
                                      <w:t>495</w:t>
                                    </w:r>
                                  </w:p>
                                </w:txbxContent>
                              </wps:txbx>
                              <wps:bodyPr rot="0" vert="horz" wrap="square" lIns="91440" tIns="45720" rIns="91440" bIns="45720" anchor="t" anchorCtr="0" upright="1">
                                <a:noAutofit/>
                              </wps:bodyPr>
                            </wps:wsp>
                            <wps:wsp>
                              <wps:cNvPr id="76" name="Conector recto de flecha 31"/>
                              <wps:cNvCnPr>
                                <a:cxnSpLocks noChangeShapeType="1"/>
                              </wps:cNvCnPr>
                              <wps:spPr bwMode="auto">
                                <a:xfrm flipV="1">
                                  <a:off x="18983" y="7708"/>
                                  <a:ext cx="12403" cy="67"/>
                                </a:xfrm>
                                <a:prstGeom prst="straightConnector1">
                                  <a:avLst/>
                                </a:prstGeom>
                                <a:noFill/>
                                <a:ln w="12700">
                                  <a:solidFill>
                                    <a:srgbClr val="000000"/>
                                  </a:solidFill>
                                  <a:miter lim="800000"/>
                                  <a:headEnd/>
                                  <a:tailEnd type="triangle" w="med" len="med"/>
                                </a:ln>
                              </wps:spPr>
                              <wps:bodyPr/>
                            </wps:wsp>
                            <wps:wsp>
                              <wps:cNvPr id="77" name="Conector recto de flecha 32"/>
                              <wps:cNvCnPr>
                                <a:cxnSpLocks noChangeShapeType="1"/>
                              </wps:cNvCnPr>
                              <wps:spPr bwMode="auto">
                                <a:xfrm>
                                  <a:off x="19093" y="28124"/>
                                  <a:ext cx="11563" cy="0"/>
                                </a:xfrm>
                                <a:prstGeom prst="straightConnector1">
                                  <a:avLst/>
                                </a:prstGeom>
                                <a:noFill/>
                                <a:ln w="12700">
                                  <a:solidFill>
                                    <a:srgbClr val="000000"/>
                                  </a:solidFill>
                                  <a:miter lim="800000"/>
                                  <a:headEnd/>
                                  <a:tailEnd type="triangle" w="med" len="med"/>
                                </a:ln>
                              </wps:spPr>
                              <wps:bodyPr/>
                            </wps:wsp>
                            <wps:wsp>
                              <wps:cNvPr id="78" name="CuadroTexto 8"/>
                              <wps:cNvSpPr txBox="1">
                                <a:spLocks noChangeArrowheads="1"/>
                              </wps:cNvSpPr>
                              <wps:spPr bwMode="auto">
                                <a:xfrm>
                                  <a:off x="31133" y="36943"/>
                                  <a:ext cx="19647" cy="5364"/>
                                </a:xfrm>
                                <a:prstGeom prst="rect">
                                  <a:avLst/>
                                </a:prstGeom>
                                <a:solidFill>
                                  <a:srgbClr val="FFFFFF"/>
                                </a:solidFill>
                                <a:ln w="12700">
                                  <a:solidFill>
                                    <a:srgbClr val="000000"/>
                                  </a:solidFill>
                                  <a:miter lim="800000"/>
                                  <a:headEnd/>
                                  <a:tailEnd/>
                                </a:ln>
                              </wps:spPr>
                              <wps:txbx>
                                <w:txbxContent>
                                  <w:p w14:paraId="3B5D5F60" w14:textId="77777777" w:rsidR="00716B30" w:rsidRPr="005D6EBC" w:rsidRDefault="00716B30" w:rsidP="00716B30">
                                    <w:pPr>
                                      <w:pStyle w:val="NormalWeb"/>
                                      <w:spacing w:before="0" w:beforeAutospacing="0" w:after="0" w:afterAutospacing="0"/>
                                      <w:rPr>
                                        <w:rFonts w:asciiTheme="minorHAnsi" w:hAnsiTheme="minorHAnsi" w:cstheme="minorHAnsi"/>
                                        <w:color w:val="000000" w:themeColor="dark1"/>
                                        <w:kern w:val="24"/>
                                        <w:sz w:val="16"/>
                                        <w:szCs w:val="16"/>
                                        <w:lang w:val="es-CL"/>
                                      </w:rPr>
                                    </w:pPr>
                                    <w:r w:rsidRPr="00DA04A3">
                                      <w:rPr>
                                        <w:rFonts w:asciiTheme="minorHAnsi" w:hAnsiTheme="minorHAnsi" w:cstheme="minorHAnsi"/>
                                        <w:color w:val="000000" w:themeColor="dark1"/>
                                        <w:kern w:val="24"/>
                                        <w:sz w:val="16"/>
                                        <w:szCs w:val="16"/>
                                        <w:lang w:val="es-CL"/>
                                      </w:rPr>
                                      <w:t xml:space="preserve">Métodos de evaluación de </w:t>
                                    </w:r>
                                    <w:proofErr w:type="spellStart"/>
                                    <w:proofErr w:type="gramStart"/>
                                    <w:r w:rsidRPr="00DA04A3">
                                      <w:rPr>
                                        <w:rFonts w:asciiTheme="minorHAnsi" w:hAnsiTheme="minorHAnsi" w:cstheme="minorHAnsi"/>
                                        <w:color w:val="000000" w:themeColor="dark1"/>
                                        <w:kern w:val="24"/>
                                        <w:sz w:val="16"/>
                                        <w:szCs w:val="16"/>
                                        <w:lang w:val="es-CL"/>
                                      </w:rPr>
                                      <w:t>sesgo:</w:t>
                                    </w:r>
                                    <w:r>
                                      <w:rPr>
                                        <w:rFonts w:asciiTheme="minorHAnsi" w:hAnsiTheme="minorHAnsi" w:cstheme="minorHAnsi"/>
                                        <w:color w:val="000000" w:themeColor="dark1"/>
                                        <w:kern w:val="24"/>
                                        <w:sz w:val="16"/>
                                        <w:szCs w:val="16"/>
                                        <w:lang w:val="es-CL"/>
                                      </w:rPr>
                                      <w:t>Dos</w:t>
                                    </w:r>
                                    <w:proofErr w:type="spellEnd"/>
                                    <w:proofErr w:type="gramEnd"/>
                                    <w:r>
                                      <w:rPr>
                                        <w:rFonts w:asciiTheme="minorHAnsi" w:hAnsiTheme="minorHAnsi" w:cstheme="minorHAnsi"/>
                                        <w:color w:val="000000" w:themeColor="dark1"/>
                                        <w:kern w:val="24"/>
                                        <w:sz w:val="16"/>
                                        <w:szCs w:val="16"/>
                                        <w:lang w:val="es-CL"/>
                                      </w:rPr>
                                      <w:t xml:space="preserve"> revisores </w:t>
                                    </w:r>
                                    <w:r w:rsidRPr="00DA04A3">
                                      <w:rPr>
                                        <w:rFonts w:asciiTheme="minorHAnsi" w:hAnsiTheme="minorHAnsi" w:cstheme="minorHAnsi"/>
                                        <w:color w:val="000000" w:themeColor="dark1"/>
                                        <w:kern w:val="24"/>
                                        <w:sz w:val="16"/>
                                        <w:szCs w:val="16"/>
                                        <w:lang w:val="es-CL"/>
                                      </w:rPr>
                                      <w:t>independientes.</w:t>
                                    </w:r>
                                  </w:p>
                                </w:txbxContent>
                              </wps:txbx>
                              <wps:bodyPr rot="0" vert="horz" wrap="square" lIns="91440" tIns="45720" rIns="91440" bIns="45720" anchor="t" anchorCtr="0" upright="1">
                                <a:noAutofit/>
                              </wps:bodyPr>
                            </wps:wsp>
                            <wps:wsp>
                              <wps:cNvPr id="79" name="Conector recto de flecha 34"/>
                              <wps:cNvCnPr>
                                <a:cxnSpLocks noChangeShapeType="1"/>
                              </wps:cNvCnPr>
                              <wps:spPr bwMode="auto">
                                <a:xfrm>
                                  <a:off x="18983" y="39080"/>
                                  <a:ext cx="11427" cy="0"/>
                                </a:xfrm>
                                <a:prstGeom prst="straightConnector1">
                                  <a:avLst/>
                                </a:prstGeom>
                                <a:noFill/>
                                <a:ln w="12700">
                                  <a:solidFill>
                                    <a:srgbClr val="000000"/>
                                  </a:solidFill>
                                  <a:miter lim="800000"/>
                                  <a:headEnd/>
                                  <a:tailEnd type="triangle" w="med" len="med"/>
                                </a:ln>
                              </wps:spPr>
                              <wps:bodyPr/>
                            </wps:wsp>
                          </wpg:grpSp>
                          <wpg:grpSp>
                            <wpg:cNvPr id="80" name="34 Grupo"/>
                            <wpg:cNvGrpSpPr>
                              <a:grpSpLocks/>
                            </wpg:cNvGrpSpPr>
                            <wpg:grpSpPr bwMode="auto">
                              <a:xfrm>
                                <a:off x="2593" y="1966"/>
                                <a:ext cx="37633" cy="7565"/>
                                <a:chOff x="2593" y="1966"/>
                                <a:chExt cx="37634" cy="7564"/>
                              </a:xfrm>
                            </wpg:grpSpPr>
                            <wps:wsp>
                              <wps:cNvPr id="81" name="CuadroTexto 3"/>
                              <wps:cNvSpPr txBox="1">
                                <a:spLocks noChangeArrowheads="1"/>
                              </wps:cNvSpPr>
                              <wps:spPr bwMode="auto">
                                <a:xfrm>
                                  <a:off x="6745" y="1966"/>
                                  <a:ext cx="5777" cy="2532"/>
                                </a:xfrm>
                                <a:prstGeom prst="rect">
                                  <a:avLst/>
                                </a:prstGeom>
                                <a:solidFill>
                                  <a:srgbClr val="FFFFFF"/>
                                </a:solidFill>
                                <a:ln w="12700">
                                  <a:solidFill>
                                    <a:srgbClr val="000000"/>
                                  </a:solidFill>
                                  <a:miter lim="800000"/>
                                  <a:headEnd/>
                                  <a:tailEnd/>
                                </a:ln>
                              </wps:spPr>
                              <wps:txbx>
                                <w:txbxContent>
                                  <w:p w14:paraId="689EC139" w14:textId="77777777" w:rsidR="00716B30" w:rsidRPr="00AD1F3A"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w:t>
                                    </w:r>
                                    <w:proofErr w:type="spellStart"/>
                                    <w:r w:rsidRPr="00AD1F3A">
                                      <w:rPr>
                                        <w:rFonts w:asciiTheme="minorHAnsi" w:hAnsiTheme="minorHAnsi"/>
                                        <w:sz w:val="16"/>
                                        <w:szCs w:val="16"/>
                                      </w:rPr>
                                      <w:t>Wos</w:t>
                                    </w:r>
                                    <w:proofErr w:type="spellEnd"/>
                                  </w:p>
                                </w:txbxContent>
                              </wps:txbx>
                              <wps:bodyPr rot="0" vert="horz" wrap="square" lIns="91440" tIns="45720" rIns="91440" bIns="45720" anchor="t" anchorCtr="0" upright="1">
                                <a:noAutofit/>
                              </wps:bodyPr>
                            </wps:wsp>
                            <wps:wsp>
                              <wps:cNvPr id="82" name="CuadroTexto 3"/>
                              <wps:cNvSpPr txBox="1">
                                <a:spLocks noChangeArrowheads="1"/>
                              </wps:cNvSpPr>
                              <wps:spPr bwMode="auto">
                                <a:xfrm>
                                  <a:off x="22325" y="1966"/>
                                  <a:ext cx="5289" cy="2656"/>
                                </a:xfrm>
                                <a:prstGeom prst="rect">
                                  <a:avLst/>
                                </a:prstGeom>
                                <a:solidFill>
                                  <a:srgbClr val="FFFFFF"/>
                                </a:solidFill>
                                <a:ln w="12700">
                                  <a:solidFill>
                                    <a:srgbClr val="000000"/>
                                  </a:solidFill>
                                  <a:miter lim="800000"/>
                                  <a:headEnd/>
                                  <a:tailEnd/>
                                </a:ln>
                              </wps:spPr>
                              <wps:txbx>
                                <w:txbxContent>
                                  <w:p w14:paraId="7A7F3FE3" w14:textId="77777777" w:rsidR="00716B30" w:rsidRPr="008F3220" w:rsidRDefault="00716B30" w:rsidP="00716B30">
                                    <w:pPr>
                                      <w:pStyle w:val="NormalWeb"/>
                                      <w:spacing w:before="0" w:beforeAutospacing="0" w:after="0" w:afterAutospacing="0"/>
                                      <w:jc w:val="center"/>
                                      <w:rPr>
                                        <w:sz w:val="16"/>
                                        <w:szCs w:val="16"/>
                                      </w:rPr>
                                    </w:pPr>
                                    <w:proofErr w:type="spellStart"/>
                                    <w:r>
                                      <w:rPr>
                                        <w:rFonts w:asciiTheme="minorHAnsi" w:hAnsi="Calibri" w:cstheme="minorBidi"/>
                                        <w:color w:val="000000" w:themeColor="dark1"/>
                                        <w:kern w:val="24"/>
                                        <w:sz w:val="16"/>
                                        <w:szCs w:val="16"/>
                                      </w:rPr>
                                      <w:t>Scopus</w:t>
                                    </w:r>
                                    <w:proofErr w:type="spellEnd"/>
                                  </w:p>
                                  <w:p w14:paraId="7EC2D096" w14:textId="77777777" w:rsidR="00716B30" w:rsidRPr="008F3220" w:rsidRDefault="00716B30" w:rsidP="00716B30">
                                    <w:pPr>
                                      <w:pStyle w:val="NormalWeb"/>
                                      <w:spacing w:before="0" w:beforeAutospacing="0" w:after="0" w:afterAutospacing="0"/>
                                      <w:jc w:val="center"/>
                                      <w:rPr>
                                        <w:sz w:val="16"/>
                                        <w:szCs w:val="16"/>
                                      </w:rPr>
                                    </w:pPr>
                                  </w:p>
                                </w:txbxContent>
                              </wps:txbx>
                              <wps:bodyPr rot="0" vert="horz" wrap="square" lIns="91440" tIns="45720" rIns="91440" bIns="45720" anchor="t" anchorCtr="0" upright="1">
                                <a:noAutofit/>
                              </wps:bodyPr>
                            </wps:wsp>
                            <wps:wsp>
                              <wps:cNvPr id="83" name="CuadroTexto 3"/>
                              <wps:cNvSpPr txBox="1">
                                <a:spLocks noChangeArrowheads="1"/>
                              </wps:cNvSpPr>
                              <wps:spPr bwMode="auto">
                                <a:xfrm>
                                  <a:off x="34275" y="1966"/>
                                  <a:ext cx="5252" cy="2532"/>
                                </a:xfrm>
                                <a:prstGeom prst="rect">
                                  <a:avLst/>
                                </a:prstGeom>
                                <a:solidFill>
                                  <a:srgbClr val="FFFFFF"/>
                                </a:solidFill>
                                <a:ln w="12700">
                                  <a:solidFill>
                                    <a:srgbClr val="000000"/>
                                  </a:solidFill>
                                  <a:miter lim="800000"/>
                                  <a:headEnd/>
                                  <a:tailEnd/>
                                </a:ln>
                              </wps:spPr>
                              <wps:txbx>
                                <w:txbxContent>
                                  <w:p w14:paraId="44C62AC2" w14:textId="77777777" w:rsidR="00716B30" w:rsidRPr="008F3220" w:rsidRDefault="00716B30" w:rsidP="00716B30">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Scielo</w:t>
                                    </w:r>
                                  </w:p>
                                </w:txbxContent>
                              </wps:txbx>
                              <wps:bodyPr rot="0" vert="horz" wrap="square" lIns="91440" tIns="45720" rIns="91440" bIns="45720" anchor="t" anchorCtr="0" upright="1">
                                <a:noAutofit/>
                              </wps:bodyPr>
                            </wps:wsp>
                            <wps:wsp>
                              <wps:cNvPr id="84" name="CuadroTexto 3"/>
                              <wps:cNvSpPr txBox="1">
                                <a:spLocks noChangeArrowheads="1"/>
                              </wps:cNvSpPr>
                              <wps:spPr bwMode="auto">
                                <a:xfrm>
                                  <a:off x="2593" y="5856"/>
                                  <a:ext cx="6192" cy="3421"/>
                                </a:xfrm>
                                <a:prstGeom prst="rect">
                                  <a:avLst/>
                                </a:prstGeom>
                                <a:solidFill>
                                  <a:srgbClr val="FFFFFF"/>
                                </a:solidFill>
                                <a:ln w="12700">
                                  <a:solidFill>
                                    <a:srgbClr val="000000"/>
                                  </a:solidFill>
                                  <a:miter lim="800000"/>
                                  <a:headEnd/>
                                  <a:tailEnd/>
                                </a:ln>
                              </wps:spPr>
                              <wps:txbx>
                                <w:txbxContent>
                                  <w:p w14:paraId="5398DABF" w14:textId="77777777" w:rsidR="00716B30" w:rsidRPr="000B38A3" w:rsidRDefault="00716B30" w:rsidP="00716B30">
                                    <w:pPr>
                                      <w:pStyle w:val="NormalWeb"/>
                                      <w:spacing w:before="0" w:beforeAutospacing="0" w:after="0" w:afterAutospacing="0"/>
                                      <w:jc w:val="center"/>
                                      <w:rPr>
                                        <w:rFonts w:asciiTheme="minorHAnsi" w:hAnsiTheme="minorHAnsi"/>
                                        <w:sz w:val="16"/>
                                        <w:szCs w:val="16"/>
                                      </w:rPr>
                                    </w:pPr>
                                    <w:r w:rsidRPr="00AD1F3A">
                                      <w:rPr>
                                        <w:rFonts w:asciiTheme="minorHAnsi" w:hAnsiTheme="minorHAnsi"/>
                                        <w:sz w:val="16"/>
                                        <w:szCs w:val="16"/>
                                      </w:rPr>
                                      <w:t>Iteración 1</w:t>
                                    </w:r>
                                    <w:r>
                                      <w:rPr>
                                        <w:rFonts w:asciiTheme="minorHAnsi" w:hAnsiTheme="minorHAnsi"/>
                                        <w:sz w:val="16"/>
                                        <w:szCs w:val="16"/>
                                      </w:rPr>
                                      <w:t xml:space="preserve"> </w:t>
                                    </w:r>
                                    <w:r w:rsidRPr="009308AC">
                                      <w:rPr>
                                        <w:rFonts w:asciiTheme="minorHAnsi" w:hAnsi="Calibri" w:cstheme="minorBidi"/>
                                        <w:i/>
                                        <w:color w:val="000000" w:themeColor="dark1"/>
                                        <w:kern w:val="24"/>
                                        <w:sz w:val="16"/>
                                        <w:szCs w:val="16"/>
                                      </w:rPr>
                                      <w:t>n</w:t>
                                    </w:r>
                                    <w:r w:rsidRPr="008F3220">
                                      <w:rPr>
                                        <w:rFonts w:asciiTheme="minorHAnsi" w:hAnsi="Calibri" w:cstheme="minorBidi"/>
                                        <w:color w:val="000000" w:themeColor="dark1"/>
                                        <w:kern w:val="24"/>
                                        <w:sz w:val="16"/>
                                        <w:szCs w:val="16"/>
                                      </w:rPr>
                                      <w:t>=</w:t>
                                    </w:r>
                                    <w:r>
                                      <w:rPr>
                                        <w:rFonts w:asciiTheme="minorHAnsi" w:hAnsi="Calibri" w:cstheme="minorBidi"/>
                                        <w:color w:val="000000" w:themeColor="dark1"/>
                                        <w:kern w:val="24"/>
                                        <w:sz w:val="16"/>
                                        <w:szCs w:val="16"/>
                                      </w:rPr>
                                      <w:t xml:space="preserve"> 135</w:t>
                                    </w:r>
                                  </w:p>
                                  <w:p w14:paraId="2A0CAAB4" w14:textId="77777777" w:rsidR="00716B30" w:rsidRPr="008F3220" w:rsidRDefault="00716B30" w:rsidP="00716B30">
                                    <w:pPr>
                                      <w:pStyle w:val="NormalWeb"/>
                                      <w:spacing w:before="0" w:beforeAutospacing="0" w:after="0" w:afterAutospacing="0"/>
                                      <w:jc w:val="center"/>
                                      <w:rPr>
                                        <w:sz w:val="16"/>
                                        <w:szCs w:val="16"/>
                                      </w:rPr>
                                    </w:pPr>
                                  </w:p>
                                </w:txbxContent>
                              </wps:txbx>
                              <wps:bodyPr rot="0" vert="horz" wrap="square" lIns="91440" tIns="45720" rIns="91440" bIns="45720" anchor="t" anchorCtr="0" upright="1">
                                <a:noAutofit/>
                              </wps:bodyPr>
                            </wps:wsp>
                            <wps:wsp>
                              <wps:cNvPr id="85" name="CuadroTexto 3"/>
                              <wps:cNvSpPr txBox="1">
                                <a:spLocks noChangeArrowheads="1"/>
                              </wps:cNvSpPr>
                              <wps:spPr bwMode="auto">
                                <a:xfrm>
                                  <a:off x="9804" y="5855"/>
                                  <a:ext cx="6377" cy="3392"/>
                                </a:xfrm>
                                <a:prstGeom prst="rect">
                                  <a:avLst/>
                                </a:prstGeom>
                                <a:solidFill>
                                  <a:srgbClr val="FFFFFF"/>
                                </a:solidFill>
                                <a:ln w="12700">
                                  <a:solidFill>
                                    <a:srgbClr val="000000"/>
                                  </a:solidFill>
                                  <a:miter lim="800000"/>
                                  <a:headEnd/>
                                  <a:tailEnd/>
                                </a:ln>
                              </wps:spPr>
                              <wps:txbx>
                                <w:txbxContent>
                                  <w:p w14:paraId="1441B665" w14:textId="77777777" w:rsidR="00716B30" w:rsidRPr="000B38A3" w:rsidRDefault="00716B30" w:rsidP="00716B30">
                                    <w:pPr>
                                      <w:pStyle w:val="NormalWeb"/>
                                      <w:spacing w:before="0" w:beforeAutospacing="0" w:after="0" w:afterAutospacing="0"/>
                                      <w:jc w:val="center"/>
                                      <w:rPr>
                                        <w:rFonts w:asciiTheme="minorHAnsi" w:hAnsiTheme="minorHAnsi"/>
                                        <w:sz w:val="16"/>
                                        <w:szCs w:val="16"/>
                                      </w:rPr>
                                    </w:pPr>
                                    <w:r w:rsidRPr="00AD1F3A">
                                      <w:rPr>
                                        <w:rFonts w:asciiTheme="minorHAnsi" w:hAnsiTheme="minorHAnsi"/>
                                        <w:sz w:val="16"/>
                                        <w:szCs w:val="16"/>
                                      </w:rPr>
                                      <w:t>Iteración 2</w:t>
                                    </w:r>
                                    <w:r>
                                      <w:rPr>
                                        <w:rFonts w:asciiTheme="minorHAnsi" w:hAnsiTheme="minorHAnsi"/>
                                        <w:sz w:val="16"/>
                                        <w:szCs w:val="16"/>
                                      </w:rPr>
                                      <w:t xml:space="preserve"> </w:t>
                                    </w:r>
                                    <w:r w:rsidRPr="009308AC">
                                      <w:rPr>
                                        <w:rFonts w:asciiTheme="minorHAnsi" w:hAnsi="Calibri" w:cstheme="minorBidi"/>
                                        <w:i/>
                                        <w:color w:val="000000" w:themeColor="dark1"/>
                                        <w:kern w:val="24"/>
                                        <w:sz w:val="16"/>
                                        <w:szCs w:val="16"/>
                                      </w:rPr>
                                      <w:t>n</w:t>
                                    </w:r>
                                    <w:r w:rsidRPr="008F3220">
                                      <w:rPr>
                                        <w:rFonts w:asciiTheme="minorHAnsi" w:hAnsi="Calibri" w:cstheme="minorBidi"/>
                                        <w:color w:val="000000" w:themeColor="dark1"/>
                                        <w:kern w:val="24"/>
                                        <w:sz w:val="16"/>
                                        <w:szCs w:val="16"/>
                                      </w:rPr>
                                      <w:t>=</w:t>
                                    </w:r>
                                    <w:r>
                                      <w:rPr>
                                        <w:rFonts w:asciiTheme="minorHAnsi" w:hAnsi="Calibri" w:cstheme="minorBidi"/>
                                        <w:color w:val="000000" w:themeColor="dark1"/>
                                        <w:kern w:val="24"/>
                                        <w:sz w:val="16"/>
                                        <w:szCs w:val="16"/>
                                      </w:rPr>
                                      <w:t xml:space="preserve"> 264</w:t>
                                    </w:r>
                                  </w:p>
                                </w:txbxContent>
                              </wps:txbx>
                              <wps:bodyPr rot="0" vert="horz" wrap="square" lIns="91440" tIns="45720" rIns="91440" bIns="45720" anchor="t" anchorCtr="0" upright="1">
                                <a:noAutofit/>
                              </wps:bodyPr>
                            </wps:wsp>
                            <wps:wsp>
                              <wps:cNvPr id="86" name="CuadroTexto 3"/>
                              <wps:cNvSpPr txBox="1">
                                <a:spLocks noChangeArrowheads="1"/>
                              </wps:cNvSpPr>
                              <wps:spPr bwMode="auto">
                                <a:xfrm>
                                  <a:off x="16941" y="6013"/>
                                  <a:ext cx="6972" cy="3517"/>
                                </a:xfrm>
                                <a:prstGeom prst="rect">
                                  <a:avLst/>
                                </a:prstGeom>
                                <a:solidFill>
                                  <a:srgbClr val="FFFFFF"/>
                                </a:solidFill>
                                <a:ln w="12700">
                                  <a:solidFill>
                                    <a:srgbClr val="000000"/>
                                  </a:solidFill>
                                  <a:miter lim="800000"/>
                                  <a:headEnd/>
                                  <a:tailEnd/>
                                </a:ln>
                              </wps:spPr>
                              <wps:txbx>
                                <w:txbxContent>
                                  <w:p w14:paraId="4C067A7D" w14:textId="77777777" w:rsidR="00716B30" w:rsidRPr="000B38A3" w:rsidRDefault="00716B30" w:rsidP="00716B30">
                                    <w:pPr>
                                      <w:pStyle w:val="NormalWeb"/>
                                      <w:spacing w:before="0" w:beforeAutospacing="0" w:after="0" w:afterAutospacing="0"/>
                                      <w:jc w:val="center"/>
                                      <w:rPr>
                                        <w:rFonts w:asciiTheme="minorHAnsi" w:hAnsiTheme="minorHAnsi"/>
                                        <w:sz w:val="16"/>
                                        <w:szCs w:val="16"/>
                                      </w:rPr>
                                    </w:pPr>
                                    <w:r w:rsidRPr="00AD1F3A">
                                      <w:rPr>
                                        <w:rFonts w:asciiTheme="minorHAnsi" w:hAnsiTheme="minorHAnsi"/>
                                        <w:sz w:val="16"/>
                                        <w:szCs w:val="16"/>
                                      </w:rPr>
                                      <w:t xml:space="preserve">Iteración </w:t>
                                    </w:r>
                                    <w:proofErr w:type="gramStart"/>
                                    <w:r w:rsidRPr="00AD1F3A">
                                      <w:rPr>
                                        <w:rFonts w:asciiTheme="minorHAnsi" w:hAnsiTheme="minorHAnsi"/>
                                        <w:sz w:val="16"/>
                                        <w:szCs w:val="16"/>
                                      </w:rPr>
                                      <w:t>1</w:t>
                                    </w:r>
                                    <w:r>
                                      <w:rPr>
                                        <w:rFonts w:asciiTheme="minorHAnsi" w:hAnsiTheme="minorHAnsi"/>
                                        <w:sz w:val="16"/>
                                        <w:szCs w:val="16"/>
                                      </w:rPr>
                                      <w:t xml:space="preserve">  </w:t>
                                    </w:r>
                                    <w:r w:rsidRPr="009308AC">
                                      <w:rPr>
                                        <w:rFonts w:asciiTheme="minorHAnsi" w:hAnsi="Calibri" w:cstheme="minorBidi"/>
                                        <w:i/>
                                        <w:color w:val="000000" w:themeColor="dark1"/>
                                        <w:kern w:val="24"/>
                                        <w:sz w:val="16"/>
                                        <w:szCs w:val="16"/>
                                      </w:rPr>
                                      <w:t>n</w:t>
                                    </w:r>
                                    <w:proofErr w:type="gramEnd"/>
                                    <w:r w:rsidRPr="008F3220">
                                      <w:rPr>
                                        <w:rFonts w:asciiTheme="minorHAnsi" w:hAnsi="Calibri" w:cstheme="minorBidi"/>
                                        <w:color w:val="000000" w:themeColor="dark1"/>
                                        <w:kern w:val="24"/>
                                        <w:sz w:val="16"/>
                                        <w:szCs w:val="16"/>
                                      </w:rPr>
                                      <w:t>=</w:t>
                                    </w:r>
                                    <w:r>
                                      <w:rPr>
                                        <w:rFonts w:asciiTheme="minorHAnsi" w:hAnsi="Calibri" w:cstheme="minorBidi"/>
                                        <w:color w:val="000000" w:themeColor="dark1"/>
                                        <w:kern w:val="24"/>
                                        <w:sz w:val="16"/>
                                        <w:szCs w:val="16"/>
                                      </w:rPr>
                                      <w:t xml:space="preserve"> 428</w:t>
                                    </w:r>
                                  </w:p>
                                  <w:p w14:paraId="2F95F4D0" w14:textId="77777777" w:rsidR="00716B30" w:rsidRPr="008F3220" w:rsidRDefault="00716B30" w:rsidP="00716B30">
                                    <w:pPr>
                                      <w:pStyle w:val="NormalWeb"/>
                                      <w:spacing w:before="0" w:beforeAutospacing="0" w:after="0" w:afterAutospacing="0"/>
                                      <w:jc w:val="center"/>
                                      <w:rPr>
                                        <w:sz w:val="16"/>
                                        <w:szCs w:val="16"/>
                                      </w:rPr>
                                    </w:pPr>
                                  </w:p>
                                </w:txbxContent>
                              </wps:txbx>
                              <wps:bodyPr rot="0" vert="horz" wrap="square" lIns="91440" tIns="45720" rIns="91440" bIns="45720" anchor="t" anchorCtr="0" upright="1">
                                <a:noAutofit/>
                              </wps:bodyPr>
                            </wps:wsp>
                            <wps:wsp>
                              <wps:cNvPr id="87" name="CuadroTexto 3"/>
                              <wps:cNvSpPr txBox="1">
                                <a:spLocks noChangeArrowheads="1"/>
                              </wps:cNvSpPr>
                              <wps:spPr bwMode="auto">
                                <a:xfrm>
                                  <a:off x="25098" y="6013"/>
                                  <a:ext cx="6972" cy="3517"/>
                                </a:xfrm>
                                <a:prstGeom prst="rect">
                                  <a:avLst/>
                                </a:prstGeom>
                                <a:solidFill>
                                  <a:srgbClr val="FFFFFF"/>
                                </a:solidFill>
                                <a:ln w="12700">
                                  <a:solidFill>
                                    <a:srgbClr val="000000"/>
                                  </a:solidFill>
                                  <a:miter lim="800000"/>
                                  <a:headEnd/>
                                  <a:tailEnd/>
                                </a:ln>
                              </wps:spPr>
                              <wps:txbx>
                                <w:txbxContent>
                                  <w:p w14:paraId="1ECA3C56" w14:textId="77777777" w:rsidR="00716B30" w:rsidRPr="000B38A3" w:rsidRDefault="00716B30" w:rsidP="00716B30">
                                    <w:pPr>
                                      <w:pStyle w:val="NormalWeb"/>
                                      <w:spacing w:before="0" w:beforeAutospacing="0" w:after="0" w:afterAutospacing="0"/>
                                      <w:jc w:val="center"/>
                                      <w:rPr>
                                        <w:rFonts w:asciiTheme="minorHAnsi" w:hAnsiTheme="minorHAnsi"/>
                                        <w:sz w:val="16"/>
                                        <w:szCs w:val="16"/>
                                      </w:rPr>
                                    </w:pPr>
                                    <w:r w:rsidRPr="00AD1F3A">
                                      <w:rPr>
                                        <w:rFonts w:asciiTheme="minorHAnsi" w:hAnsiTheme="minorHAnsi"/>
                                        <w:sz w:val="16"/>
                                        <w:szCs w:val="16"/>
                                      </w:rPr>
                                      <w:t xml:space="preserve">Iteración </w:t>
                                    </w:r>
                                    <w:proofErr w:type="gramStart"/>
                                    <w:r w:rsidRPr="00AD1F3A">
                                      <w:rPr>
                                        <w:rFonts w:asciiTheme="minorHAnsi" w:hAnsiTheme="minorHAnsi"/>
                                        <w:sz w:val="16"/>
                                        <w:szCs w:val="16"/>
                                      </w:rPr>
                                      <w:t>2</w:t>
                                    </w:r>
                                    <w:r>
                                      <w:rPr>
                                        <w:rFonts w:asciiTheme="minorHAnsi" w:hAnsiTheme="minorHAnsi"/>
                                        <w:sz w:val="16"/>
                                        <w:szCs w:val="16"/>
                                      </w:rPr>
                                      <w:t xml:space="preserve">  </w:t>
                                    </w:r>
                                    <w:r w:rsidRPr="009308AC">
                                      <w:rPr>
                                        <w:rFonts w:asciiTheme="minorHAnsi" w:hAnsi="Calibri" w:cstheme="minorBidi"/>
                                        <w:i/>
                                        <w:color w:val="000000" w:themeColor="dark1"/>
                                        <w:kern w:val="24"/>
                                        <w:sz w:val="16"/>
                                        <w:szCs w:val="16"/>
                                      </w:rPr>
                                      <w:t>n</w:t>
                                    </w:r>
                                    <w:proofErr w:type="gramEnd"/>
                                    <w:r w:rsidRPr="008F3220">
                                      <w:rPr>
                                        <w:rFonts w:asciiTheme="minorHAnsi" w:hAnsi="Calibri" w:cstheme="minorBidi"/>
                                        <w:color w:val="000000" w:themeColor="dark1"/>
                                        <w:kern w:val="24"/>
                                        <w:sz w:val="16"/>
                                        <w:szCs w:val="16"/>
                                      </w:rPr>
                                      <w:t>=</w:t>
                                    </w:r>
                                    <w:r>
                                      <w:rPr>
                                        <w:rFonts w:asciiTheme="minorHAnsi" w:hAnsi="Calibri" w:cstheme="minorBidi"/>
                                        <w:color w:val="000000" w:themeColor="dark1"/>
                                        <w:kern w:val="24"/>
                                        <w:sz w:val="16"/>
                                        <w:szCs w:val="16"/>
                                      </w:rPr>
                                      <w:t xml:space="preserve"> 0</w:t>
                                    </w:r>
                                  </w:p>
                                  <w:p w14:paraId="4F79748D" w14:textId="77777777" w:rsidR="00716B30" w:rsidRPr="008F3220" w:rsidRDefault="00716B30" w:rsidP="00716B30">
                                    <w:pPr>
                                      <w:pStyle w:val="NormalWeb"/>
                                      <w:spacing w:before="0" w:beforeAutospacing="0" w:after="0" w:afterAutospacing="0"/>
                                      <w:jc w:val="center"/>
                                      <w:rPr>
                                        <w:sz w:val="16"/>
                                        <w:szCs w:val="16"/>
                                      </w:rPr>
                                    </w:pPr>
                                  </w:p>
                                </w:txbxContent>
                              </wps:txbx>
                              <wps:bodyPr rot="0" vert="horz" wrap="square" lIns="91440" tIns="45720" rIns="91440" bIns="45720" anchor="t" anchorCtr="0" upright="1">
                                <a:noAutofit/>
                              </wps:bodyPr>
                            </wps:wsp>
                            <wps:wsp>
                              <wps:cNvPr id="88" name="CuadroTexto 3"/>
                              <wps:cNvSpPr txBox="1">
                                <a:spLocks noChangeArrowheads="1"/>
                              </wps:cNvSpPr>
                              <wps:spPr bwMode="auto">
                                <a:xfrm>
                                  <a:off x="33255" y="5891"/>
                                  <a:ext cx="6972" cy="3639"/>
                                </a:xfrm>
                                <a:prstGeom prst="rect">
                                  <a:avLst/>
                                </a:prstGeom>
                                <a:solidFill>
                                  <a:srgbClr val="FFFFFF"/>
                                </a:solidFill>
                                <a:ln w="12700">
                                  <a:solidFill>
                                    <a:srgbClr val="000000"/>
                                  </a:solidFill>
                                  <a:miter lim="800000"/>
                                  <a:headEnd/>
                                  <a:tailEnd/>
                                </a:ln>
                              </wps:spPr>
                              <wps:txbx>
                                <w:txbxContent>
                                  <w:p w14:paraId="1EC35953" w14:textId="77777777" w:rsidR="00716B30" w:rsidRPr="000B38A3" w:rsidRDefault="00716B30" w:rsidP="00716B30">
                                    <w:pPr>
                                      <w:pStyle w:val="NormalWeb"/>
                                      <w:spacing w:before="0" w:beforeAutospacing="0" w:after="0" w:afterAutospacing="0"/>
                                      <w:jc w:val="center"/>
                                      <w:rPr>
                                        <w:rFonts w:asciiTheme="minorHAnsi" w:hAnsiTheme="minorHAnsi"/>
                                        <w:sz w:val="16"/>
                                        <w:szCs w:val="16"/>
                                      </w:rPr>
                                    </w:pPr>
                                    <w:r w:rsidRPr="00AD1F3A">
                                      <w:rPr>
                                        <w:rFonts w:asciiTheme="minorHAnsi" w:hAnsiTheme="minorHAnsi"/>
                                        <w:sz w:val="16"/>
                                        <w:szCs w:val="16"/>
                                      </w:rPr>
                                      <w:t xml:space="preserve">Iteración </w:t>
                                    </w:r>
                                    <w:proofErr w:type="gramStart"/>
                                    <w:r w:rsidRPr="00AD1F3A">
                                      <w:rPr>
                                        <w:rFonts w:asciiTheme="minorHAnsi" w:hAnsiTheme="minorHAnsi"/>
                                        <w:sz w:val="16"/>
                                        <w:szCs w:val="16"/>
                                      </w:rPr>
                                      <w:t>1</w:t>
                                    </w:r>
                                    <w:r>
                                      <w:rPr>
                                        <w:rFonts w:asciiTheme="minorHAnsi" w:hAnsiTheme="minorHAnsi"/>
                                        <w:sz w:val="16"/>
                                        <w:szCs w:val="16"/>
                                      </w:rPr>
                                      <w:t xml:space="preserve">  </w:t>
                                    </w:r>
                                    <w:r w:rsidRPr="009308AC">
                                      <w:rPr>
                                        <w:rFonts w:asciiTheme="minorHAnsi" w:hAnsi="Calibri" w:cstheme="minorBidi"/>
                                        <w:i/>
                                        <w:color w:val="000000" w:themeColor="dark1"/>
                                        <w:kern w:val="24"/>
                                        <w:sz w:val="16"/>
                                        <w:szCs w:val="16"/>
                                      </w:rPr>
                                      <w:t>n</w:t>
                                    </w:r>
                                    <w:proofErr w:type="gramEnd"/>
                                    <w:r w:rsidRPr="008F3220">
                                      <w:rPr>
                                        <w:rFonts w:asciiTheme="minorHAnsi" w:hAnsi="Calibri" w:cstheme="minorBidi"/>
                                        <w:color w:val="000000" w:themeColor="dark1"/>
                                        <w:kern w:val="24"/>
                                        <w:sz w:val="16"/>
                                        <w:szCs w:val="16"/>
                                      </w:rPr>
                                      <w:t>=</w:t>
                                    </w:r>
                                    <w:r>
                                      <w:rPr>
                                        <w:rFonts w:asciiTheme="minorHAnsi" w:hAnsi="Calibri" w:cstheme="minorBidi"/>
                                        <w:color w:val="000000" w:themeColor="dark1"/>
                                        <w:kern w:val="24"/>
                                        <w:sz w:val="16"/>
                                        <w:szCs w:val="16"/>
                                      </w:rPr>
                                      <w:t xml:space="preserve"> 292</w:t>
                                    </w:r>
                                  </w:p>
                                  <w:p w14:paraId="47467974" w14:textId="77777777" w:rsidR="00716B30" w:rsidRPr="008F3220" w:rsidRDefault="00716B30" w:rsidP="00716B30">
                                    <w:pPr>
                                      <w:pStyle w:val="NormalWeb"/>
                                      <w:spacing w:before="0" w:beforeAutospacing="0" w:after="0" w:afterAutospacing="0"/>
                                      <w:jc w:val="center"/>
                                      <w:rPr>
                                        <w:sz w:val="16"/>
                                        <w:szCs w:val="16"/>
                                      </w:rPr>
                                    </w:pPr>
                                  </w:p>
                                </w:txbxContent>
                              </wps:txbx>
                              <wps:bodyPr rot="0" vert="horz" wrap="square" lIns="91440" tIns="45720" rIns="91440" bIns="45720" anchor="t" anchorCtr="0" upright="1">
                                <a:noAutofit/>
                              </wps:bodyPr>
                            </wps:wsp>
                          </wpg:grpSp>
                        </wpg:grpSp>
                        <wps:wsp>
                          <wps:cNvPr id="89" name="33 Conector recto"/>
                          <wps:cNvCnPr>
                            <a:cxnSpLocks noChangeShapeType="1"/>
                          </wps:cNvCnPr>
                          <wps:spPr bwMode="auto">
                            <a:xfrm>
                              <a:off x="13067" y="3564"/>
                              <a:ext cx="0" cy="1403"/>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0" name="36 Conector recto"/>
                          <wps:cNvCnPr>
                            <a:cxnSpLocks noChangeShapeType="1"/>
                          </wps:cNvCnPr>
                          <wps:spPr bwMode="auto">
                            <a:xfrm>
                              <a:off x="10009" y="3489"/>
                              <a:ext cx="0" cy="1403"/>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1" name="37 Conector recto"/>
                          <wps:cNvCnPr>
                            <a:cxnSpLocks noChangeShapeType="1"/>
                          </wps:cNvCnPr>
                          <wps:spPr bwMode="auto">
                            <a:xfrm>
                              <a:off x="28359" y="3564"/>
                              <a:ext cx="0" cy="1403"/>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2" name="38 Conector recto"/>
                          <wps:cNvCnPr>
                            <a:cxnSpLocks noChangeShapeType="1"/>
                          </wps:cNvCnPr>
                          <wps:spPr bwMode="auto">
                            <a:xfrm>
                              <a:off x="25301" y="3564"/>
                              <a:ext cx="0" cy="1403"/>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3" name="39 Conector recto"/>
                          <wps:cNvCnPr>
                            <a:cxnSpLocks noChangeShapeType="1"/>
                          </wps:cNvCnPr>
                          <wps:spPr bwMode="auto">
                            <a:xfrm>
                              <a:off x="39573" y="3408"/>
                              <a:ext cx="0" cy="1403"/>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4" name="42 Cerrar llave"/>
                          <wps:cNvSpPr>
                            <a:spLocks/>
                          </wps:cNvSpPr>
                          <wps:spPr bwMode="auto">
                            <a:xfrm rot="16200000" flipH="1">
                              <a:off x="22533" y="-9511"/>
                              <a:ext cx="2273" cy="37953"/>
                            </a:xfrm>
                            <a:prstGeom prst="rightBrace">
                              <a:avLst>
                                <a:gd name="adj1" fmla="val 2048"/>
                                <a:gd name="adj2" fmla="val 49069"/>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95" name="CuadroTexto 3"/>
                        <wps:cNvSpPr txBox="1">
                          <a:spLocks noChangeArrowheads="1"/>
                        </wps:cNvSpPr>
                        <wps:spPr bwMode="auto">
                          <a:xfrm rot="16200000">
                            <a:off x="5765" y="8911"/>
                            <a:ext cx="7750" cy="4580"/>
                          </a:xfrm>
                          <a:prstGeom prst="rect">
                            <a:avLst/>
                          </a:prstGeom>
                          <a:solidFill>
                            <a:srgbClr val="FFFFFF"/>
                          </a:solidFill>
                          <a:ln w="12700">
                            <a:solidFill>
                              <a:srgbClr val="000000"/>
                            </a:solidFill>
                            <a:miter lim="800000"/>
                            <a:headEnd/>
                            <a:tailEnd/>
                          </a:ln>
                        </wps:spPr>
                        <wps:txbx>
                          <w:txbxContent>
                            <w:p w14:paraId="3716E945" w14:textId="77777777" w:rsidR="00716B30"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w:t>
                              </w:r>
                              <w:r w:rsidRPr="003D5EEE">
                                <w:rPr>
                                  <w:rFonts w:asciiTheme="minorHAnsi" w:hAnsiTheme="minorHAnsi"/>
                                  <w:sz w:val="16"/>
                                  <w:szCs w:val="16"/>
                                </w:rPr>
                                <w:t>Fase</w:t>
                              </w:r>
                              <w:r>
                                <w:rPr>
                                  <w:rFonts w:asciiTheme="minorHAnsi" w:hAnsiTheme="minorHAnsi"/>
                                  <w:sz w:val="16"/>
                                  <w:szCs w:val="16"/>
                                </w:rPr>
                                <w:t xml:space="preserve"> 1</w:t>
                              </w:r>
                            </w:p>
                            <w:p w14:paraId="04FFBF22" w14:textId="77777777" w:rsidR="00716B30" w:rsidRPr="00AD1F3A" w:rsidRDefault="00716B30" w:rsidP="00716B30">
                              <w:pPr>
                                <w:pStyle w:val="NormalWeb"/>
                                <w:spacing w:before="0" w:beforeAutospacing="0" w:after="0" w:afterAutospacing="0"/>
                                <w:ind w:hanging="720"/>
                                <w:jc w:val="center"/>
                                <w:rPr>
                                  <w:rFonts w:asciiTheme="minorHAnsi" w:hAnsiTheme="minorHAnsi"/>
                                  <w:sz w:val="16"/>
                                  <w:szCs w:val="16"/>
                                </w:rPr>
                              </w:pPr>
                              <w:proofErr w:type="spellStart"/>
                              <w:r>
                                <w:rPr>
                                  <w:rFonts w:asciiTheme="minorHAnsi" w:hAnsiTheme="minorHAnsi"/>
                                  <w:sz w:val="16"/>
                                  <w:szCs w:val="16"/>
                                </w:rPr>
                                <w:t>Ide</w:t>
                              </w:r>
                              <w:proofErr w:type="spellEnd"/>
                              <w:r>
                                <w:rPr>
                                  <w:rFonts w:asciiTheme="minorHAnsi" w:hAnsiTheme="minorHAnsi"/>
                                  <w:sz w:val="16"/>
                                  <w:szCs w:val="16"/>
                                </w:rPr>
                                <w:t xml:space="preserve">      I     Ident</w:t>
                              </w:r>
                              <w:r w:rsidRPr="00A86CD6">
                                <w:rPr>
                                  <w:rFonts w:asciiTheme="minorHAnsi" w:hAnsiTheme="minorHAnsi"/>
                                  <w:sz w:val="16"/>
                                  <w:szCs w:val="16"/>
                                </w:rPr>
                                <w:t>ifica</w:t>
                              </w:r>
                              <w:r>
                                <w:rPr>
                                  <w:rFonts w:asciiTheme="minorHAnsi" w:hAnsiTheme="minorHAnsi"/>
                                  <w:sz w:val="16"/>
                                  <w:szCs w:val="16"/>
                                </w:rPr>
                                <w:t xml:space="preserve">ción </w:t>
                              </w:r>
                            </w:p>
                            <w:p w14:paraId="62541E44" w14:textId="77777777" w:rsidR="00716B30" w:rsidRDefault="00716B30" w:rsidP="00716B30">
                              <w:pPr>
                                <w:spacing w:after="0" w:line="240" w:lineRule="auto"/>
                              </w:pPr>
                            </w:p>
                          </w:txbxContent>
                        </wps:txbx>
                        <wps:bodyPr rot="0" vert="vert270" wrap="square" lIns="91440" tIns="45720" rIns="91440" bIns="45720" anchor="t" anchorCtr="0" upright="1">
                          <a:noAutofit/>
                        </wps:bodyPr>
                      </wps:wsp>
                      <wps:wsp>
                        <wps:cNvPr id="96" name="CuadroTexto 3"/>
                        <wps:cNvSpPr txBox="1">
                          <a:spLocks noChangeArrowheads="1"/>
                        </wps:cNvSpPr>
                        <wps:spPr bwMode="auto">
                          <a:xfrm rot="16200000">
                            <a:off x="6391" y="17780"/>
                            <a:ext cx="6497" cy="4579"/>
                          </a:xfrm>
                          <a:prstGeom prst="rect">
                            <a:avLst/>
                          </a:prstGeom>
                          <a:solidFill>
                            <a:srgbClr val="FFFFFF"/>
                          </a:solidFill>
                          <a:ln w="12700">
                            <a:solidFill>
                              <a:srgbClr val="000000"/>
                            </a:solidFill>
                            <a:miter lim="800000"/>
                            <a:headEnd/>
                            <a:tailEnd/>
                          </a:ln>
                        </wps:spPr>
                        <wps:txbx>
                          <w:txbxContent>
                            <w:p w14:paraId="11E26B7E" w14:textId="77777777" w:rsidR="00716B30" w:rsidRPr="00DA04A3"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w:t>
                              </w:r>
                              <w:r w:rsidRPr="00DA04A3">
                                <w:rPr>
                                  <w:rFonts w:asciiTheme="minorHAnsi" w:hAnsiTheme="minorHAnsi"/>
                                  <w:sz w:val="16"/>
                                  <w:szCs w:val="16"/>
                                </w:rPr>
                                <w:t>Fase 2</w:t>
                              </w:r>
                            </w:p>
                            <w:p w14:paraId="364288EE" w14:textId="77777777" w:rsidR="00716B30" w:rsidRPr="00DA04A3" w:rsidRDefault="00716B30" w:rsidP="00716B30">
                              <w:pPr>
                                <w:pStyle w:val="NormalWeb"/>
                                <w:spacing w:before="0" w:beforeAutospacing="0" w:after="0" w:afterAutospacing="0"/>
                                <w:ind w:hanging="720"/>
                                <w:jc w:val="center"/>
                                <w:rPr>
                                  <w:rFonts w:asciiTheme="minorHAnsi" w:hAnsiTheme="minorHAnsi"/>
                                  <w:sz w:val="16"/>
                                  <w:szCs w:val="16"/>
                                </w:rPr>
                              </w:pPr>
                              <w:r w:rsidRPr="00DA04A3">
                                <w:rPr>
                                  <w:rFonts w:asciiTheme="minorHAnsi" w:hAnsiTheme="minorHAnsi"/>
                                  <w:sz w:val="16"/>
                                  <w:szCs w:val="16"/>
                                </w:rPr>
                                <w:t xml:space="preserve"> </w:t>
                              </w:r>
                              <w:r>
                                <w:rPr>
                                  <w:rFonts w:asciiTheme="minorHAnsi" w:hAnsiTheme="minorHAnsi"/>
                                  <w:sz w:val="16"/>
                                  <w:szCs w:val="16"/>
                                </w:rPr>
                                <w:t xml:space="preserve">                         </w:t>
                              </w:r>
                              <w:r w:rsidRPr="00DA04A3">
                                <w:rPr>
                                  <w:rFonts w:asciiTheme="minorHAnsi" w:hAnsiTheme="minorHAnsi"/>
                                  <w:sz w:val="16"/>
                                  <w:szCs w:val="16"/>
                                </w:rPr>
                                <w:t xml:space="preserve">Duplicado </w:t>
                              </w:r>
                            </w:p>
                          </w:txbxContent>
                        </wps:txbx>
                        <wps:bodyPr rot="0" vert="vert270" wrap="square" lIns="91440" tIns="45720" rIns="91440" bIns="45720" anchor="t" anchorCtr="0" upright="1">
                          <a:noAutofit/>
                        </wps:bodyPr>
                      </wps:wsp>
                      <wps:wsp>
                        <wps:cNvPr id="97" name="CuadroTexto 3"/>
                        <wps:cNvSpPr txBox="1">
                          <a:spLocks noChangeArrowheads="1"/>
                        </wps:cNvSpPr>
                        <wps:spPr bwMode="auto">
                          <a:xfrm rot="16200000">
                            <a:off x="6165" y="26971"/>
                            <a:ext cx="6716" cy="4345"/>
                          </a:xfrm>
                          <a:prstGeom prst="rect">
                            <a:avLst/>
                          </a:prstGeom>
                          <a:solidFill>
                            <a:srgbClr val="FFFFFF"/>
                          </a:solidFill>
                          <a:ln w="12700">
                            <a:solidFill>
                              <a:srgbClr val="000000"/>
                            </a:solidFill>
                            <a:miter lim="800000"/>
                            <a:headEnd/>
                            <a:tailEnd/>
                          </a:ln>
                        </wps:spPr>
                        <wps:txbx>
                          <w:txbxContent>
                            <w:p w14:paraId="5F7F3CF2" w14:textId="77777777" w:rsidR="00716B30"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Fase 3</w:t>
                              </w:r>
                            </w:p>
                            <w:p w14:paraId="2F51F8D1" w14:textId="77777777" w:rsidR="00716B30" w:rsidRPr="00AD1F3A"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Cribado</w:t>
                              </w:r>
                            </w:p>
                          </w:txbxContent>
                        </wps:txbx>
                        <wps:bodyPr rot="0" vert="vert270" wrap="square" lIns="91440" tIns="45720" rIns="91440" bIns="45720" anchor="t" anchorCtr="0" upright="1">
                          <a:noAutofit/>
                        </wps:bodyPr>
                      </wps:wsp>
                      <wps:wsp>
                        <wps:cNvPr id="98" name="CuadroTexto 3"/>
                        <wps:cNvSpPr txBox="1">
                          <a:spLocks noChangeArrowheads="1"/>
                        </wps:cNvSpPr>
                        <wps:spPr bwMode="auto">
                          <a:xfrm rot="16200000">
                            <a:off x="6116" y="35709"/>
                            <a:ext cx="6928" cy="4699"/>
                          </a:xfrm>
                          <a:prstGeom prst="rect">
                            <a:avLst/>
                          </a:prstGeom>
                          <a:solidFill>
                            <a:srgbClr val="FFFFFF"/>
                          </a:solidFill>
                          <a:ln w="12700">
                            <a:solidFill>
                              <a:srgbClr val="000000"/>
                            </a:solidFill>
                            <a:miter lim="800000"/>
                            <a:headEnd/>
                            <a:tailEnd/>
                          </a:ln>
                        </wps:spPr>
                        <wps:txbx>
                          <w:txbxContent>
                            <w:p w14:paraId="3800B66F" w14:textId="77777777" w:rsidR="00716B30"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Fase 4</w:t>
                              </w:r>
                            </w:p>
                            <w:p w14:paraId="0E638D47" w14:textId="77777777" w:rsidR="00716B30" w:rsidRPr="00AD1F3A"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Selección </w:t>
                              </w:r>
                            </w:p>
                          </w:txbxContent>
                        </wps:txbx>
                        <wps:bodyPr rot="0" vert="vert270" wrap="square" lIns="91440" tIns="45720" rIns="91440" bIns="45720" anchor="t" anchorCtr="0" upright="1">
                          <a:noAutofit/>
                        </wps:bodyPr>
                      </wps:wsp>
                      <wps:wsp>
                        <wps:cNvPr id="99" name="CuadroTexto 3"/>
                        <wps:cNvSpPr txBox="1">
                          <a:spLocks noChangeArrowheads="1"/>
                        </wps:cNvSpPr>
                        <wps:spPr bwMode="auto">
                          <a:xfrm rot="16200000">
                            <a:off x="5853" y="44695"/>
                            <a:ext cx="7573" cy="4112"/>
                          </a:xfrm>
                          <a:prstGeom prst="rect">
                            <a:avLst/>
                          </a:prstGeom>
                          <a:solidFill>
                            <a:srgbClr val="FFFFFF"/>
                          </a:solidFill>
                          <a:ln w="12700">
                            <a:solidFill>
                              <a:srgbClr val="000000"/>
                            </a:solidFill>
                            <a:miter lim="800000"/>
                            <a:headEnd/>
                            <a:tailEnd/>
                          </a:ln>
                        </wps:spPr>
                        <wps:txbx>
                          <w:txbxContent>
                            <w:p w14:paraId="6AE074A7" w14:textId="77777777" w:rsidR="00716B30" w:rsidRPr="00DA04A3"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w:t>
                              </w:r>
                              <w:r w:rsidRPr="00DA04A3">
                                <w:rPr>
                                  <w:rFonts w:asciiTheme="minorHAnsi" w:hAnsiTheme="minorHAnsi"/>
                                  <w:sz w:val="16"/>
                                  <w:szCs w:val="16"/>
                                </w:rPr>
                                <w:t>Fase 5</w:t>
                              </w:r>
                            </w:p>
                            <w:p w14:paraId="3FE82B8C" w14:textId="77777777" w:rsidR="00716B30" w:rsidRPr="00AD1F3A"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Sesgo </w:t>
                              </w:r>
                            </w:p>
                          </w:txbxContent>
                        </wps:txbx>
                        <wps:bodyPr rot="0" vert="vert270"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0E62A1" id="21 Grupo" o:spid="_x0000_s1026" style="position:absolute;left:0;text-align:left;margin-left:3.6pt;margin-top:15.25pt;width:426pt;height:357pt;z-index:251659264;mso-position-horizontal-relative:margin;mso-width-relative:margin;mso-height-relative:margin" coordorigin="7230,1023" coordsize="50111,4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cntAQoAAA9lAAAOAAAAZHJzL2Uyb0RvYy54bWzsXWtz29YR/d6Z/gcMvsfCfeDFMZ1JlNjt&#10;TNpkJk6/QyD4aEGABSBR7q/v2fsCRJFSakegXMIfZFB4EFice3b37N6rt9/eb0vvrmjaTV3NffYm&#10;8L2iyuvFplrN/d8+vv8m8b22y6pFVtZVMfc/Fa3/7bs//+ntfjcreL2uy0XReLhI1c72u7m/7rrd&#10;7OqqzdfFNmvf1Luiws5l3WyzDh+b1dWiyfa4+ra84kEQXe3rZrFr6rxoW/z2B73Tf6euv1wWeffz&#10;ctkWnVfOfdxbp3426ucN/bx69zabrZpst97k5jayz7iLbbap8KXuUj9kXebdNptHl9pu8qZu62X3&#10;Jq+3V/VyuckL9Qx4GhYcPM2Hpr7dqWdZzfarnTMTTHtgp8++bP73u18ab7OY+zL0vSrb4h1x5n1o&#10;bnc1GWe/W81wzIdm9+vul0Y/ITZ/qvN/tdh9dbifPq/0wd7N/m/1AtfLbrtaGed+2WzpEnhs7169&#10;g0/uHRT3nZfjl6FkAV6s7+XYJ0MhkjjUbylf41XSeTEX2I/dOFLYfT/a8wPGmDk7DZmk/VfZTH+1&#10;ul1ze/rZ1Af3mNYUkTWFFOOYgnERYaQ8eCZrESnTWJgnSjhek8Kss4aMUuzFmSlndpc1hhRRwM2p&#10;caT3/8/GiK0xRDiOMWQitC3cEzlTCBnidhQ07PNkM2cKHhpTsDSKHttCRtaMcSTizwIG7kuPETVA&#10;vEhZ/HAMEAv8UWME8McLJFxwHptnctbgLJHaGiIWXD3RwBpxahAV2RPztQVGGMTCjhLB+dOjBMzc&#10;9uTTfhn5/LrOdoXitJaIxY641Br2+jZbNPVHPGPtqcG936kDiX687v77GgTAFJu0moW8qr5eZ9Wq&#10;+K5p6v26yBa4Q/VeMNrdqTTE21lLF3mOlpzdgiBINYqsxUUgGe5U4Y9J/SWWW7LZrmm7D0W99Whj&#10;7jdwPupGs7uf2k7TkD2EWLCty83i/aYs1YdmdXNdNt5dBkf1Xv0zAH1wWFl5e8JCDIZ8+hq4efw7&#10;do3tpoPLLTfbuZ+4g7IZWe7HaqHIpcs2pd4GW5SV4nltPW3H7v7mHgeSSW/qxScYtam1a0UogI11&#10;3fzH9/Zwq3O//fdt1hS+V/61wotJmZTkh9UHDGaOD81wz81wT1bluNTc73xPb1532nff7prNao1v&#10;0lCo6u/gY5YbZeX+rsx9A736Xl8cxiGeRvPDEMZqdA2wOA6MGQcHKuZIndOwOOaptMwhGd6HBqd1&#10;zxakl4FjFfwYHp/grBnTsHIIF/EYzioAOR+ceSpCNaKyWQ/nMIavU7QsUj7BWZmg58GJndUgDxFJ&#10;PYazCqpGh7NgwLGmZymwpdyuxTNDzmPxnOCuL56eXSA4RRuDoDlymdkw2lBpwOh4ZkEYITJGoiID&#10;KQ/4mUVC2rRNhmrAuSz00sJmrbXQkJ74WZmgTwJJAXnMz4m1FQ4cLwkEP0M7IjzzIA4O+JkHgkEt&#10;o3iDBbFG+2UD2sWEE0EPCbpXNSB+512NPJn+8xaFtyyLfJ15WnoxdH1daYk1v6+MxOrEDSWbfPy0&#10;g5z6QNvQp9D5v0vbQGSRmqxQMmSrD8IOJK8E6QhS09MhR9s1GaXf13WlH0tn4Sd0jqomkUN907jy&#10;hdcpe3XNBvJQCQkC0sm2WECKKFCroC0dWB0RODSMaTeZdjwBIe4FhJOIcWMNhDgKYmJDhDy2QqIN&#10;VAEUBZk4DBRNnybBCTIob72IdBr3SfpJyAxznDEhIwQXBxKqIRkIfwrHE2LOQDJ9HnwSMcMsYgzE&#10;JCmAQfFUJNMDxDAuEYApnnlGqZxI5sVIBi/gcWju0vJRQ3MOZdtg5dAfSVTBjEuSDEVi7d8vWNd2&#10;xD/F5YO4nAIag+aTBKhIaMS43BJg9KhYYzymiCMlq0we8wwe0/XGDJU2N7hGpT9SJiCmUaImdIG3&#10;L4SwOEmNMIFeiMuuTyuhzYUxE/8N+c/1NyGDP65LoDsEw+xl+Q8ayGb3D1vDN01hLEkTXRiJY51U&#10;DuDdR4LQvp907lMo+GKhYF91OAkeV38cR6JIA1NL4wmSBQLGADMstG1fz8SDE2ReDDKvSthnQvOL&#10;iFJ5IOyjb9AWqkLxXLj1f97fpfynK75M/nPoP5/X9YWioZf1n0Rzj7ymSIPkQNdnTKI5dBJQ6G0c&#10;Efb7pnAKeEz7ut6E+zKtULCpSRmFHKcL+kgzs5XdkQoSh1GxJg4jpaMO+n6PnNg3/tKpyH7NqQ8T&#10;yt4QVIYia714w2TSi9dn7/uNYpoCQRqk6x63Bg/j2AwgHopnimOX4BacODK5hYFbSHpd/exg5lzw&#10;k2jmiWli59HUjYPxrvxl7x2mdkkd+70izV8ggjkNZ2rsJI82kTNN5MP0NyPdTOw8ZOde9D8/O9uJ&#10;amGiCbjXKyKGBnaFZmB+UnAx12lC85EJcwnY8LUUZNMk0B1CQLNJRmzgjHmWJnAW08QM4mZXMp+4&#10;ecjNfUHi7NzMIAsiK6X6WqBf14CcU9teIEIU4Z6sQFxCHqin10+Rsy2UWbGoL5GcHc48DMw88AnO&#10;tBDEkWZfms2sMh409U+R8+PJ+cnR8o3zZON2P0DW0IlgmOgGh6PsHOm209O9MhfBzq5B5WsJNnoF&#10;WnXeD7T4MbRoV9URwnvYGGFpYZxytghoZh8CEBHqGmQPcdMLhjn7avidxne5qWggZ7MvnZRBCzEV&#10;bmWK7l5P9Shvt1jbR69WwQaLSOD3tEiPWsXCltvVWk50CbzTg1Uv/oClKDS0KRIzBYuRKhfUr6wT&#10;MBGdFS2wPoBLaJGQdWGICS20iMlxV382tLg6l4jPiRaeiNCgZeKW2XPL3JwNLa6QJJKzoiUUgU6F&#10;J0+UvV60uDqNSM+JFpGGtE6d8kSHnZtT3KLjE5qkqwOUs3GLK4NI7l0XTZNhLbAyuysGMS5Ns6c4&#10;wqywZoMrk+jp+z893ViXT1mEVRzxz1ddvn+B9KnCUdOvxFGq01j5Bos0qjJHH7ZgpTvso4KeiNPw&#10;mUBXrQP2fZPlg3CX7n21MOFZtvgnOGy5LbGuJ+JSjwdSdbU9PASM2x8i0wCLWeggQsXPKpywy2LR&#10;1X/3nOavI3x+4Yp33jVfvoDbMDccpTeJZlKctcRyMJAId2b4hDG6vohpoYEcDJ4Yc7H14JGhbgQ8&#10;nSRehAjy9BQQWq8Qqyle4mKFtBDEK8U35Dsdd7I4PuxmxQRhU1LE8pGWpS94iid7ukf7kgF+7jLM&#10;aQKPmCFwHqVYwOGBahPFDCOTwh+J5Y5NGHLJAH+62/SSAX7uwsxTACcQUwgfxoerKEcpx40rgEd6&#10;sYfLDlGwBjII4GQV/ZIB7koyw3nXI1YeTwMcvU46gZVYgP+g6ylWQogCONP9axcOcOXhvjKAq3wT&#10;f3VD5f7mL4TQn/UYfsb28O+YvPsvAAAA//8DAFBLAwQUAAYACAAAACEAp9sArt8AAAAIAQAADwAA&#10;AGRycy9kb3ducmV2LnhtbEyPQU/CQBCF7yb+h82YeJNtgSrWbgkh6omQCCaE29Ad2obubtNd2vLv&#10;HU96nPde3nwvW46mET11vnZWQTyJQJAtnK5tqeB7//G0AOEDWo2Ns6TgRh6W+f1dhql2g/2ifhdK&#10;wSXWp6igCqFNpfRFRQb9xLVk2Tu7zmDgsyul7nDgctPIaRQ9S4O15Q8VtrSuqLjsrkbB54DDaha/&#10;95vLeX077pPtYROTUo8P4+oNRKAx/IXhF5/RIWemk7ta7UWj4GXKQQWzKAHB9iJ5ZeHE+nyegMwz&#10;+X9A/gMAAP//AwBQSwECLQAUAAYACAAAACEAtoM4kv4AAADhAQAAEwAAAAAAAAAAAAAAAAAAAAAA&#10;W0NvbnRlbnRfVHlwZXNdLnhtbFBLAQItABQABgAIAAAAIQA4/SH/1gAAAJQBAAALAAAAAAAAAAAA&#10;AAAAAC8BAABfcmVscy8ucmVsc1BLAQItABQABgAIAAAAIQB7DcntAQoAAA9lAAAOAAAAAAAAAAAA&#10;AAAAAC4CAABkcnMvZTJvRG9jLnhtbFBLAQItABQABgAIAAAAIQCn2wCu3wAAAAgBAAAPAAAAAAAA&#10;AAAAAAAAAFsMAABkcnMvZG93bnJldi54bWxQSwUGAAAAAAQABADzAAAAZw0AAAAA&#10;">
                <v:group id="43 Grupo" o:spid="_x0000_s1027" style="position:absolute;left:12368;top:1023;width:44973;height:48245" coordorigin="4693,921" coordsize="43602,4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35 Grupo" o:spid="_x0000_s1028" style="position:absolute;left:4838;top:921;width:43457;height:47621" coordorigin="2593,1966" coordsize="43463,47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upo 61" o:spid="_x0000_s1029" style="position:absolute;left:3872;top:12276;width:42184;height:37327" coordorigin="798,1676" coordsize="50731,4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202" coordsize="21600,21600" o:spt="202" path="m,l,21600r21600,l21600,xe">
                        <v:stroke joinstyle="miter"/>
                        <v:path gradientshapeok="t" o:connecttype="rect"/>
                      </v:shapetype>
                      <v:shape id="CuadroTexto 3" o:spid="_x0000_s1030" type="#_x0000_t202" style="position:absolute;left:798;top:10009;width:30419;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G5xgAAANsAAAAPAAAAZHJzL2Rvd25yZXYueG1sRI9Ba8JA&#10;FITvQv/D8gq9iG5aRGzqJpQ2Ur0ItYL09sg+k5Ds2zS7xvjvXUHocZiZb5hlOphG9NS5yrKC52kE&#10;gji3uuJCwf5nNVmAcB5ZY2OZFFzIQZo8jJYYa3vmb+p3vhABwi5GBaX3bSyly0sy6Ka2JQ7e0XYG&#10;fZBdIXWH5wA3jXyJork0WHFYKLGlj5LyencyCraXA/99naJjv2kXv/t6m32uxplST4/D+xsIT4P/&#10;D9/ba61g9gq3L+EHyOQKAAD//wMAUEsBAi0AFAAGAAgAAAAhANvh9svuAAAAhQEAABMAAAAAAAAA&#10;AAAAAAAAAAAAAFtDb250ZW50X1R5cGVzXS54bWxQSwECLQAUAAYACAAAACEAWvQsW78AAAAVAQAA&#10;CwAAAAAAAAAAAAAAAAAfAQAAX3JlbHMvLnJlbHNQSwECLQAUAAYACAAAACEAirJBucYAAADbAAAA&#10;DwAAAAAAAAAAAAAAAAAHAgAAZHJzL2Rvd25yZXYueG1sUEsFBgAAAAADAAMAtwAAAPoCAAAAAA==&#10;" strokeweight="1pt">
                        <v:textbox>
                          <w:txbxContent>
                            <w:p w14:paraId="05096C1D" w14:textId="77777777" w:rsidR="00716B30" w:rsidRPr="00DA04A3" w:rsidRDefault="00716B30" w:rsidP="00716B30">
                              <w:pPr>
                                <w:pStyle w:val="NormalWeb"/>
                                <w:spacing w:before="0" w:beforeAutospacing="0" w:after="0" w:afterAutospacing="0"/>
                                <w:jc w:val="center"/>
                                <w:rPr>
                                  <w:sz w:val="16"/>
                                  <w:szCs w:val="16"/>
                                  <w:lang w:val="es-CL"/>
                                </w:rPr>
                              </w:pPr>
                              <w:r w:rsidRPr="00DA04A3">
                                <w:rPr>
                                  <w:rFonts w:asciiTheme="minorHAnsi" w:hAnsi="Calibri" w:cstheme="minorBidi"/>
                                  <w:color w:val="000000" w:themeColor="dark1"/>
                                  <w:kern w:val="24"/>
                                  <w:sz w:val="16"/>
                                  <w:szCs w:val="16"/>
                                  <w:lang w:val="es-CL"/>
                                </w:rPr>
                                <w:t>Registros después de los duplicados eliminados:</w:t>
                              </w:r>
                              <w:r w:rsidRPr="00DA04A3">
                                <w:rPr>
                                  <w:rFonts w:asciiTheme="minorHAnsi" w:hAnsi="Calibri" w:cstheme="minorBidi"/>
                                  <w:color w:val="000000" w:themeColor="dark1"/>
                                  <w:kern w:val="24"/>
                                  <w:sz w:val="16"/>
                                  <w:szCs w:val="16"/>
                                  <w:lang w:val="es-CL"/>
                                </w:rPr>
                                <w:br/>
                                <w:t xml:space="preserve"> </w:t>
                              </w:r>
                              <w:r w:rsidRPr="00DA04A3">
                                <w:rPr>
                                  <w:rFonts w:asciiTheme="minorHAnsi" w:hAnsi="Calibri" w:cstheme="minorBidi"/>
                                  <w:i/>
                                  <w:color w:val="000000" w:themeColor="dark1"/>
                                  <w:kern w:val="24"/>
                                  <w:sz w:val="16"/>
                                  <w:szCs w:val="16"/>
                                  <w:lang w:val="es-CL"/>
                                </w:rPr>
                                <w:t xml:space="preserve">n </w:t>
                              </w:r>
                              <w:r w:rsidRPr="00DA04A3">
                                <w:rPr>
                                  <w:rFonts w:asciiTheme="minorHAnsi" w:hAnsi="Calibri" w:cstheme="minorBidi"/>
                                  <w:color w:val="000000" w:themeColor="dark1"/>
                                  <w:kern w:val="24"/>
                                  <w:sz w:val="16"/>
                                  <w:szCs w:val="16"/>
                                  <w:lang w:val="es-CL"/>
                                </w:rPr>
                                <w:t>= 488</w:t>
                              </w:r>
                            </w:p>
                          </w:txbxContent>
                        </v:textbox>
                      </v:shape>
                      <v:shape id="CuadroTexto 4" o:spid="_x0000_s1031" type="#_x0000_t202" style="position:absolute;left:1266;top:19245;width:29484;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75wgAAANsAAAAPAAAAZHJzL2Rvd25yZXYueG1sRE/LisIw&#10;FN0L/kO4ghvRdAZmkGoq4iiOG8EHiLtLc/vA5qbTxFr/3iwGXB7Oe77oTCVaalxpWcHHJAJBnFpd&#10;cq7gfNqMpyCcR9ZYWSYFT3KwSPq9OcbaPvhA7dHnIoSwi1FB4X0dS+nSggy6ia2JA5fZxqAPsMml&#10;bvARwk0lP6PoWxosOTQUWNOqoPR2vBsF++eF/7b3KGt39fR6vu3XP5vRWqnhoFvOQHjq/Fv87/7V&#10;Cr7C+vAl/ACZvAAAAP//AwBQSwECLQAUAAYACAAAACEA2+H2y+4AAACFAQAAEwAAAAAAAAAAAAAA&#10;AAAAAAAAW0NvbnRlbnRfVHlwZXNdLnhtbFBLAQItABQABgAIAAAAIQBa9CxbvwAAABUBAAALAAAA&#10;AAAAAAAAAAAAAB8BAABfcmVscy8ucmVsc1BLAQItABQABgAIAAAAIQCeUX75wgAAANsAAAAPAAAA&#10;AAAAAAAAAAAAAAcCAABkcnMvZG93bnJldi54bWxQSwUGAAAAAAMAAwC3AAAA9gIAAAAA&#10;" strokeweight="1pt">
                        <v:textbox>
                          <w:txbxContent>
                            <w:p w14:paraId="7270CC0E" w14:textId="77777777" w:rsidR="00716B30" w:rsidRPr="000B38A3" w:rsidRDefault="00716B30" w:rsidP="00716B30">
                              <w:pPr>
                                <w:pStyle w:val="NormalWeb"/>
                                <w:spacing w:before="0" w:beforeAutospacing="0" w:after="0" w:afterAutospacing="0"/>
                                <w:jc w:val="center"/>
                                <w:rPr>
                                  <w:rFonts w:asciiTheme="minorHAnsi" w:hAnsi="Calibri" w:cstheme="minorBidi"/>
                                  <w:color w:val="000000" w:themeColor="dark1"/>
                                  <w:kern w:val="24"/>
                                  <w:sz w:val="16"/>
                                  <w:szCs w:val="16"/>
                                  <w:lang w:val="es-CL"/>
                                </w:rPr>
                              </w:pPr>
                              <w:r w:rsidRPr="00AB474C">
                                <w:rPr>
                                  <w:rFonts w:asciiTheme="minorHAnsi" w:hAnsi="Calibri" w:cstheme="minorBidi"/>
                                  <w:color w:val="000000" w:themeColor="dark1"/>
                                  <w:kern w:val="24"/>
                                  <w:sz w:val="16"/>
                                  <w:szCs w:val="16"/>
                                  <w:lang w:val="es-CL"/>
                                </w:rPr>
                                <w:t xml:space="preserve">Registros seleccionados </w:t>
                              </w:r>
                              <w:r>
                                <w:rPr>
                                  <w:rFonts w:asciiTheme="minorHAnsi" w:hAnsi="Calibri" w:cstheme="minorBidi"/>
                                  <w:color w:val="000000" w:themeColor="dark1"/>
                                  <w:kern w:val="24"/>
                                  <w:sz w:val="16"/>
                                  <w:szCs w:val="16"/>
                                  <w:lang w:val="es-CL"/>
                                </w:rPr>
                                <w:t>luego del cribado</w:t>
                              </w:r>
                              <w:r w:rsidRPr="00AB474C">
                                <w:rPr>
                                  <w:rFonts w:asciiTheme="minorHAnsi" w:hAnsi="Calibri" w:cstheme="minorBidi"/>
                                  <w:color w:val="000000" w:themeColor="dark1"/>
                                  <w:kern w:val="24"/>
                                  <w:sz w:val="16"/>
                                  <w:szCs w:val="16"/>
                                  <w:lang w:val="es-CL"/>
                                </w:rPr>
                                <w:t xml:space="preserve"> en título y resumen </w:t>
                              </w:r>
                              <w:r>
                                <w:rPr>
                                  <w:rFonts w:asciiTheme="minorHAnsi" w:hAnsi="Calibri" w:cstheme="minorBidi"/>
                                  <w:color w:val="000000" w:themeColor="dark1"/>
                                  <w:kern w:val="24"/>
                                  <w:sz w:val="16"/>
                                  <w:szCs w:val="16"/>
                                  <w:lang w:val="es-CL"/>
                                </w:rPr>
                                <w:br/>
                              </w:r>
                              <w:r w:rsidRPr="00AB474C">
                                <w:rPr>
                                  <w:rFonts w:asciiTheme="minorHAnsi" w:hAnsi="Calibri" w:cstheme="minorBidi"/>
                                  <w:i/>
                                  <w:color w:val="000000" w:themeColor="dark1"/>
                                  <w:kern w:val="24"/>
                                  <w:sz w:val="16"/>
                                  <w:szCs w:val="16"/>
                                  <w:lang w:val="es-CL"/>
                                </w:rPr>
                                <w:t xml:space="preserve">n </w:t>
                              </w:r>
                              <w:r>
                                <w:rPr>
                                  <w:rFonts w:asciiTheme="minorHAnsi" w:hAnsi="Calibri" w:cstheme="minorBidi"/>
                                  <w:color w:val="000000" w:themeColor="dark1"/>
                                  <w:kern w:val="24"/>
                                  <w:sz w:val="16"/>
                                  <w:szCs w:val="16"/>
                                  <w:lang w:val="es-CL"/>
                                </w:rPr>
                                <w:t>= 184</w:t>
                              </w:r>
                            </w:p>
                          </w:txbxContent>
                        </v:textbox>
                      </v:shape>
                      <v:shape id="CuadroTexto 5" o:spid="_x0000_s1032" type="#_x0000_t202" style="position:absolute;left:1266;top:29354;width:29578;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dtixgAAANsAAAAPAAAAZHJzL2Rvd25yZXYueG1sRI9Pa8JA&#10;FMTvBb/D8oReSrOxYJHoKmKVthdBDRRvj+wzCWbfptnNH7+9Wyh4HGbmN8xiNZhKdNS40rKCSRSD&#10;IM6sLjlXkJ52rzMQziNrrCyTghs5WC1HTwtMtO35QN3R5yJA2CWooPC+TqR0WUEGXWRr4uBdbGPQ&#10;B9nkUjfYB7ip5Fscv0uDJYeFAmvaFJRdj61RsL/98O9nG1+673p2Tq/77cfuZavU83hYz0F4Gvwj&#10;/N/+0gqmE/j7En6AXN4BAAD//wMAUEsBAi0AFAAGAAgAAAAhANvh9svuAAAAhQEAABMAAAAAAAAA&#10;AAAAAAAAAAAAAFtDb250ZW50X1R5cGVzXS54bWxQSwECLQAUAAYACAAAACEAWvQsW78AAAAVAQAA&#10;CwAAAAAAAAAAAAAAAAAfAQAAX3JlbHMvLnJlbHNQSwECLQAUAAYACAAAACEA8R3bYsYAAADbAAAA&#10;DwAAAAAAAAAAAAAAAAAHAgAAZHJzL2Rvd25yZXYueG1sUEsFBgAAAAADAAMAtwAAAPoCAAAAAA==&#10;" strokeweight="1pt">
                        <v:textbox>
                          <w:txbxContent>
                            <w:p w14:paraId="025F2AAB" w14:textId="77777777" w:rsidR="00716B30" w:rsidRPr="00DA04A3" w:rsidRDefault="00716B30" w:rsidP="00716B30">
                              <w:pPr>
                                <w:pStyle w:val="NormalWeb"/>
                                <w:spacing w:before="0" w:beforeAutospacing="0" w:after="0" w:afterAutospacing="0"/>
                                <w:jc w:val="center"/>
                                <w:rPr>
                                  <w:rFonts w:asciiTheme="minorHAnsi" w:hAnsi="Calibri" w:cstheme="minorBidi"/>
                                  <w:color w:val="000000" w:themeColor="dark1"/>
                                  <w:kern w:val="24"/>
                                  <w:sz w:val="16"/>
                                  <w:szCs w:val="16"/>
                                  <w:lang w:val="es-CL"/>
                                </w:rPr>
                              </w:pPr>
                              <w:r w:rsidRPr="00DA04A3">
                                <w:rPr>
                                  <w:rFonts w:asciiTheme="minorHAnsi" w:hAnsi="Calibri" w:cstheme="minorBidi"/>
                                  <w:color w:val="000000" w:themeColor="dark1"/>
                                  <w:kern w:val="24"/>
                                  <w:sz w:val="16"/>
                                  <w:szCs w:val="16"/>
                                  <w:lang w:val="es-CL"/>
                                </w:rPr>
                                <w:t>Artículos de texto completo evaluados para elegibilidad</w:t>
                              </w:r>
                              <w:r w:rsidRPr="00DA04A3">
                                <w:rPr>
                                  <w:rFonts w:asciiTheme="minorHAnsi" w:hAnsi="Calibri" w:cstheme="minorBidi"/>
                                  <w:color w:val="000000" w:themeColor="dark1"/>
                                  <w:kern w:val="24"/>
                                  <w:sz w:val="16"/>
                                  <w:szCs w:val="16"/>
                                  <w:lang w:val="es-CL"/>
                                </w:rPr>
                                <w:br/>
                              </w:r>
                              <w:r w:rsidRPr="00DA04A3">
                                <w:rPr>
                                  <w:rFonts w:asciiTheme="minorHAnsi" w:hAnsi="Calibri" w:cstheme="minorBidi"/>
                                  <w:i/>
                                  <w:color w:val="000000" w:themeColor="dark1"/>
                                  <w:kern w:val="24"/>
                                  <w:sz w:val="16"/>
                                  <w:szCs w:val="16"/>
                                  <w:lang w:val="es-CL"/>
                                </w:rPr>
                                <w:t xml:space="preserve">n </w:t>
                              </w:r>
                              <w:r w:rsidRPr="00DA04A3">
                                <w:rPr>
                                  <w:rFonts w:asciiTheme="minorHAnsi" w:hAnsi="Calibri" w:cstheme="minorBidi"/>
                                  <w:color w:val="000000" w:themeColor="dark1"/>
                                  <w:kern w:val="24"/>
                                  <w:sz w:val="16"/>
                                  <w:szCs w:val="16"/>
                                  <w:lang w:val="es-CL"/>
                                </w:rPr>
                                <w:t>= 16</w:t>
                              </w:r>
                            </w:p>
                          </w:txbxContent>
                        </v:textbox>
                      </v:shape>
                      <v:shape id="CuadroTexto 6" o:spid="_x0000_s1033" type="#_x0000_t202" style="position:absolute;left:31293;top:14393;width:18758;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0UVxQAAANsAAAAPAAAAZHJzL2Rvd25yZXYueG1sRI9Bi8Iw&#10;FITvwv6H8Ba8iKYKK1KNsqyKehG2K4i3R/Nsi81LbWKt/34jCB6HmfmGmS1aU4qGaldYVjAcRCCI&#10;U6sLzhQc/tb9CQjnkTWWlknBgxws5h+dGcba3vmXmsRnIkDYxagg976KpXRpTgbdwFbEwTvb2qAP&#10;ss6krvEe4KaUoygaS4MFh4UcK/rJKb0kN6Ng/zjydXOLzs2umpwOl/1que6tlOp+tt9TEJ5a/w6/&#10;2lut4GsEzy/hB8j5PwAAAP//AwBQSwECLQAUAAYACAAAACEA2+H2y+4AAACFAQAAEwAAAAAAAAAA&#10;AAAAAAAAAAAAW0NvbnRlbnRfVHlwZXNdLnhtbFBLAQItABQABgAIAAAAIQBa9CxbvwAAABUBAAAL&#10;AAAAAAAAAAAAAAAAAB8BAABfcmVscy8ucmVsc1BLAQItABQABgAIAAAAIQABz0UVxQAAANsAAAAP&#10;AAAAAAAAAAAAAAAAAAcCAABkcnMvZG93bnJldi54bWxQSwUGAAAAAAMAAwC3AAAA+QIAAAAA&#10;" strokeweight="1pt">
                        <v:textbox>
                          <w:txbxContent>
                            <w:p w14:paraId="1D49DE30" w14:textId="77777777" w:rsidR="00716B30" w:rsidRPr="00DA04A3" w:rsidRDefault="00716B30" w:rsidP="00716B30">
                              <w:pPr>
                                <w:pStyle w:val="NormalWeb"/>
                                <w:spacing w:before="0" w:beforeAutospacing="0" w:after="0" w:afterAutospacing="0"/>
                                <w:jc w:val="center"/>
                                <w:rPr>
                                  <w:rFonts w:asciiTheme="minorHAnsi" w:hAnsi="Calibri" w:cstheme="minorBidi"/>
                                  <w:color w:val="000000" w:themeColor="dark1"/>
                                  <w:kern w:val="24"/>
                                  <w:sz w:val="16"/>
                                  <w:szCs w:val="16"/>
                                  <w:lang w:val="es-CL"/>
                                </w:rPr>
                              </w:pPr>
                              <w:r w:rsidRPr="00DA04A3">
                                <w:rPr>
                                  <w:rFonts w:asciiTheme="minorHAnsi" w:hAnsi="Calibri" w:cstheme="minorBidi"/>
                                  <w:color w:val="000000" w:themeColor="dark1"/>
                                  <w:kern w:val="24"/>
                                  <w:sz w:val="16"/>
                                  <w:szCs w:val="16"/>
                                  <w:lang w:val="es-CL"/>
                                </w:rPr>
                                <w:t xml:space="preserve">Artículos sin palabras clave en el título o resumen: </w:t>
                              </w:r>
                              <w:r w:rsidRPr="00DA04A3">
                                <w:rPr>
                                  <w:rFonts w:asciiTheme="minorHAnsi" w:hAnsi="Calibri" w:cstheme="minorBidi"/>
                                  <w:i/>
                                  <w:color w:val="000000" w:themeColor="dark1"/>
                                  <w:kern w:val="24"/>
                                  <w:sz w:val="16"/>
                                  <w:szCs w:val="16"/>
                                  <w:lang w:val="es-CL"/>
                                </w:rPr>
                                <w:t>n</w:t>
                              </w:r>
                              <w:r w:rsidRPr="00DA04A3">
                                <w:rPr>
                                  <w:rFonts w:asciiTheme="minorHAnsi" w:hAnsi="Calibri" w:cstheme="minorBidi"/>
                                  <w:color w:val="000000" w:themeColor="dark1"/>
                                  <w:kern w:val="24"/>
                                  <w:sz w:val="16"/>
                                  <w:szCs w:val="16"/>
                                  <w:lang w:val="es-CL"/>
                                </w:rPr>
                                <w:t xml:space="preserve"> =304</w:t>
                              </w:r>
                            </w:p>
                          </w:txbxContent>
                        </v:textbox>
                      </v:shape>
                      <v:shape id="CuadroTexto 7" o:spid="_x0000_s1034" type="#_x0000_t202" style="position:absolute;left:10569;top:40444;width:16347;height:4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CwwxgAAANsAAAAPAAAAZHJzL2Rvd25yZXYueG1sRI/Na8JA&#10;FMTvBf+H5RW8lLppD2mIrlKsYr0IfkDx9sg+k2D2bZpd8/Hfd4WCx2FmfsPMFr2pREuNKy0reJtE&#10;IIgzq0vOFZyO69cEhPPIGivLpGAgB4v56GmGqbYd76k9+FwECLsUFRTe16mULivIoJvYmjh4F9sY&#10;9EE2udQNdgFuKvkeRbE0WHJYKLCmZUHZ9XAzCnbDD/9ubtGl3dbJ+XTdrb7WLyulxs/95xSEp94/&#10;wv/tb60g/oD7l/AD5PwPAAD//wMAUEsBAi0AFAAGAAgAAAAhANvh9svuAAAAhQEAABMAAAAAAAAA&#10;AAAAAAAAAAAAAFtDb250ZW50X1R5cGVzXS54bWxQSwECLQAUAAYACAAAACEAWvQsW78AAAAVAQAA&#10;CwAAAAAAAAAAAAAAAAAfAQAAX3JlbHMvLnJlbHNQSwECLQAUAAYACAAAACEA39QsMMYAAADbAAAA&#10;DwAAAAAAAAAAAAAAAAAHAgAAZHJzL2Rvd25yZXYueG1sUEsFBgAAAAADAAMAtwAAAPoCAAAAAA==&#10;" strokeweight="1pt">
                        <v:textbox>
                          <w:txbxContent>
                            <w:p w14:paraId="14262B22" w14:textId="77777777" w:rsidR="00716B30" w:rsidRPr="00DA04A3" w:rsidRDefault="00716B30" w:rsidP="00716B30">
                              <w:pPr>
                                <w:pStyle w:val="NormalWeb"/>
                                <w:spacing w:before="0" w:beforeAutospacing="0" w:after="0" w:afterAutospacing="0"/>
                                <w:jc w:val="center"/>
                                <w:rPr>
                                  <w:rFonts w:asciiTheme="minorHAnsi" w:hAnsi="Calibri" w:cstheme="minorBidi"/>
                                  <w:color w:val="000000" w:themeColor="dark1"/>
                                  <w:kern w:val="24"/>
                                  <w:sz w:val="16"/>
                                  <w:szCs w:val="16"/>
                                  <w:lang w:val="es-CL"/>
                                </w:rPr>
                              </w:pPr>
                              <w:r w:rsidRPr="00DA04A3">
                                <w:rPr>
                                  <w:rFonts w:asciiTheme="minorHAnsi" w:hAnsi="Calibri" w:cstheme="minorBidi"/>
                                  <w:color w:val="000000" w:themeColor="dark1"/>
                                  <w:kern w:val="24"/>
                                  <w:sz w:val="16"/>
                                  <w:szCs w:val="16"/>
                                  <w:lang w:val="es-CL"/>
                                </w:rPr>
                                <w:t>Artículos incluidos</w:t>
                              </w:r>
                            </w:p>
                            <w:p w14:paraId="175171F3" w14:textId="77777777" w:rsidR="00716B30" w:rsidRPr="00DA04A3" w:rsidRDefault="00716B30" w:rsidP="00716B30">
                              <w:pPr>
                                <w:pStyle w:val="NormalWeb"/>
                                <w:spacing w:before="0" w:beforeAutospacing="0" w:after="0" w:afterAutospacing="0"/>
                                <w:jc w:val="center"/>
                                <w:rPr>
                                  <w:sz w:val="16"/>
                                  <w:szCs w:val="16"/>
                                  <w:lang w:val="es-CL"/>
                                </w:rPr>
                              </w:pPr>
                              <w:r w:rsidRPr="00DA04A3">
                                <w:rPr>
                                  <w:rFonts w:asciiTheme="minorHAnsi" w:hAnsi="Calibri" w:cstheme="minorBidi"/>
                                  <w:i/>
                                  <w:color w:val="000000" w:themeColor="dark1"/>
                                  <w:kern w:val="24"/>
                                  <w:sz w:val="16"/>
                                  <w:szCs w:val="16"/>
                                  <w:lang w:val="es-CL"/>
                                </w:rPr>
                                <w:t>n</w:t>
                              </w:r>
                              <w:r w:rsidRPr="00DA04A3">
                                <w:rPr>
                                  <w:rFonts w:asciiTheme="minorHAnsi" w:hAnsi="Calibri" w:cstheme="minorBidi"/>
                                  <w:color w:val="000000" w:themeColor="dark1"/>
                                  <w:kern w:val="24"/>
                                  <w:sz w:val="16"/>
                                  <w:szCs w:val="16"/>
                                  <w:lang w:val="es-CL"/>
                                </w:rPr>
                                <w:t xml:space="preserve"> = 16</w:t>
                              </w:r>
                            </w:p>
                          </w:txbxContent>
                        </v:textbox>
                      </v:shape>
                      <v:shape id="CuadroTexto 8" o:spid="_x0000_s1035" type="#_x0000_t202" style="position:absolute;left:31214;top:20703;width:20315;height:10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7hCwgAAANsAAAAPAAAAZHJzL2Rvd25yZXYueG1sRE/LasJA&#10;FN0X/IfhCm6KTnQhEjNKqYrtRqgGxN0lc02CmTsxM+bx951FocvDeSfb3lSipcaVlhXMZxEI4szq&#10;knMF6eUwXYFwHlljZZkUDORguxm9JRhr2/EPtWefixDCLkYFhfd1LKXLCjLoZrYmDtzdNgZ9gE0u&#10;dYNdCDeVXETRUhosOTQUWNNnQdnj/DIKTsOVn8dXdG+/69UtfZz2u8P7XqnJuP9Yg/DU+3/xn/tL&#10;K1iGseFL+AFy8wsAAP//AwBQSwECLQAUAAYACAAAACEA2+H2y+4AAACFAQAAEwAAAAAAAAAAAAAA&#10;AAAAAAAAW0NvbnRlbnRfVHlwZXNdLnhtbFBLAQItABQABgAIAAAAIQBa9CxbvwAAABUBAAALAAAA&#10;AAAAAAAAAAAAAB8BAABfcmVscy8ucmVsc1BLAQItABQABgAIAAAAIQCuS7hCwgAAANsAAAAPAAAA&#10;AAAAAAAAAAAAAAcCAABkcnMvZG93bnJldi54bWxQSwUGAAAAAAMAAwC3AAAA9gIAAAAA&#10;" strokeweight="1pt">
                        <v:textbox>
                          <w:txbxContent>
                            <w:p w14:paraId="04ED3CF2" w14:textId="77777777" w:rsidR="00716B30" w:rsidRPr="00DA04A3" w:rsidRDefault="00716B30" w:rsidP="00716B30">
                              <w:pPr>
                                <w:pStyle w:val="NormalWeb"/>
                                <w:spacing w:before="0" w:beforeAutospacing="0" w:after="0" w:afterAutospacing="0"/>
                                <w:rPr>
                                  <w:sz w:val="16"/>
                                  <w:szCs w:val="16"/>
                                  <w:lang w:val="es-CL"/>
                                </w:rPr>
                              </w:pPr>
                              <w:r w:rsidRPr="00DA04A3">
                                <w:rPr>
                                  <w:rFonts w:asciiTheme="minorHAnsi" w:hAnsi="Calibri" w:cstheme="minorBidi"/>
                                  <w:color w:val="000000" w:themeColor="dark1"/>
                                  <w:kern w:val="24"/>
                                  <w:sz w:val="16"/>
                                  <w:szCs w:val="16"/>
                                  <w:lang w:val="es-CL"/>
                                </w:rPr>
                                <w:t>Artículos excluidos debido a los siguientes criterios:</w:t>
                              </w:r>
                            </w:p>
                            <w:p w14:paraId="1C47B502" w14:textId="77777777" w:rsidR="00716B30" w:rsidRPr="005D6EBC" w:rsidRDefault="00716B30" w:rsidP="00716B30">
                              <w:pPr>
                                <w:pStyle w:val="NormalWeb"/>
                                <w:numPr>
                                  <w:ilvl w:val="0"/>
                                  <w:numId w:val="1"/>
                                </w:numPr>
                                <w:spacing w:before="0" w:beforeAutospacing="0" w:after="0" w:afterAutospacing="0"/>
                                <w:ind w:left="0"/>
                                <w:rPr>
                                  <w:rFonts w:asciiTheme="minorHAnsi" w:hAnsi="Calibri" w:cstheme="minorBidi"/>
                                  <w:color w:val="000000" w:themeColor="dark1"/>
                                  <w:kern w:val="24"/>
                                  <w:sz w:val="16"/>
                                  <w:szCs w:val="16"/>
                                  <w:lang w:val="es-CL"/>
                                </w:rPr>
                              </w:pPr>
                              <w:r w:rsidRPr="005D6EBC">
                                <w:rPr>
                                  <w:rFonts w:asciiTheme="minorHAnsi" w:hAnsi="Calibri" w:cstheme="minorBidi"/>
                                  <w:color w:val="000000" w:themeColor="dark1"/>
                                  <w:kern w:val="24"/>
                                  <w:sz w:val="16"/>
                                  <w:szCs w:val="16"/>
                                  <w:lang w:val="es-CL"/>
                                </w:rPr>
                                <w:t>Teóricos, Cualitativos, distintos a profesores de secundaria, autoeficacia no es central</w:t>
                              </w:r>
                            </w:p>
                            <w:p w14:paraId="05F7BDD6" w14:textId="77777777" w:rsidR="00716B30" w:rsidRPr="002B425B" w:rsidRDefault="00716B30" w:rsidP="00716B30">
                              <w:pPr>
                                <w:pStyle w:val="NormalWeb"/>
                                <w:spacing w:before="0" w:beforeAutospacing="0" w:after="0" w:afterAutospacing="0"/>
                                <w:jc w:val="center"/>
                                <w:rPr>
                                  <w:sz w:val="16"/>
                                  <w:szCs w:val="16"/>
                                </w:rPr>
                              </w:pPr>
                              <w:proofErr w:type="gramStart"/>
                              <w:r w:rsidRPr="002B425B">
                                <w:rPr>
                                  <w:rFonts w:asciiTheme="minorHAnsi" w:hAnsi="Calibri" w:cstheme="minorBidi"/>
                                  <w:color w:val="000000" w:themeColor="dark1"/>
                                  <w:kern w:val="24"/>
                                  <w:sz w:val="16"/>
                                  <w:szCs w:val="16"/>
                                </w:rPr>
                                <w:t>Total</w:t>
                              </w:r>
                              <w:proofErr w:type="gramEnd"/>
                              <w:r>
                                <w:rPr>
                                  <w:rFonts w:asciiTheme="minorHAnsi" w:hAnsi="Calibri" w:cstheme="minorBidi"/>
                                  <w:color w:val="000000" w:themeColor="dark1"/>
                                  <w:kern w:val="24"/>
                                  <w:sz w:val="16"/>
                                  <w:szCs w:val="16"/>
                                </w:rPr>
                                <w:t xml:space="preserve"> </w:t>
                              </w:r>
                              <w:r>
                                <w:rPr>
                                  <w:rFonts w:asciiTheme="minorHAnsi" w:hAnsi="Calibri" w:cstheme="minorBidi"/>
                                  <w:i/>
                                  <w:color w:val="000000" w:themeColor="dark1"/>
                                  <w:kern w:val="24"/>
                                  <w:sz w:val="16"/>
                                  <w:szCs w:val="16"/>
                                </w:rPr>
                                <w:t xml:space="preserve">n </w:t>
                              </w:r>
                              <w:r w:rsidRPr="002B425B">
                                <w:rPr>
                                  <w:rFonts w:asciiTheme="minorHAnsi" w:hAnsi="Calibri" w:cstheme="minorBidi"/>
                                  <w:color w:val="000000" w:themeColor="dark1"/>
                                  <w:kern w:val="24"/>
                                  <w:sz w:val="16"/>
                                  <w:szCs w:val="16"/>
                                </w:rPr>
                                <w:t>=</w:t>
                              </w:r>
                              <w:r>
                                <w:rPr>
                                  <w:rFonts w:asciiTheme="minorHAnsi" w:hAnsi="Calibri" w:cstheme="minorBidi"/>
                                  <w:color w:val="000000" w:themeColor="dark1"/>
                                  <w:kern w:val="24"/>
                                  <w:sz w:val="16"/>
                                  <w:szCs w:val="16"/>
                                </w:rPr>
                                <w:t xml:space="preserve"> 168</w:t>
                              </w:r>
                            </w:p>
                          </w:txbxContent>
                        </v:textbox>
                      </v:shape>
                      <v:shapetype id="_x0000_t32" coordsize="21600,21600" o:spt="32" o:oned="t" path="m,l21600,21600e" filled="f">
                        <v:path arrowok="t" fillok="f" o:connecttype="none"/>
                        <o:lock v:ext="edit" shapetype="t"/>
                      </v:shapetype>
                      <v:shape id="Conector recto de flecha 24" o:spid="_x0000_s1036" type="#_x0000_t32" style="position:absolute;left:18796;top:14150;width:0;height:6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1YXwwAAANsAAAAPAAAAZHJzL2Rvd25yZXYueG1sRI/dasJA&#10;EIXvhb7DMoXemU0rlRjdhLYgSL2q+gBjdsyP2dmQ3SZpn74rFLw8nJ+Ps8kn04qBeldbVvAcxSCI&#10;C6trLhWcjtt5AsJ5ZI2tZVLwQw7y7GG2wVTbkb9oOPhShBF2KSqovO9SKV1RkUEX2Y44eBfbG/RB&#10;9qXUPY5h3LTyJY6X0mDNgVBhRx8VFdfDtwkQbAr8XcSvyfi++2yaadif5UWpp8fpbQ3C0+Tv4f/2&#10;TitYruD2JfwAmf0BAAD//wMAUEsBAi0AFAAGAAgAAAAhANvh9svuAAAAhQEAABMAAAAAAAAAAAAA&#10;AAAAAAAAAFtDb250ZW50X1R5cGVzXS54bWxQSwECLQAUAAYACAAAACEAWvQsW78AAAAVAQAACwAA&#10;AAAAAAAAAAAAAAAfAQAAX3JlbHMvLnJlbHNQSwECLQAUAAYACAAAACEAWddWF8MAAADbAAAADwAA&#10;AAAAAAAAAAAAAAAHAgAAZHJzL2Rvd25yZXYueG1sUEsFBgAAAAADAAMAtwAAAPcCAAAAAA==&#10;" strokeweight="1pt">
                        <v:stroke endarrow="block" joinstyle="miter"/>
                      </v:shape>
                      <v:shape id="Conector recto de flecha 25" o:spid="_x0000_s1037" type="#_x0000_t32" style="position:absolute;left:18774;top:22776;width:22;height:7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lXwAAAANsAAAAPAAAAZHJzL2Rvd25yZXYueG1sRE/NasJA&#10;EL4LfYdlCr3pxhatRFfRQkHsydgHGLNjfszOhuw2Sfv0nUOhx4/vf7MbXaN66kLl2cB8loAizr2t&#10;uDDweXmfrkCFiGyx8UwGvinAbvsw2WBq/cBn6rNYKAnhkKKBMsY21TrkJTkMM98SC3fzncMosCu0&#10;7XCQcNfo5yRZaocVS0OJLb2VlN+zLyclWOf485IsVsPheKrrsf+46psxT4/jfg0q0hj/xX/uozXw&#10;Kuvli/wAvf0FAAD//wMAUEsBAi0AFAAGAAgAAAAhANvh9svuAAAAhQEAABMAAAAAAAAAAAAAAAAA&#10;AAAAAFtDb250ZW50X1R5cGVzXS54bWxQSwECLQAUAAYACAAAACEAWvQsW78AAAAVAQAACwAAAAAA&#10;AAAAAAAAAAAfAQAAX3JlbHMvLnJlbHNQSwECLQAUAAYACAAAACEATTRpV8AAAADbAAAADwAAAAAA&#10;AAAAAAAAAAAHAgAAZHJzL2Rvd25yZXYueG1sUEsFBgAAAAADAAMAtwAAAPQCAAAAAA==&#10;" strokeweight="1pt">
                        <v:stroke endarrow="block" joinstyle="miter"/>
                      </v:shape>
                      <v:shape id="Conector recto de flecha 26" o:spid="_x0000_s1038" type="#_x0000_t32" style="position:absolute;left:18774;top:33239;width:0;height:7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MzMwwAAANsAAAAPAAAAZHJzL2Rvd25yZXYueG1sRI/dasJA&#10;EIXvhb7DMoXemU1arCG6ES0UxF5VfYAxO+bH7GzIbpO0T98tFLw8nJ+Ps95MphUD9a62rCCJYhDE&#10;hdU1lwrOp/d5CsJ5ZI2tZVLwTQ42+cNsjZm2I3/ScPSlCCPsMlRQed9lUrqiIoMush1x8K62N+iD&#10;7EupexzDuGnlcxy/SoM1B0KFHb1VVNyOXyZAsCnw5yVepONuf2iaafi4yKtST4/TdgXC0+Tv4f/2&#10;XitYJvD3JfwAmf8CAAD//wMAUEsBAi0AFAAGAAgAAAAhANvh9svuAAAAhQEAABMAAAAAAAAAAAAA&#10;AAAAAAAAAFtDb250ZW50X1R5cGVzXS54bWxQSwECLQAUAAYACAAAACEAWvQsW78AAAAVAQAACwAA&#10;AAAAAAAAAAAAAAAfAQAAX3JlbHMvLnJlbHNQSwECLQAUAAYACAAAACEAInjMzMMAAADbAAAADwAA&#10;AAAAAAAAAAAAAAAHAgAAZHJzL2Rvd25yZXYueG1sUEsFBgAAAAADAAMAtwAAAPcCAAAAAA==&#10;" strokeweight="1pt">
                        <v:stroke endarrow="block" joinstyle="miter"/>
                      </v:shape>
                      <v:shape id="Conector recto de flecha 27" o:spid="_x0000_s1039" type="#_x0000_t32" style="position:absolute;left:18890;top:16499;width:124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K7wwAAANsAAAAPAAAAZHJzL2Rvd25yZXYueG1sRI/dasJA&#10;EIXvBd9hmULvzKYWa4hugi0UxF5VfYAxO+bH7GzIbpO0T98tFLw8nJ+Ps80n04qBeldbVvAUxSCI&#10;C6trLhWcT++LBITzyBpby6Tgmxzk2Xy2xVTbkT9pOPpShBF2KSqovO9SKV1RkUEX2Y44eFfbG/RB&#10;9qXUPY5h3LRyGccv0mDNgVBhR28VFbfjlwkQbAr8eY5Xyfi6PzTNNHxc5FWpx4dptwHhafL38H97&#10;rxWsl/D3JfwAmf0CAAD//wMAUEsBAi0AFAAGAAgAAAAhANvh9svuAAAAhQEAABMAAAAAAAAAAAAA&#10;AAAAAAAAAFtDb250ZW50X1R5cGVzXS54bWxQSwECLQAUAAYACAAAACEAWvQsW78AAAAVAQAACwAA&#10;AAAAAAAAAAAAAAAfAQAAX3JlbHMvLnJlbHNQSwECLQAUAAYACAAAACEA0qpSu8MAAADbAAAADwAA&#10;AAAAAAAAAAAAAAAHAgAAZHJzL2Rvd25yZXYueG1sUEsFBgAAAAADAAMAtwAAAPcCAAAAAA==&#10;" strokeweight="1pt">
                        <v:stroke endarrow="block" joinstyle="miter"/>
                      </v:shape>
                      <v:shape id="CuadroTexto 3" o:spid="_x0000_s1040" type="#_x0000_t202" style="position:absolute;left:2126;top:1676;width:43272;height: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rzuxQAAANsAAAAPAAAAZHJzL2Rvd25yZXYueG1sRI9Pi8Iw&#10;FMTvwn6H8Ba8yJqq4ErXKIt/UC/CuoJ4ezTPtti81CbW+u2NIHgcZuY3zHjamELUVLncsoJeNwJB&#10;nFidc6pg/7/8GoFwHlljYZkU3MnBdPLRGmOs7Y3/qN75VAQIuxgVZN6XsZQuycig69qSOHgnWxn0&#10;QVap1BXeAtwUsh9FQ2kw57CQYUmzjJLz7moUbO8Hvqyu0anelKPj/rxdzJedhVLtz+b3B4Snxr/D&#10;r/ZaK/gewPNL+AFy8gAAAP//AwBQSwECLQAUAAYACAAAACEA2+H2y+4AAACFAQAAEwAAAAAAAAAA&#10;AAAAAAAAAAAAW0NvbnRlbnRfVHlwZXNdLnhtbFBLAQItABQABgAIAAAAIQBa9CxbvwAAABUBAAAL&#10;AAAAAAAAAAAAAAAAAB8BAABfcmVscy8ucmVsc1BLAQItABQABgAIAAAAIQAlNrzuxQAAANsAAAAP&#10;AAAAAAAAAAAAAAAAAAcCAABkcnMvZG93bnJldi54bWxQSwUGAAAAAAMAAwC3AAAA+QIAAAAA&#10;" strokeweight="1pt">
                        <v:textbox>
                          <w:txbxContent>
                            <w:p w14:paraId="366A059F" w14:textId="77777777" w:rsidR="00716B30" w:rsidRPr="00DA04A3" w:rsidRDefault="00716B30" w:rsidP="00716B30">
                              <w:pPr>
                                <w:pStyle w:val="NormalWeb"/>
                                <w:spacing w:before="0" w:beforeAutospacing="0" w:after="0" w:afterAutospacing="0"/>
                                <w:jc w:val="center"/>
                                <w:rPr>
                                  <w:rFonts w:ascii="Calibri" w:hAnsi="Calibri" w:cs="Calibri"/>
                                  <w:color w:val="000000" w:themeColor="dark1"/>
                                  <w:kern w:val="24"/>
                                  <w:sz w:val="16"/>
                                  <w:szCs w:val="16"/>
                                  <w:lang w:val="es-CL"/>
                                </w:rPr>
                              </w:pPr>
                              <w:r w:rsidRPr="00DA04A3">
                                <w:rPr>
                                  <w:rFonts w:ascii="Calibri" w:hAnsi="Calibri" w:cs="Calibri"/>
                                  <w:color w:val="000000" w:themeColor="dark1"/>
                                  <w:kern w:val="24"/>
                                  <w:sz w:val="16"/>
                                  <w:szCs w:val="16"/>
                                  <w:lang w:val="es-CL"/>
                                </w:rPr>
                                <w:t>Registros identificados a través de búsquedas en bases de datos y otras fuentes</w:t>
                              </w:r>
                              <w:r w:rsidRPr="00DA04A3">
                                <w:rPr>
                                  <w:rFonts w:ascii="Calibri" w:hAnsi="Calibri" w:cs="Calibri"/>
                                  <w:color w:val="000000" w:themeColor="dark1"/>
                                  <w:kern w:val="24"/>
                                  <w:sz w:val="16"/>
                                  <w:szCs w:val="16"/>
                                  <w:lang w:val="es-CL"/>
                                </w:rPr>
                                <w:br/>
                              </w:r>
                              <w:r w:rsidRPr="00DA04A3">
                                <w:rPr>
                                  <w:rFonts w:ascii="Calibri" w:hAnsi="Calibri" w:cs="Calibri"/>
                                  <w:i/>
                                  <w:color w:val="000000" w:themeColor="dark1"/>
                                  <w:kern w:val="24"/>
                                  <w:sz w:val="16"/>
                                  <w:szCs w:val="16"/>
                                  <w:lang w:val="es-CL"/>
                                </w:rPr>
                                <w:t xml:space="preserve">n </w:t>
                              </w:r>
                              <w:r w:rsidRPr="00DA04A3">
                                <w:rPr>
                                  <w:rFonts w:ascii="Calibri" w:hAnsi="Calibri" w:cs="Calibri"/>
                                  <w:color w:val="000000" w:themeColor="dark1"/>
                                  <w:kern w:val="24"/>
                                  <w:sz w:val="16"/>
                                  <w:szCs w:val="16"/>
                                  <w:lang w:val="es-CL"/>
                                </w:rPr>
                                <w:t>= 983</w:t>
                              </w:r>
                            </w:p>
                          </w:txbxContent>
                        </v:textbox>
                      </v:shape>
                      <v:shape id="Conector recto de flecha 29" o:spid="_x0000_s1041" type="#_x0000_t32" style="position:absolute;left:18890;top:6245;width:0;height:3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29UwwAAANsAAAAPAAAAZHJzL2Rvd25yZXYueG1sRI/LasMw&#10;EEX3gfyDmEB3jdy0eeBaCWmhEJpVnHzA1Bq/ao2Mpdpuvj4qFLK83MfhJrvRNKKnzlWWFTzNIxDE&#10;mdUVFwou54/HDQjnkTU2lknBLznYbaeTBGNtBz5Rn/pChBF2MSoovW9jKV1WkkE3ty1x8HLbGfRB&#10;doXUHQ5h3DRyEUUrabDiQCixpfeSsu/0xwQI1hlen6PlZng7fNb12B+/ZK7Uw2zcv4LwNPp7+L99&#10;0ArWL/D3JfwAub0BAAD//wMAUEsBAi0AFAAGAAgAAAAhANvh9svuAAAAhQEAABMAAAAAAAAAAAAA&#10;AAAAAAAAAFtDb250ZW50X1R5cGVzXS54bWxQSwECLQAUAAYACAAAACEAWvQsW78AAAAVAQAACwAA&#10;AAAAAAAAAAAAAAAfAQAAX3JlbHMvLnJlbHNQSwECLQAUAAYACAAAACEAMg9vVMMAAADbAAAADwAA&#10;AAAAAAAAAAAAAAAHAgAAZHJzL2Rvd25yZXYueG1sUEsFBgAAAAADAAMAtwAAAPcCAAAAAA==&#10;" strokeweight="1pt">
                        <v:stroke endarrow="block" joinstyle="miter"/>
                      </v:shape>
                      <v:shape id="CuadroTexto 6" o:spid="_x0000_s1042" type="#_x0000_t202" style="position:absolute;left:31217;top:6300;width:178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EBxQAAANsAAAAPAAAAZHJzL2Rvd25yZXYueG1sRI9Pi8Iw&#10;FMTvwn6H8Ba8yJoq6ErXKIt/UC/CuoJ4ezTPtti81CbW+u2NIHgcZuY3zHjamELUVLncsoJeNwJB&#10;nFidc6pg/7/8GoFwHlljYZkU3MnBdPLRGmOs7Y3/qN75VAQIuxgVZN6XsZQuycig69qSOHgnWxn0&#10;QVap1BXeAtwUsh9FQ2kw57CQYUmzjJLz7moUbO8Hvqyu0anelKPj/rxdzJedhVLtz+b3B4Snxr/D&#10;r/ZaK/gewPNL+AFy8gAAAP//AwBQSwECLQAUAAYACAAAACEA2+H2y+4AAACFAQAAEwAAAAAAAAAA&#10;AAAAAAAAAAAAW0NvbnRlbnRfVHlwZXNdLnhtbFBLAQItABQABgAIAAAAIQBa9CxbvwAAABUBAAAL&#10;AAAAAAAAAAAAAAAAAB8BAABfcmVscy8ucmVsc1BLAQItABQABgAIAAAAIQDFk4EBxQAAANsAAAAP&#10;AAAAAAAAAAAAAAAAAAcCAABkcnMvZG93bnJldi54bWxQSwUGAAAAAAMAAwC3AAAA+QIAAAAA&#10;" strokeweight="1pt">
                        <v:textbox>
                          <w:txbxContent>
                            <w:p w14:paraId="248F1A8C" w14:textId="77777777" w:rsidR="00716B30" w:rsidRPr="00DA04A3" w:rsidRDefault="00716B30" w:rsidP="00716B30">
                              <w:pPr>
                                <w:pStyle w:val="NormalWeb"/>
                                <w:spacing w:before="0" w:beforeAutospacing="0" w:after="0" w:afterAutospacing="0"/>
                                <w:rPr>
                                  <w:sz w:val="16"/>
                                  <w:szCs w:val="16"/>
                                </w:rPr>
                              </w:pPr>
                              <w:r w:rsidRPr="00DA04A3">
                                <w:rPr>
                                  <w:rFonts w:asciiTheme="minorHAnsi" w:hAnsi="Calibri" w:cstheme="minorBidi"/>
                                  <w:color w:val="000000" w:themeColor="dark1"/>
                                  <w:kern w:val="24"/>
                                  <w:sz w:val="16"/>
                                  <w:szCs w:val="16"/>
                                </w:rPr>
                                <w:t xml:space="preserve">Artículos duplicados </w:t>
                              </w:r>
                              <w:r w:rsidRPr="00DA04A3">
                                <w:rPr>
                                  <w:rFonts w:asciiTheme="minorHAnsi" w:hAnsi="Calibri" w:cstheme="minorBidi"/>
                                  <w:i/>
                                  <w:color w:val="000000" w:themeColor="dark1"/>
                                  <w:kern w:val="24"/>
                                  <w:sz w:val="16"/>
                                  <w:szCs w:val="16"/>
                                </w:rPr>
                                <w:t>n</w:t>
                              </w:r>
                              <w:r w:rsidRPr="00DA04A3">
                                <w:rPr>
                                  <w:rFonts w:asciiTheme="minorHAnsi" w:hAnsi="Calibri" w:cstheme="minorBidi"/>
                                  <w:color w:val="000000" w:themeColor="dark1"/>
                                  <w:kern w:val="24"/>
                                  <w:sz w:val="16"/>
                                  <w:szCs w:val="16"/>
                                </w:rPr>
                                <w:t>=</w:t>
                              </w:r>
                              <w:r w:rsidRPr="00DA04A3">
                                <w:rPr>
                                  <w:rFonts w:asciiTheme="minorHAnsi" w:hAnsi="Calibri" w:cstheme="minorBidi"/>
                                  <w:iCs/>
                                  <w:color w:val="000000" w:themeColor="dark1"/>
                                  <w:kern w:val="24"/>
                                  <w:sz w:val="16"/>
                                  <w:szCs w:val="16"/>
                                </w:rPr>
                                <w:t>495</w:t>
                              </w:r>
                            </w:p>
                          </w:txbxContent>
                        </v:textbox>
                      </v:shape>
                      <v:shape id="Conector recto de flecha 31" o:spid="_x0000_s1043" type="#_x0000_t32" style="position:absolute;left:18983;top:7708;width:12403;height: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iOwwAAANsAAAAPAAAAZHJzL2Rvd25yZXYueG1sRI/NasMw&#10;EITvgb6D2EJvsdxS7NSJEkIhkEMvcR1wb4u1sU2tlZGU2H37qFDocZifj9nsZjOIGznfW1bwnKQg&#10;iBure24VVJ+H5QqED8gaB8uk4Ic87LYPiw0W2k58olsZWhFH2BeooAthLKT0TUcGfWJH4uhdrDMY&#10;onSt1A6nOG4G+ZKmmTTYcyR0ONJ7R813eTURMuZfOqv3Tp6rWl9N/mo/3mqlnh7n/RpEoDn8h//a&#10;R60gz+D3S/wBcnsHAAD//wMAUEsBAi0AFAAGAAgAAAAhANvh9svuAAAAhQEAABMAAAAAAAAAAAAA&#10;AAAAAAAAAFtDb250ZW50X1R5cGVzXS54bWxQSwECLQAUAAYACAAAACEAWvQsW78AAAAVAQAACwAA&#10;AAAAAAAAAAAAAAAfAQAAX3JlbHMvLnJlbHNQSwECLQAUAAYACAAAACEAwz64jsMAAADbAAAADwAA&#10;AAAAAAAAAAAAAAAHAgAAZHJzL2Rvd25yZXYueG1sUEsFBgAAAAADAAMAtwAAAPcCAAAAAA==&#10;" strokeweight="1pt">
                        <v:stroke endarrow="block" joinstyle="miter"/>
                      </v:shape>
                      <v:shape id="Conector recto de flecha 32" o:spid="_x0000_s1044" type="#_x0000_t32" style="position:absolute;left:19093;top:28124;width:115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EjwgAAANsAAAAPAAAAZHJzL2Rvd25yZXYueG1sRI/bisIw&#10;FEXfBf8hHME3TVW8UI2iwoDok858wLE59mJzUppM25mvNwMDPm72ZbE3u86UoqHa5ZYVTMYRCOLE&#10;6pxTBV+fH6MVCOeRNZaWScEPOdht+70Nxtq2fKXm5lMRRtjFqCDzvoqldElGBt3YVsTBe9jaoA+y&#10;TqWusQ3jppTTKFpIgzkHQoYVHTNKnrdvEyBYJPg7i+ar9nA6F0XXXO7yodRw0O3XIDx1/h3+b5+0&#10;guUS/r6EHyC3LwAAAP//AwBQSwECLQAUAAYACAAAACEA2+H2y+4AAACFAQAAEwAAAAAAAAAAAAAA&#10;AAAAAAAAW0NvbnRlbnRfVHlwZXNdLnhtbFBLAQItABQABgAIAAAAIQBa9CxbvwAAABUBAAALAAAA&#10;AAAAAAAAAAAAAB8BAABfcmVscy8ucmVsc1BLAQItABQABgAIAAAAIQDC3fEjwgAAANsAAAAPAAAA&#10;AAAAAAAAAAAAAAcCAABkcnMvZG93bnJldi54bWxQSwUGAAAAAAMAAwC3AAAA9gIAAAAA&#10;" strokeweight="1pt">
                        <v:stroke endarrow="block" joinstyle="miter"/>
                      </v:shape>
                      <v:shape id="CuadroTexto 8" o:spid="_x0000_s1045" type="#_x0000_t202" style="position:absolute;left:31133;top:36943;width:19647;height:5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i6fwgAAANsAAAAPAAAAZHJzL2Rvd25yZXYueG1sRE/LisIw&#10;FN0L/kO4ghvRdGYxI9VUxFEcN4IPEHeX5vaBzU2nibX+vVkMuDyc93zRmUq01LjSsoKPSQSCOLW6&#10;5FzB+bQZT0E4j6yxskwKnuRgkfR7c4y1ffCB2qPPRQhhF6OCwvs6ltKlBRl0E1sTBy6zjUEfYJNL&#10;3eAjhJtKfkbRlzRYcmgosKZVQenteDcK9s8L/23vUdbu6un1fNuvfzajtVLDQbecgfDU+bf43/2r&#10;FXyHseFL+AEyeQEAAP//AwBQSwECLQAUAAYACAAAACEA2+H2y+4AAACFAQAAEwAAAAAAAAAAAAAA&#10;AAAAAAAAW0NvbnRlbnRfVHlwZXNdLnhtbFBLAQItABQABgAIAAAAIQBa9CxbvwAAABUBAAALAAAA&#10;AAAAAAAAAAAAAB8BAABfcmVscy8ucmVsc1BLAQItABQABgAIAAAAIQArki6fwgAAANsAAAAPAAAA&#10;AAAAAAAAAAAAAAcCAABkcnMvZG93bnJldi54bWxQSwUGAAAAAAMAAwC3AAAA9gIAAAAA&#10;" strokeweight="1pt">
                        <v:textbox>
                          <w:txbxContent>
                            <w:p w14:paraId="3B5D5F60" w14:textId="77777777" w:rsidR="00716B30" w:rsidRPr="005D6EBC" w:rsidRDefault="00716B30" w:rsidP="00716B30">
                              <w:pPr>
                                <w:pStyle w:val="NormalWeb"/>
                                <w:spacing w:before="0" w:beforeAutospacing="0" w:after="0" w:afterAutospacing="0"/>
                                <w:rPr>
                                  <w:rFonts w:asciiTheme="minorHAnsi" w:hAnsiTheme="minorHAnsi" w:cstheme="minorHAnsi"/>
                                  <w:color w:val="000000" w:themeColor="dark1"/>
                                  <w:kern w:val="24"/>
                                  <w:sz w:val="16"/>
                                  <w:szCs w:val="16"/>
                                  <w:lang w:val="es-CL"/>
                                </w:rPr>
                              </w:pPr>
                              <w:r w:rsidRPr="00DA04A3">
                                <w:rPr>
                                  <w:rFonts w:asciiTheme="minorHAnsi" w:hAnsiTheme="minorHAnsi" w:cstheme="minorHAnsi"/>
                                  <w:color w:val="000000" w:themeColor="dark1"/>
                                  <w:kern w:val="24"/>
                                  <w:sz w:val="16"/>
                                  <w:szCs w:val="16"/>
                                  <w:lang w:val="es-CL"/>
                                </w:rPr>
                                <w:t xml:space="preserve">Métodos de evaluación de </w:t>
                              </w:r>
                              <w:proofErr w:type="spellStart"/>
                              <w:proofErr w:type="gramStart"/>
                              <w:r w:rsidRPr="00DA04A3">
                                <w:rPr>
                                  <w:rFonts w:asciiTheme="minorHAnsi" w:hAnsiTheme="minorHAnsi" w:cstheme="minorHAnsi"/>
                                  <w:color w:val="000000" w:themeColor="dark1"/>
                                  <w:kern w:val="24"/>
                                  <w:sz w:val="16"/>
                                  <w:szCs w:val="16"/>
                                  <w:lang w:val="es-CL"/>
                                </w:rPr>
                                <w:t>sesgo:</w:t>
                              </w:r>
                              <w:r>
                                <w:rPr>
                                  <w:rFonts w:asciiTheme="minorHAnsi" w:hAnsiTheme="minorHAnsi" w:cstheme="minorHAnsi"/>
                                  <w:color w:val="000000" w:themeColor="dark1"/>
                                  <w:kern w:val="24"/>
                                  <w:sz w:val="16"/>
                                  <w:szCs w:val="16"/>
                                  <w:lang w:val="es-CL"/>
                                </w:rPr>
                                <w:t>Dos</w:t>
                              </w:r>
                              <w:proofErr w:type="spellEnd"/>
                              <w:proofErr w:type="gramEnd"/>
                              <w:r>
                                <w:rPr>
                                  <w:rFonts w:asciiTheme="minorHAnsi" w:hAnsiTheme="minorHAnsi" w:cstheme="minorHAnsi"/>
                                  <w:color w:val="000000" w:themeColor="dark1"/>
                                  <w:kern w:val="24"/>
                                  <w:sz w:val="16"/>
                                  <w:szCs w:val="16"/>
                                  <w:lang w:val="es-CL"/>
                                </w:rPr>
                                <w:t xml:space="preserve"> revisores </w:t>
                              </w:r>
                              <w:r w:rsidRPr="00DA04A3">
                                <w:rPr>
                                  <w:rFonts w:asciiTheme="minorHAnsi" w:hAnsiTheme="minorHAnsi" w:cstheme="minorHAnsi"/>
                                  <w:color w:val="000000" w:themeColor="dark1"/>
                                  <w:kern w:val="24"/>
                                  <w:sz w:val="16"/>
                                  <w:szCs w:val="16"/>
                                  <w:lang w:val="es-CL"/>
                                </w:rPr>
                                <w:t>independientes.</w:t>
                              </w:r>
                            </w:p>
                          </w:txbxContent>
                        </v:textbox>
                      </v:shape>
                      <v:shape id="Conector recto de flecha 34" o:spid="_x0000_s1046" type="#_x0000_t32" style="position:absolute;left:18983;top:39080;width:114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DKwgAAANsAAAAPAAAAZHJzL2Rvd25yZXYueG1sRI/dasJA&#10;EIXvBd9hGcE73dRiq9FVbEEQe2XqA4zZMT/NzobsNol9+q4geHk4Px9nve1NJVpqXGFZwcs0AkGc&#10;Wl1wpuD8vZ8sQDiPrLGyTApu5GC7GQ7WGGvb8YnaxGcijLCLUUHufR1L6dKcDLqprYmDd7WNQR9k&#10;k0ndYBfGTSVnUfQmDRYcCDnW9JlT+pP8mgDBMsW/12i+6D4Ox7Ls26+LvCo1HvW7FQhPvX+GH+2D&#10;VvC+hPuX8APk5h8AAP//AwBQSwECLQAUAAYACAAAACEA2+H2y+4AAACFAQAAEwAAAAAAAAAAAAAA&#10;AAAAAAAAW0NvbnRlbnRfVHlwZXNdLnhtbFBLAQItABQABgAIAAAAIQBa9CxbvwAAABUBAAALAAAA&#10;AAAAAAAAAAAAAB8BAABfcmVscy8ucmVsc1BLAQItABQABgAIAAAAIQDcDsDKwgAAANsAAAAPAAAA&#10;AAAAAAAAAAAAAAcCAABkcnMvZG93bnJldi54bWxQSwUGAAAAAAMAAwC3AAAA9gIAAAAA&#10;" strokeweight="1pt">
                        <v:stroke endarrow="block" joinstyle="miter"/>
                      </v:shape>
                    </v:group>
                    <v:group id="34 Grupo" o:spid="_x0000_s1047" style="position:absolute;left:2593;top:1966;width:37633;height:7565" coordorigin="2593,1966" coordsize="37634,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CuadroTexto 3" o:spid="_x0000_s1048" type="#_x0000_t202" style="position:absolute;left:6745;top:1966;width:5777;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clxgAAANsAAAAPAAAAZHJzL2Rvd25yZXYueG1sRI9Pa8JA&#10;FMTvQr/D8gq9iNnYQwlpVimt0vYiVAPF2yP7TILZt2l2zZ9v7woFj8PM/IbJ1qNpRE+dqy0rWEYx&#10;COLC6ppLBflhu0hAOI+ssbFMCiZysF49zDJMtR34h/q9L0WAsEtRQeV9m0rpiooMusi2xME72c6g&#10;D7Irpe5wCHDTyOc4fpEGaw4LFbb0XlFx3l+Mgt30y3+fl/jUf7fJMT/vNh/b+Uapp8fx7RWEp9Hf&#10;w//tL60gWcLtS/gBcnUFAAD//wMAUEsBAi0AFAAGAAgAAAAhANvh9svuAAAAhQEAABMAAAAAAAAA&#10;AAAAAAAAAAAAAFtDb250ZW50X1R5cGVzXS54bWxQSwECLQAUAAYACAAAACEAWvQsW78AAAAVAQAA&#10;CwAAAAAAAAAAAAAAAAAfAQAAX3JlbHMvLnJlbHNQSwECLQAUAAYACAAAACEAj333JcYAAADbAAAA&#10;DwAAAAAAAAAAAAAAAAAHAgAAZHJzL2Rvd25yZXYueG1sUEsFBgAAAAADAAMAtwAAAPoCAAAAAA==&#10;" strokeweight="1pt">
                        <v:textbox>
                          <w:txbxContent>
                            <w:p w14:paraId="689EC139" w14:textId="77777777" w:rsidR="00716B30" w:rsidRPr="00AD1F3A"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w:t>
                              </w:r>
                              <w:proofErr w:type="spellStart"/>
                              <w:r w:rsidRPr="00AD1F3A">
                                <w:rPr>
                                  <w:rFonts w:asciiTheme="minorHAnsi" w:hAnsiTheme="minorHAnsi"/>
                                  <w:sz w:val="16"/>
                                  <w:szCs w:val="16"/>
                                </w:rPr>
                                <w:t>Wos</w:t>
                              </w:r>
                              <w:proofErr w:type="spellEnd"/>
                            </w:p>
                          </w:txbxContent>
                        </v:textbox>
                      </v:shape>
                      <v:shape id="CuadroTexto 3" o:spid="_x0000_s1049" type="#_x0000_t202" style="position:absolute;left:22325;top:1966;width:5289;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lSxgAAANsAAAAPAAAAZHJzL2Rvd25yZXYueG1sRI9Ba8JA&#10;FITvQv/D8gq9SLPRg4Q0ayitYr0I2kDp7ZF9JiHZt2l2jfHfdwtCj8PMfMNk+WQ6MdLgGssKFlEM&#10;gri0uuFKQfG5fU5AOI+ssbNMCm7kIF8/zDJMtb3ykcaTr0SAsEtRQe19n0rpypoMusj2xME728Gg&#10;D3KopB7wGuCmk8s4XkmDDYeFGnt6q6lsTxej4HD74p/dJT6P+z75LtrD5n073yj19Di9voDwNPn/&#10;8L39oRUkS/j7En6AXP8CAAD//wMAUEsBAi0AFAAGAAgAAAAhANvh9svuAAAAhQEAABMAAAAAAAAA&#10;AAAAAAAAAAAAAFtDb250ZW50X1R5cGVzXS54bWxQSwECLQAUAAYACAAAACEAWvQsW78AAAAVAQAA&#10;CwAAAAAAAAAAAAAAAAAfAQAAX3JlbHMvLnJlbHNQSwECLQAUAAYACAAAACEAf69pUsYAAADbAAAA&#10;DwAAAAAAAAAAAAAAAAAHAgAAZHJzL2Rvd25yZXYueG1sUEsFBgAAAAADAAMAtwAAAPoCAAAAAA==&#10;" strokeweight="1pt">
                        <v:textbox>
                          <w:txbxContent>
                            <w:p w14:paraId="7A7F3FE3" w14:textId="77777777" w:rsidR="00716B30" w:rsidRPr="008F3220" w:rsidRDefault="00716B30" w:rsidP="00716B30">
                              <w:pPr>
                                <w:pStyle w:val="NormalWeb"/>
                                <w:spacing w:before="0" w:beforeAutospacing="0" w:after="0" w:afterAutospacing="0"/>
                                <w:jc w:val="center"/>
                                <w:rPr>
                                  <w:sz w:val="16"/>
                                  <w:szCs w:val="16"/>
                                </w:rPr>
                              </w:pPr>
                              <w:proofErr w:type="spellStart"/>
                              <w:r>
                                <w:rPr>
                                  <w:rFonts w:asciiTheme="minorHAnsi" w:hAnsi="Calibri" w:cstheme="minorBidi"/>
                                  <w:color w:val="000000" w:themeColor="dark1"/>
                                  <w:kern w:val="24"/>
                                  <w:sz w:val="16"/>
                                  <w:szCs w:val="16"/>
                                </w:rPr>
                                <w:t>Scopus</w:t>
                              </w:r>
                              <w:proofErr w:type="spellEnd"/>
                            </w:p>
                            <w:p w14:paraId="7EC2D096" w14:textId="77777777" w:rsidR="00716B30" w:rsidRPr="008F3220" w:rsidRDefault="00716B30" w:rsidP="00716B30">
                              <w:pPr>
                                <w:pStyle w:val="NormalWeb"/>
                                <w:spacing w:before="0" w:beforeAutospacing="0" w:after="0" w:afterAutospacing="0"/>
                                <w:jc w:val="center"/>
                                <w:rPr>
                                  <w:sz w:val="16"/>
                                  <w:szCs w:val="16"/>
                                </w:rPr>
                              </w:pPr>
                            </w:p>
                          </w:txbxContent>
                        </v:textbox>
                      </v:shape>
                      <v:shape id="CuadroTexto 3" o:spid="_x0000_s1050" type="#_x0000_t202" style="position:absolute;left:34275;top:1966;width:5252;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8zJxgAAANsAAAAPAAAAZHJzL2Rvd25yZXYueG1sRI9Pa8JA&#10;FMTvQr/D8gq9SN1YQULqKqVV2l6EpgHx9sg+k2D2bcxu/vjt3YLQ4zAzv2FWm9HUoqfWVZYVzGcR&#10;COLc6ooLBdnv7jkG4TyyxtoyKbiSg836YbLCRNuBf6hPfSEChF2CCkrvm0RKl5dk0M1sQxy8k20N&#10;+iDbQuoWhwA3tXyJoqU0WHFYKLGh95Lyc9oZBfvrgS+fXXTqv5v4mJ3324/ddKvU0+P49grC0+j/&#10;w/f2l1YQL+DvS/gBcn0DAAD//wMAUEsBAi0AFAAGAAgAAAAhANvh9svuAAAAhQEAABMAAAAAAAAA&#10;AAAAAAAAAAAAAFtDb250ZW50X1R5cGVzXS54bWxQSwECLQAUAAYACAAAACEAWvQsW78AAAAVAQAA&#10;CwAAAAAAAAAAAAAAAAAfAQAAX3JlbHMvLnJlbHNQSwECLQAUAAYACAAAACEAEOPMycYAAADbAAAA&#10;DwAAAAAAAAAAAAAAAAAHAgAAZHJzL2Rvd25yZXYueG1sUEsFBgAAAAADAAMAtwAAAPoCAAAAAA==&#10;" strokeweight="1pt">
                        <v:textbox>
                          <w:txbxContent>
                            <w:p w14:paraId="44C62AC2" w14:textId="77777777" w:rsidR="00716B30" w:rsidRPr="008F3220" w:rsidRDefault="00716B30" w:rsidP="00716B30">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Scielo</w:t>
                              </w:r>
                            </w:p>
                          </w:txbxContent>
                        </v:textbox>
                      </v:shape>
                      <v:shape id="CuadroTexto 3" o:spid="_x0000_s1051" type="#_x0000_t202" style="position:absolute;left:2593;top:5856;width:6192;height:3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S9xgAAANsAAAAPAAAAZHJzL2Rvd25yZXYueG1sRI9Pa8JA&#10;FMTvQr/D8gq9SN1YRELqKqVV2l6EpgHx9sg+k2D2bcxu/vjt3YLQ4zAzv2FWm9HUoqfWVZYVzGcR&#10;COLc6ooLBdnv7jkG4TyyxtoyKbiSg836YbLCRNuBf6hPfSEChF2CCkrvm0RKl5dk0M1sQxy8k20N&#10;+iDbQuoWhwA3tXyJoqU0WHFYKLGh95Lyc9oZBfvrgS+fXXTqv5v4mJ3324/ddKvU0+P49grC0+j/&#10;w/f2l1YQL+DvS/gBcn0DAAD//wMAUEsBAi0AFAAGAAgAAAAhANvh9svuAAAAhQEAABMAAAAAAAAA&#10;AAAAAAAAAAAAAFtDb250ZW50X1R5cGVzXS54bWxQSwECLQAUAAYACAAAACEAWvQsW78AAAAVAQAA&#10;CwAAAAAAAAAAAAAAAAAfAQAAX3JlbHMvLnJlbHNQSwECLQAUAAYACAAAACEAnwpUvcYAAADbAAAA&#10;DwAAAAAAAAAAAAAAAAAHAgAAZHJzL2Rvd25yZXYueG1sUEsFBgAAAAADAAMAtwAAAPoCAAAAAA==&#10;" strokeweight="1pt">
                        <v:textbox>
                          <w:txbxContent>
                            <w:p w14:paraId="5398DABF" w14:textId="77777777" w:rsidR="00716B30" w:rsidRPr="000B38A3" w:rsidRDefault="00716B30" w:rsidP="00716B30">
                              <w:pPr>
                                <w:pStyle w:val="NormalWeb"/>
                                <w:spacing w:before="0" w:beforeAutospacing="0" w:after="0" w:afterAutospacing="0"/>
                                <w:jc w:val="center"/>
                                <w:rPr>
                                  <w:rFonts w:asciiTheme="minorHAnsi" w:hAnsiTheme="minorHAnsi"/>
                                  <w:sz w:val="16"/>
                                  <w:szCs w:val="16"/>
                                </w:rPr>
                              </w:pPr>
                              <w:r w:rsidRPr="00AD1F3A">
                                <w:rPr>
                                  <w:rFonts w:asciiTheme="minorHAnsi" w:hAnsiTheme="minorHAnsi"/>
                                  <w:sz w:val="16"/>
                                  <w:szCs w:val="16"/>
                                </w:rPr>
                                <w:t>Iteración 1</w:t>
                              </w:r>
                              <w:r>
                                <w:rPr>
                                  <w:rFonts w:asciiTheme="minorHAnsi" w:hAnsiTheme="minorHAnsi"/>
                                  <w:sz w:val="16"/>
                                  <w:szCs w:val="16"/>
                                </w:rPr>
                                <w:t xml:space="preserve"> </w:t>
                              </w:r>
                              <w:r w:rsidRPr="009308AC">
                                <w:rPr>
                                  <w:rFonts w:asciiTheme="minorHAnsi" w:hAnsi="Calibri" w:cstheme="minorBidi"/>
                                  <w:i/>
                                  <w:color w:val="000000" w:themeColor="dark1"/>
                                  <w:kern w:val="24"/>
                                  <w:sz w:val="16"/>
                                  <w:szCs w:val="16"/>
                                </w:rPr>
                                <w:t>n</w:t>
                              </w:r>
                              <w:r w:rsidRPr="008F3220">
                                <w:rPr>
                                  <w:rFonts w:asciiTheme="minorHAnsi" w:hAnsi="Calibri" w:cstheme="minorBidi"/>
                                  <w:color w:val="000000" w:themeColor="dark1"/>
                                  <w:kern w:val="24"/>
                                  <w:sz w:val="16"/>
                                  <w:szCs w:val="16"/>
                                </w:rPr>
                                <w:t>=</w:t>
                              </w:r>
                              <w:r>
                                <w:rPr>
                                  <w:rFonts w:asciiTheme="minorHAnsi" w:hAnsi="Calibri" w:cstheme="minorBidi"/>
                                  <w:color w:val="000000" w:themeColor="dark1"/>
                                  <w:kern w:val="24"/>
                                  <w:sz w:val="16"/>
                                  <w:szCs w:val="16"/>
                                </w:rPr>
                                <w:t xml:space="preserve"> 135</w:t>
                              </w:r>
                            </w:p>
                            <w:p w14:paraId="2A0CAAB4" w14:textId="77777777" w:rsidR="00716B30" w:rsidRPr="008F3220" w:rsidRDefault="00716B30" w:rsidP="00716B30">
                              <w:pPr>
                                <w:pStyle w:val="NormalWeb"/>
                                <w:spacing w:before="0" w:beforeAutospacing="0" w:after="0" w:afterAutospacing="0"/>
                                <w:jc w:val="center"/>
                                <w:rPr>
                                  <w:sz w:val="16"/>
                                  <w:szCs w:val="16"/>
                                </w:rPr>
                              </w:pPr>
                            </w:p>
                          </w:txbxContent>
                        </v:textbox>
                      </v:shape>
                      <v:shape id="CuadroTexto 3" o:spid="_x0000_s1052" type="#_x0000_t202" style="position:absolute;left:9804;top:5855;width:6377;height: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EmxgAAANsAAAAPAAAAZHJzL2Rvd25yZXYueG1sRI9Pa8JA&#10;FMTvQr/D8gq9SN1YUELqKqVV2l6EpgHx9sg+k2D2bcxu/vjt3YLQ4zAzv2FWm9HUoqfWVZYVzGcR&#10;COLc6ooLBdnv7jkG4TyyxtoyKbiSg836YbLCRNuBf6hPfSEChF2CCkrvm0RKl5dk0M1sQxy8k20N&#10;+iDbQuoWhwA3tXyJoqU0WHFYKLGh95Lyc9oZBfvrgS+fXXTqv5v4mJ3324/ddKvU0+P49grC0+j/&#10;w/f2l1YQL+DvS/gBcn0DAAD//wMAUEsBAi0AFAAGAAgAAAAhANvh9svuAAAAhQEAABMAAAAAAAAA&#10;AAAAAAAAAAAAAFtDb250ZW50X1R5cGVzXS54bWxQSwECLQAUAAYACAAAACEAWvQsW78AAAAVAQAA&#10;CwAAAAAAAAAAAAAAAAAfAQAAX3JlbHMvLnJlbHNQSwECLQAUAAYACAAAACEA8EbxJsYAAADbAAAA&#10;DwAAAAAAAAAAAAAAAAAHAgAAZHJzL2Rvd25yZXYueG1sUEsFBgAAAAADAAMAtwAAAPoCAAAAAA==&#10;" strokeweight="1pt">
                        <v:textbox>
                          <w:txbxContent>
                            <w:p w14:paraId="1441B665" w14:textId="77777777" w:rsidR="00716B30" w:rsidRPr="000B38A3" w:rsidRDefault="00716B30" w:rsidP="00716B30">
                              <w:pPr>
                                <w:pStyle w:val="NormalWeb"/>
                                <w:spacing w:before="0" w:beforeAutospacing="0" w:after="0" w:afterAutospacing="0"/>
                                <w:jc w:val="center"/>
                                <w:rPr>
                                  <w:rFonts w:asciiTheme="minorHAnsi" w:hAnsiTheme="minorHAnsi"/>
                                  <w:sz w:val="16"/>
                                  <w:szCs w:val="16"/>
                                </w:rPr>
                              </w:pPr>
                              <w:r w:rsidRPr="00AD1F3A">
                                <w:rPr>
                                  <w:rFonts w:asciiTheme="minorHAnsi" w:hAnsiTheme="minorHAnsi"/>
                                  <w:sz w:val="16"/>
                                  <w:szCs w:val="16"/>
                                </w:rPr>
                                <w:t>Iteración 2</w:t>
                              </w:r>
                              <w:r>
                                <w:rPr>
                                  <w:rFonts w:asciiTheme="minorHAnsi" w:hAnsiTheme="minorHAnsi"/>
                                  <w:sz w:val="16"/>
                                  <w:szCs w:val="16"/>
                                </w:rPr>
                                <w:t xml:space="preserve"> </w:t>
                              </w:r>
                              <w:r w:rsidRPr="009308AC">
                                <w:rPr>
                                  <w:rFonts w:asciiTheme="minorHAnsi" w:hAnsi="Calibri" w:cstheme="minorBidi"/>
                                  <w:i/>
                                  <w:color w:val="000000" w:themeColor="dark1"/>
                                  <w:kern w:val="24"/>
                                  <w:sz w:val="16"/>
                                  <w:szCs w:val="16"/>
                                </w:rPr>
                                <w:t>n</w:t>
                              </w:r>
                              <w:r w:rsidRPr="008F3220">
                                <w:rPr>
                                  <w:rFonts w:asciiTheme="minorHAnsi" w:hAnsi="Calibri" w:cstheme="minorBidi"/>
                                  <w:color w:val="000000" w:themeColor="dark1"/>
                                  <w:kern w:val="24"/>
                                  <w:sz w:val="16"/>
                                  <w:szCs w:val="16"/>
                                </w:rPr>
                                <w:t>=</w:t>
                              </w:r>
                              <w:r>
                                <w:rPr>
                                  <w:rFonts w:asciiTheme="minorHAnsi" w:hAnsi="Calibri" w:cstheme="minorBidi"/>
                                  <w:color w:val="000000" w:themeColor="dark1"/>
                                  <w:kern w:val="24"/>
                                  <w:sz w:val="16"/>
                                  <w:szCs w:val="16"/>
                                </w:rPr>
                                <w:t xml:space="preserve"> 264</w:t>
                              </w:r>
                            </w:p>
                          </w:txbxContent>
                        </v:textbox>
                      </v:shape>
                      <v:shape id="CuadroTexto 3" o:spid="_x0000_s1053" type="#_x0000_t202" style="position:absolute;left:16941;top:6013;width:6972;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9RxQAAANsAAAAPAAAAZHJzL2Rvd25yZXYueG1sRI9Li8JA&#10;EITvC/6HoQUvi07Wg4ToKOKD1YvgA8Rbk2mTYKYnZsYY//3OguCxqKqvqMmsNaVoqHaFZQU/gwgE&#10;cWp1wZmC03Hdj0E4j6yxtEwKXuRgNu18TTDR9sl7ag4+EwHCLkEFufdVIqVLczLoBrYiDt7V1gZ9&#10;kHUmdY3PADelHEbRSBosOCzkWNEip/R2eBgFu9eZ77+P6Npsq/hyuu1Wy/X3Sqlet52PQXhq/Sf8&#10;bm+0gngE/1/CD5DTPwAAAP//AwBQSwECLQAUAAYACAAAACEA2+H2y+4AAACFAQAAEwAAAAAAAAAA&#10;AAAAAAAAAAAAW0NvbnRlbnRfVHlwZXNdLnhtbFBLAQItABQABgAIAAAAIQBa9CxbvwAAABUBAAAL&#10;AAAAAAAAAAAAAAAAAB8BAABfcmVscy8ucmVsc1BLAQItABQABgAIAAAAIQAAlG9RxQAAANsAAAAP&#10;AAAAAAAAAAAAAAAAAAcCAABkcnMvZG93bnJldi54bWxQSwUGAAAAAAMAAwC3AAAA+QIAAAAA&#10;" strokeweight="1pt">
                        <v:textbox>
                          <w:txbxContent>
                            <w:p w14:paraId="4C067A7D" w14:textId="77777777" w:rsidR="00716B30" w:rsidRPr="000B38A3" w:rsidRDefault="00716B30" w:rsidP="00716B30">
                              <w:pPr>
                                <w:pStyle w:val="NormalWeb"/>
                                <w:spacing w:before="0" w:beforeAutospacing="0" w:after="0" w:afterAutospacing="0"/>
                                <w:jc w:val="center"/>
                                <w:rPr>
                                  <w:rFonts w:asciiTheme="minorHAnsi" w:hAnsiTheme="minorHAnsi"/>
                                  <w:sz w:val="16"/>
                                  <w:szCs w:val="16"/>
                                </w:rPr>
                              </w:pPr>
                              <w:r w:rsidRPr="00AD1F3A">
                                <w:rPr>
                                  <w:rFonts w:asciiTheme="minorHAnsi" w:hAnsiTheme="minorHAnsi"/>
                                  <w:sz w:val="16"/>
                                  <w:szCs w:val="16"/>
                                </w:rPr>
                                <w:t xml:space="preserve">Iteración </w:t>
                              </w:r>
                              <w:proofErr w:type="gramStart"/>
                              <w:r w:rsidRPr="00AD1F3A">
                                <w:rPr>
                                  <w:rFonts w:asciiTheme="minorHAnsi" w:hAnsiTheme="minorHAnsi"/>
                                  <w:sz w:val="16"/>
                                  <w:szCs w:val="16"/>
                                </w:rPr>
                                <w:t>1</w:t>
                              </w:r>
                              <w:r>
                                <w:rPr>
                                  <w:rFonts w:asciiTheme="minorHAnsi" w:hAnsiTheme="minorHAnsi"/>
                                  <w:sz w:val="16"/>
                                  <w:szCs w:val="16"/>
                                </w:rPr>
                                <w:t xml:space="preserve">  </w:t>
                              </w:r>
                              <w:r w:rsidRPr="009308AC">
                                <w:rPr>
                                  <w:rFonts w:asciiTheme="minorHAnsi" w:hAnsi="Calibri" w:cstheme="minorBidi"/>
                                  <w:i/>
                                  <w:color w:val="000000" w:themeColor="dark1"/>
                                  <w:kern w:val="24"/>
                                  <w:sz w:val="16"/>
                                  <w:szCs w:val="16"/>
                                </w:rPr>
                                <w:t>n</w:t>
                              </w:r>
                              <w:proofErr w:type="gramEnd"/>
                              <w:r w:rsidRPr="008F3220">
                                <w:rPr>
                                  <w:rFonts w:asciiTheme="minorHAnsi" w:hAnsi="Calibri" w:cstheme="minorBidi"/>
                                  <w:color w:val="000000" w:themeColor="dark1"/>
                                  <w:kern w:val="24"/>
                                  <w:sz w:val="16"/>
                                  <w:szCs w:val="16"/>
                                </w:rPr>
                                <w:t>=</w:t>
                              </w:r>
                              <w:r>
                                <w:rPr>
                                  <w:rFonts w:asciiTheme="minorHAnsi" w:hAnsi="Calibri" w:cstheme="minorBidi"/>
                                  <w:color w:val="000000" w:themeColor="dark1"/>
                                  <w:kern w:val="24"/>
                                  <w:sz w:val="16"/>
                                  <w:szCs w:val="16"/>
                                </w:rPr>
                                <w:t xml:space="preserve"> 428</w:t>
                              </w:r>
                            </w:p>
                            <w:p w14:paraId="2F95F4D0" w14:textId="77777777" w:rsidR="00716B30" w:rsidRPr="008F3220" w:rsidRDefault="00716B30" w:rsidP="00716B30">
                              <w:pPr>
                                <w:pStyle w:val="NormalWeb"/>
                                <w:spacing w:before="0" w:beforeAutospacing="0" w:after="0" w:afterAutospacing="0"/>
                                <w:jc w:val="center"/>
                                <w:rPr>
                                  <w:sz w:val="16"/>
                                  <w:szCs w:val="16"/>
                                </w:rPr>
                              </w:pPr>
                            </w:p>
                          </w:txbxContent>
                        </v:textbox>
                      </v:shape>
                      <v:shape id="CuadroTexto 3" o:spid="_x0000_s1054" type="#_x0000_t202" style="position:absolute;left:25098;top:6013;width:6972;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MrKxgAAANsAAAAPAAAAZHJzL2Rvd25yZXYueG1sRI9Pa8JA&#10;FMTvQr/D8gq9SN3Yg4bUVUqrtL0ITQPi7ZF9JsHs25jd/PHbuwWhx2FmfsOsNqOpRU+tqywrmM8i&#10;EMS51RUXCrLf3XMMwnlkjbVlUnAlB5v1w2SFibYD/1Cf+kIECLsEFZTeN4mULi/JoJvZhjh4J9sa&#10;9EG2hdQtDgFuavkSRQtpsOKwUGJD7yXl57QzCvbXA18+u+jUfzfxMTvvtx+76Vapp8fx7RWEp9H/&#10;h+/tL60gXsLfl/AD5PoGAAD//wMAUEsBAi0AFAAGAAgAAAAhANvh9svuAAAAhQEAABMAAAAAAAAA&#10;AAAAAAAAAAAAAFtDb250ZW50X1R5cGVzXS54bWxQSwECLQAUAAYACAAAACEAWvQsW78AAAAVAQAA&#10;CwAAAAAAAAAAAAAAAAAfAQAAX3JlbHMvLnJlbHNQSwECLQAUAAYACAAAACEAb9jKysYAAADbAAAA&#10;DwAAAAAAAAAAAAAAAAAHAgAAZHJzL2Rvd25yZXYueG1sUEsFBgAAAAADAAMAtwAAAPoCAAAAAA==&#10;" strokeweight="1pt">
                        <v:textbox>
                          <w:txbxContent>
                            <w:p w14:paraId="1ECA3C56" w14:textId="77777777" w:rsidR="00716B30" w:rsidRPr="000B38A3" w:rsidRDefault="00716B30" w:rsidP="00716B30">
                              <w:pPr>
                                <w:pStyle w:val="NormalWeb"/>
                                <w:spacing w:before="0" w:beforeAutospacing="0" w:after="0" w:afterAutospacing="0"/>
                                <w:jc w:val="center"/>
                                <w:rPr>
                                  <w:rFonts w:asciiTheme="minorHAnsi" w:hAnsiTheme="minorHAnsi"/>
                                  <w:sz w:val="16"/>
                                  <w:szCs w:val="16"/>
                                </w:rPr>
                              </w:pPr>
                              <w:r w:rsidRPr="00AD1F3A">
                                <w:rPr>
                                  <w:rFonts w:asciiTheme="minorHAnsi" w:hAnsiTheme="minorHAnsi"/>
                                  <w:sz w:val="16"/>
                                  <w:szCs w:val="16"/>
                                </w:rPr>
                                <w:t xml:space="preserve">Iteración </w:t>
                              </w:r>
                              <w:proofErr w:type="gramStart"/>
                              <w:r w:rsidRPr="00AD1F3A">
                                <w:rPr>
                                  <w:rFonts w:asciiTheme="minorHAnsi" w:hAnsiTheme="minorHAnsi"/>
                                  <w:sz w:val="16"/>
                                  <w:szCs w:val="16"/>
                                </w:rPr>
                                <w:t>2</w:t>
                              </w:r>
                              <w:r>
                                <w:rPr>
                                  <w:rFonts w:asciiTheme="minorHAnsi" w:hAnsiTheme="minorHAnsi"/>
                                  <w:sz w:val="16"/>
                                  <w:szCs w:val="16"/>
                                </w:rPr>
                                <w:t xml:space="preserve">  </w:t>
                              </w:r>
                              <w:r w:rsidRPr="009308AC">
                                <w:rPr>
                                  <w:rFonts w:asciiTheme="minorHAnsi" w:hAnsi="Calibri" w:cstheme="minorBidi"/>
                                  <w:i/>
                                  <w:color w:val="000000" w:themeColor="dark1"/>
                                  <w:kern w:val="24"/>
                                  <w:sz w:val="16"/>
                                  <w:szCs w:val="16"/>
                                </w:rPr>
                                <w:t>n</w:t>
                              </w:r>
                              <w:proofErr w:type="gramEnd"/>
                              <w:r w:rsidRPr="008F3220">
                                <w:rPr>
                                  <w:rFonts w:asciiTheme="minorHAnsi" w:hAnsi="Calibri" w:cstheme="minorBidi"/>
                                  <w:color w:val="000000" w:themeColor="dark1"/>
                                  <w:kern w:val="24"/>
                                  <w:sz w:val="16"/>
                                  <w:szCs w:val="16"/>
                                </w:rPr>
                                <w:t>=</w:t>
                              </w:r>
                              <w:r>
                                <w:rPr>
                                  <w:rFonts w:asciiTheme="minorHAnsi" w:hAnsi="Calibri" w:cstheme="minorBidi"/>
                                  <w:color w:val="000000" w:themeColor="dark1"/>
                                  <w:kern w:val="24"/>
                                  <w:sz w:val="16"/>
                                  <w:szCs w:val="16"/>
                                </w:rPr>
                                <w:t xml:space="preserve"> 0</w:t>
                              </w:r>
                            </w:p>
                            <w:p w14:paraId="4F79748D" w14:textId="77777777" w:rsidR="00716B30" w:rsidRPr="008F3220" w:rsidRDefault="00716B30" w:rsidP="00716B30">
                              <w:pPr>
                                <w:pStyle w:val="NormalWeb"/>
                                <w:spacing w:before="0" w:beforeAutospacing="0" w:after="0" w:afterAutospacing="0"/>
                                <w:jc w:val="center"/>
                                <w:rPr>
                                  <w:sz w:val="16"/>
                                  <w:szCs w:val="16"/>
                                </w:rPr>
                              </w:pPr>
                            </w:p>
                          </w:txbxContent>
                        </v:textbox>
                      </v:shape>
                      <v:shape id="CuadroTexto 3" o:spid="_x0000_s1055" type="#_x0000_t202" style="position:absolute;left:33255;top:5891;width:6972;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164wQAAANsAAAAPAAAAZHJzL2Rvd25yZXYueG1sRE/LisIw&#10;FN0L/kO4A25EU11IqUYZRkXdCD5AZndprm2xualNrPXvzUJweTjv2aI1pWiodoVlBaNhBII4tbrg&#10;TMH5tB7EIJxH1lhaJgUvcrCYdzszTLR98oGao89ECGGXoILc+yqR0qU5GXRDWxEH7mprgz7AOpO6&#10;xmcIN6UcR9FEGiw4NORY0V9O6e34MAr2rwvfN4/o2uyq+P9826+W6/5Kqd5P+zsF4an1X/HHvdUK&#10;4jA2fAk/QM7fAAAA//8DAFBLAQItABQABgAIAAAAIQDb4fbL7gAAAIUBAAATAAAAAAAAAAAAAAAA&#10;AAAAAABbQ29udGVudF9UeXBlc10ueG1sUEsBAi0AFAAGAAgAAAAhAFr0LFu/AAAAFQEAAAsAAAAA&#10;AAAAAAAAAAAAHwEAAF9yZWxzLy5yZWxzUEsBAi0AFAAGAAgAAAAhAB5HXrjBAAAA2wAAAA8AAAAA&#10;AAAAAAAAAAAABwIAAGRycy9kb3ducmV2LnhtbFBLBQYAAAAAAwADALcAAAD1AgAAAAA=&#10;" strokeweight="1pt">
                        <v:textbox>
                          <w:txbxContent>
                            <w:p w14:paraId="1EC35953" w14:textId="77777777" w:rsidR="00716B30" w:rsidRPr="000B38A3" w:rsidRDefault="00716B30" w:rsidP="00716B30">
                              <w:pPr>
                                <w:pStyle w:val="NormalWeb"/>
                                <w:spacing w:before="0" w:beforeAutospacing="0" w:after="0" w:afterAutospacing="0"/>
                                <w:jc w:val="center"/>
                                <w:rPr>
                                  <w:rFonts w:asciiTheme="minorHAnsi" w:hAnsiTheme="minorHAnsi"/>
                                  <w:sz w:val="16"/>
                                  <w:szCs w:val="16"/>
                                </w:rPr>
                              </w:pPr>
                              <w:r w:rsidRPr="00AD1F3A">
                                <w:rPr>
                                  <w:rFonts w:asciiTheme="minorHAnsi" w:hAnsiTheme="minorHAnsi"/>
                                  <w:sz w:val="16"/>
                                  <w:szCs w:val="16"/>
                                </w:rPr>
                                <w:t xml:space="preserve">Iteración </w:t>
                              </w:r>
                              <w:proofErr w:type="gramStart"/>
                              <w:r w:rsidRPr="00AD1F3A">
                                <w:rPr>
                                  <w:rFonts w:asciiTheme="minorHAnsi" w:hAnsiTheme="minorHAnsi"/>
                                  <w:sz w:val="16"/>
                                  <w:szCs w:val="16"/>
                                </w:rPr>
                                <w:t>1</w:t>
                              </w:r>
                              <w:r>
                                <w:rPr>
                                  <w:rFonts w:asciiTheme="minorHAnsi" w:hAnsiTheme="minorHAnsi"/>
                                  <w:sz w:val="16"/>
                                  <w:szCs w:val="16"/>
                                </w:rPr>
                                <w:t xml:space="preserve">  </w:t>
                              </w:r>
                              <w:r w:rsidRPr="009308AC">
                                <w:rPr>
                                  <w:rFonts w:asciiTheme="minorHAnsi" w:hAnsi="Calibri" w:cstheme="minorBidi"/>
                                  <w:i/>
                                  <w:color w:val="000000" w:themeColor="dark1"/>
                                  <w:kern w:val="24"/>
                                  <w:sz w:val="16"/>
                                  <w:szCs w:val="16"/>
                                </w:rPr>
                                <w:t>n</w:t>
                              </w:r>
                              <w:proofErr w:type="gramEnd"/>
                              <w:r w:rsidRPr="008F3220">
                                <w:rPr>
                                  <w:rFonts w:asciiTheme="minorHAnsi" w:hAnsi="Calibri" w:cstheme="minorBidi"/>
                                  <w:color w:val="000000" w:themeColor="dark1"/>
                                  <w:kern w:val="24"/>
                                  <w:sz w:val="16"/>
                                  <w:szCs w:val="16"/>
                                </w:rPr>
                                <w:t>=</w:t>
                              </w:r>
                              <w:r>
                                <w:rPr>
                                  <w:rFonts w:asciiTheme="minorHAnsi" w:hAnsi="Calibri" w:cstheme="minorBidi"/>
                                  <w:color w:val="000000" w:themeColor="dark1"/>
                                  <w:kern w:val="24"/>
                                  <w:sz w:val="16"/>
                                  <w:szCs w:val="16"/>
                                </w:rPr>
                                <w:t xml:space="preserve"> 292</w:t>
                              </w:r>
                            </w:p>
                            <w:p w14:paraId="47467974" w14:textId="77777777" w:rsidR="00716B30" w:rsidRPr="008F3220" w:rsidRDefault="00716B30" w:rsidP="00716B30">
                              <w:pPr>
                                <w:pStyle w:val="NormalWeb"/>
                                <w:spacing w:before="0" w:beforeAutospacing="0" w:after="0" w:afterAutospacing="0"/>
                                <w:jc w:val="center"/>
                                <w:rPr>
                                  <w:sz w:val="16"/>
                                  <w:szCs w:val="16"/>
                                </w:rPr>
                              </w:pPr>
                            </w:p>
                          </w:txbxContent>
                        </v:textbox>
                      </v:shape>
                    </v:group>
                  </v:group>
                  <v:line id="33 Conector recto" o:spid="_x0000_s1056" style="position:absolute;visibility:visible;mso-wrap-style:square" from="13067,3564" to="13067,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Z4wwAAANsAAAAPAAAAZHJzL2Rvd25yZXYueG1sRI9Ra8JA&#10;EITfhf6HYwt9041axKaeIoLFJ6XaH7DNrUk0txdyp4n++p5Q8HGYmW+Y2aKzlbpy40snGoaDBBRL&#10;5kwpuYafw7o/BeUDiaHKCWu4sYfF/KU3o9S4Vr75ug+5ihDxKWkoQqhTRJ8VbMkPXM0SvaNrLIUo&#10;mxxNQ22E2wpHSTJBS6XEhYJqXhWcnfcXq8GON8l20o62FWanr1+5I76Pd1q/vXbLT1CBu/AM/7c3&#10;RsP0Ax5f4g/A+R8AAAD//wMAUEsBAi0AFAAGAAgAAAAhANvh9svuAAAAhQEAABMAAAAAAAAAAAAA&#10;AAAAAAAAAFtDb250ZW50X1R5cGVzXS54bWxQSwECLQAUAAYACAAAACEAWvQsW78AAAAVAQAACwAA&#10;AAAAAAAAAAAAAAAfAQAAX3JlbHMvLnJlbHNQSwECLQAUAAYACAAAACEAQ7jGeMMAAADbAAAADwAA&#10;AAAAAAAAAAAAAAAHAgAAZHJzL2Rvd25yZXYueG1sUEsFBgAAAAADAAMAtwAAAPcCAAAAAA==&#10;" strokecolor="black [3213]" strokeweight="1pt">
                    <v:stroke joinstyle="miter"/>
                  </v:line>
                  <v:line id="36 Conector recto" o:spid="_x0000_s1057" style="position:absolute;visibility:visible;mso-wrap-style:square" from="10009,3489" to="10009,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4vwAAANsAAAAPAAAAZHJzL2Rvd25yZXYueG1sRE/NasJA&#10;EL4XfIdlBG91ohbR6CoiVDwpVR9gzI5JNDsbsluT9um7B6HHj+9/ue5spZ7c+NKJhtEwAcWSOVNK&#10;ruFy/nyfgfKBxFDlhDX8sIf1qve2pNS4Vr74eQq5iiHiU9JQhFCniD4r2JIfupolcjfXWAoRNjma&#10;htoYbiscJ8kULZUSGwqqeVtw9jh9Ww12sk8O03Z8qDC7767yi/gxOWo96HebBajAXfgXv9x7o2Ee&#10;18cv8Qfg6g8AAP//AwBQSwECLQAUAAYACAAAACEA2+H2y+4AAACFAQAAEwAAAAAAAAAAAAAAAAAA&#10;AAAAW0NvbnRlbnRfVHlwZXNdLnhtbFBLAQItABQABgAIAAAAIQBa9CxbvwAAABUBAAALAAAAAAAA&#10;AAAAAAAAAB8BAABfcmVscy8ucmVsc1BLAQItABQABgAIAAAAIQBXW/k4vwAAANsAAAAPAAAAAAAA&#10;AAAAAAAAAAcCAABkcnMvZG93bnJldi54bWxQSwUGAAAAAAMAAwC3AAAA8wIAAAAA&#10;" strokecolor="black [3213]" strokeweight="1pt">
                    <v:stroke joinstyle="miter"/>
                  </v:line>
                  <v:line id="37 Conector recto" o:spid="_x0000_s1058" style="position:absolute;visibility:visible;mso-wrap-style:square" from="28359,3564" to="28359,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1yjwwAAANsAAAAPAAAAZHJzL2Rvd25yZXYueG1sRI9Ra8JA&#10;EITfC/0Pxxb6VjdRkRq9SCm0+KSo/QFrbk3S5vZC7mrS/npPEHwcZuYbZrkabKPO3PnaiYZ0lIBi&#10;KZyppdTwdfh4eQXlA4mhxglr+GMPq/zxYUmZcb3s+LwPpYoQ8RlpqEJoM0RfVGzJj1zLEr2T6yyF&#10;KLsSTUd9hNsGx0kyQ0u1xIWKWn6vuPjZ/1oNdrJONrN+vGmw+P48yj/idLLV+vlpeFuACjyEe/jW&#10;XhsN8xSuX+IPwPwCAAD//wMAUEsBAi0AFAAGAAgAAAAhANvh9svuAAAAhQEAABMAAAAAAAAAAAAA&#10;AAAAAAAAAFtDb250ZW50X1R5cGVzXS54bWxQSwECLQAUAAYACAAAACEAWvQsW78AAAAVAQAACwAA&#10;AAAAAAAAAAAAAAAfAQAAX3JlbHMvLnJlbHNQSwECLQAUAAYACAAAACEAOBdco8MAAADbAAAADwAA&#10;AAAAAAAAAAAAAAAHAgAAZHJzL2Rvd25yZXYueG1sUEsFBgAAAAADAAMAtwAAAPcCAAAAAA==&#10;" strokecolor="black [3213]" strokeweight="1pt">
                    <v:stroke joinstyle="miter"/>
                  </v:line>
                  <v:line id="38 Conector recto" o:spid="_x0000_s1059" style="position:absolute;visibility:visible;mso-wrap-style:square" from="25301,3564" to="25301,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cLUwwAAANsAAAAPAAAAZHJzL2Rvd25yZXYueG1sRI9Ra8JA&#10;EITfBf/DsULfdGMsUqOniNDik6XWH7Dm1iSa2wu5q0n763uFgo/DzHzDrDa9rdWdW1850TCdJKBY&#10;cmcqKTScPl/HL6B8IDFUO2EN3+xhsx4OVpQZ18kH34+hUBEiPiMNZQhNhujzki35iWtYondxraUQ&#10;ZVugaamLcFtjmiRztFRJXCip4V3J+e34ZTXY2T45zLv0UGN+fTvLD+Lz7F3rp1G/XYIK3IdH+L+9&#10;NxoWKfx9iT8A178AAAD//wMAUEsBAi0AFAAGAAgAAAAhANvh9svuAAAAhQEAABMAAAAAAAAAAAAA&#10;AAAAAAAAAFtDb250ZW50X1R5cGVzXS54bWxQSwECLQAUAAYACAAAACEAWvQsW78AAAAVAQAACwAA&#10;AAAAAAAAAAAAAAAfAQAAX3JlbHMvLnJlbHNQSwECLQAUAAYACAAAACEAyMXC1MMAAADbAAAADwAA&#10;AAAAAAAAAAAAAAAHAgAAZHJzL2Rvd25yZXYueG1sUEsFBgAAAAADAAMAtwAAAPcCAAAAAA==&#10;" strokecolor="black [3213]" strokeweight="1pt">
                    <v:stroke joinstyle="miter"/>
                  </v:line>
                  <v:line id="39 Conector recto" o:spid="_x0000_s1060" style="position:absolute;visibility:visible;mso-wrap-style:square" from="39573,3408" to="39573,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dPwwAAANsAAAAPAAAAZHJzL2Rvd25yZXYueG1sRI9Ra8JA&#10;EITfC/6HY4W+1Y2miEZPEaHFJ0vVH7Dm1iSa2wu5q0n763uFgo/DzHzDLNe9rdWdW1850TAeJaBY&#10;cmcqKTScjm8vM1A+kBiqnbCGb/awXg2elpQZ18kn3w+hUBEiPiMNZQhNhujzki35kWtYondxraUQ&#10;ZVugaamLcFvjJEmmaKmSuFBSw9uS89vhy2qw6S7ZT7vJvsb8+n6WH8TX9EPr52G/WYAK3IdH+L+9&#10;MxrmKfx9iT8AV78AAAD//wMAUEsBAi0AFAAGAAgAAAAhANvh9svuAAAAhQEAABMAAAAAAAAAAAAA&#10;AAAAAAAAAFtDb250ZW50X1R5cGVzXS54bWxQSwECLQAUAAYACAAAACEAWvQsW78AAAAVAQAACwAA&#10;AAAAAAAAAAAAAAAfAQAAX3JlbHMvLnJlbHNQSwECLQAUAAYACAAAACEAp4lnT8MAAADbAAAADwAA&#10;AAAAAAAAAAAAAAAHAgAAZHJzL2Rvd25yZXYueG1sUEsFBgAAAAADAAMAtwAAAPcCAAAAAA==&#10;" strokecolor="black [3213]" strokeweight="1pt">
                    <v:stroke joinstyle="miter"/>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42 Cerrar llave" o:spid="_x0000_s1061" type="#_x0000_t88" style="position:absolute;left:22533;top:-9511;width:2273;height:37953;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im7xAAAANsAAAAPAAAAZHJzL2Rvd25yZXYueG1sRI/RagIx&#10;FETfBf8h3EJfiiaVUnU1igjFFqQ06gdcNtfdpZub7Sa66983hYKPw8ycYZbr3tXiSm2oPGt4HisQ&#10;xLm3FRcaTse30QxEiMgWa8+k4UYB1qvhYImZ9R0buh5iIRKEQ4YayhibTMqQl+QwjH1DnLyzbx3G&#10;JNtC2ha7BHe1nCj1Kh1WnBZKbGhbUv59uDgN9sPtm+2n6r6e1I+Z3HZmb6ZG68eHfrMAEamP9/B/&#10;+91qmL/A35f0A+TqFwAA//8DAFBLAQItABQABgAIAAAAIQDb4fbL7gAAAIUBAAATAAAAAAAAAAAA&#10;AAAAAAAAAABbQ29udGVudF9UeXBlc10ueG1sUEsBAi0AFAAGAAgAAAAhAFr0LFu/AAAAFQEAAAsA&#10;AAAAAAAAAAAAAAAAHwEAAF9yZWxzLy5yZWxzUEsBAi0AFAAGAAgAAAAhAHaOKbvEAAAA2wAAAA8A&#10;AAAAAAAAAAAAAAAABwIAAGRycy9kb3ducmV2LnhtbFBLBQYAAAAAAwADALcAAAD4AgAAAAA=&#10;" adj="26,10599" strokecolor="black [3213]" strokeweight="1pt">
                    <v:stroke joinstyle="miter"/>
                  </v:shape>
                </v:group>
                <v:shape id="CuadroTexto 3" o:spid="_x0000_s1062" type="#_x0000_t202" style="position:absolute;left:5765;top:8911;width:7750;height:45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TFxgAAANsAAAAPAAAAZHJzL2Rvd25yZXYueG1sRI9Ba8JA&#10;FITvBf/D8oRepO6m2qLRVYolxZNU24u3R/aZxGbfhuxWY3+9Kwg9DjPzDTNfdrYWJ2p95VhDMlQg&#10;iHNnKi40fH9lTxMQPiAbrB2Thgt5WC56D3NMjTvzlk67UIgIYZ+ihjKEJpXS5yVZ9EPXEEfv4FqL&#10;Icq2kKbFc4TbWj4r9SotVhwXSmxoVVL+s/u1GtRHMlJF8m424+pv/7ldZcdkkGn92O/eZiACdeE/&#10;fG+vjYbpC9y+xB8gF1cAAAD//wMAUEsBAi0AFAAGAAgAAAAhANvh9svuAAAAhQEAABMAAAAAAAAA&#10;AAAAAAAAAAAAAFtDb250ZW50X1R5cGVzXS54bWxQSwECLQAUAAYACAAAACEAWvQsW78AAAAVAQAA&#10;CwAAAAAAAAAAAAAAAAAfAQAAX3JlbHMvLnJlbHNQSwECLQAUAAYACAAAACEA4Kp0xcYAAADbAAAA&#10;DwAAAAAAAAAAAAAAAAAHAgAAZHJzL2Rvd25yZXYueG1sUEsFBgAAAAADAAMAtwAAAPoCAAAAAA==&#10;" strokeweight="1pt">
                  <v:textbox style="layout-flow:vertical;mso-layout-flow-alt:bottom-to-top">
                    <w:txbxContent>
                      <w:p w14:paraId="3716E945" w14:textId="77777777" w:rsidR="00716B30"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w:t>
                        </w:r>
                        <w:r w:rsidRPr="003D5EEE">
                          <w:rPr>
                            <w:rFonts w:asciiTheme="minorHAnsi" w:hAnsiTheme="minorHAnsi"/>
                            <w:sz w:val="16"/>
                            <w:szCs w:val="16"/>
                          </w:rPr>
                          <w:t>Fase</w:t>
                        </w:r>
                        <w:r>
                          <w:rPr>
                            <w:rFonts w:asciiTheme="minorHAnsi" w:hAnsiTheme="minorHAnsi"/>
                            <w:sz w:val="16"/>
                            <w:szCs w:val="16"/>
                          </w:rPr>
                          <w:t xml:space="preserve"> 1</w:t>
                        </w:r>
                      </w:p>
                      <w:p w14:paraId="04FFBF22" w14:textId="77777777" w:rsidR="00716B30" w:rsidRPr="00AD1F3A" w:rsidRDefault="00716B30" w:rsidP="00716B30">
                        <w:pPr>
                          <w:pStyle w:val="NormalWeb"/>
                          <w:spacing w:before="0" w:beforeAutospacing="0" w:after="0" w:afterAutospacing="0"/>
                          <w:ind w:hanging="720"/>
                          <w:jc w:val="center"/>
                          <w:rPr>
                            <w:rFonts w:asciiTheme="minorHAnsi" w:hAnsiTheme="minorHAnsi"/>
                            <w:sz w:val="16"/>
                            <w:szCs w:val="16"/>
                          </w:rPr>
                        </w:pPr>
                        <w:proofErr w:type="spellStart"/>
                        <w:r>
                          <w:rPr>
                            <w:rFonts w:asciiTheme="minorHAnsi" w:hAnsiTheme="minorHAnsi"/>
                            <w:sz w:val="16"/>
                            <w:szCs w:val="16"/>
                          </w:rPr>
                          <w:t>Ide</w:t>
                        </w:r>
                        <w:proofErr w:type="spellEnd"/>
                        <w:r>
                          <w:rPr>
                            <w:rFonts w:asciiTheme="minorHAnsi" w:hAnsiTheme="minorHAnsi"/>
                            <w:sz w:val="16"/>
                            <w:szCs w:val="16"/>
                          </w:rPr>
                          <w:t xml:space="preserve">      I     Ident</w:t>
                        </w:r>
                        <w:r w:rsidRPr="00A86CD6">
                          <w:rPr>
                            <w:rFonts w:asciiTheme="minorHAnsi" w:hAnsiTheme="minorHAnsi"/>
                            <w:sz w:val="16"/>
                            <w:szCs w:val="16"/>
                          </w:rPr>
                          <w:t>ifica</w:t>
                        </w:r>
                        <w:r>
                          <w:rPr>
                            <w:rFonts w:asciiTheme="minorHAnsi" w:hAnsiTheme="minorHAnsi"/>
                            <w:sz w:val="16"/>
                            <w:szCs w:val="16"/>
                          </w:rPr>
                          <w:t xml:space="preserve">ción </w:t>
                        </w:r>
                      </w:p>
                      <w:p w14:paraId="62541E44" w14:textId="77777777" w:rsidR="00716B30" w:rsidRDefault="00716B30" w:rsidP="00716B30">
                        <w:pPr>
                          <w:spacing w:after="0" w:line="240" w:lineRule="auto"/>
                        </w:pPr>
                      </w:p>
                    </w:txbxContent>
                  </v:textbox>
                </v:shape>
                <v:shape id="CuadroTexto 3" o:spid="_x0000_s1063" type="#_x0000_t202" style="position:absolute;left:6391;top:17780;width:6497;height:457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qyxgAAANsAAAAPAAAAZHJzL2Rvd25yZXYueG1sRI9Ba8JA&#10;FITvgv9heYVeRHfTlmBTVxFLiidR20tvj+wzic2+DdmtRn+9KxR6HGbmG2a26G0jTtT52rGGZKJA&#10;EBfO1Fxq+PrMx1MQPiAbbByThgt5WMyHgxlmxp15R6d9KEWEsM9QQxVCm0npi4os+olriaN3cJ3F&#10;EGVXStPhOcJtI5+USqXFmuNChS2tKip+9r9Wg/pInlWZvJvNS3393u5W+TEZ5Vo/PvTLNxCB+vAf&#10;/muvjYbXFO5f4g+Q8xsAAAD//wMAUEsBAi0AFAAGAAgAAAAhANvh9svuAAAAhQEAABMAAAAAAAAA&#10;AAAAAAAAAAAAAFtDb250ZW50X1R5cGVzXS54bWxQSwECLQAUAAYACAAAACEAWvQsW78AAAAVAQAA&#10;CwAAAAAAAAAAAAAAAAAfAQAAX3JlbHMvLnJlbHNQSwECLQAUAAYACAAAACEAEHjqssYAAADbAAAA&#10;DwAAAAAAAAAAAAAAAAAHAgAAZHJzL2Rvd25yZXYueG1sUEsFBgAAAAADAAMAtwAAAPoCAAAAAA==&#10;" strokeweight="1pt">
                  <v:textbox style="layout-flow:vertical;mso-layout-flow-alt:bottom-to-top">
                    <w:txbxContent>
                      <w:p w14:paraId="11E26B7E" w14:textId="77777777" w:rsidR="00716B30" w:rsidRPr="00DA04A3"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w:t>
                        </w:r>
                        <w:r w:rsidRPr="00DA04A3">
                          <w:rPr>
                            <w:rFonts w:asciiTheme="minorHAnsi" w:hAnsiTheme="minorHAnsi"/>
                            <w:sz w:val="16"/>
                            <w:szCs w:val="16"/>
                          </w:rPr>
                          <w:t>Fase 2</w:t>
                        </w:r>
                      </w:p>
                      <w:p w14:paraId="364288EE" w14:textId="77777777" w:rsidR="00716B30" w:rsidRPr="00DA04A3" w:rsidRDefault="00716B30" w:rsidP="00716B30">
                        <w:pPr>
                          <w:pStyle w:val="NormalWeb"/>
                          <w:spacing w:before="0" w:beforeAutospacing="0" w:after="0" w:afterAutospacing="0"/>
                          <w:ind w:hanging="720"/>
                          <w:jc w:val="center"/>
                          <w:rPr>
                            <w:rFonts w:asciiTheme="minorHAnsi" w:hAnsiTheme="minorHAnsi"/>
                            <w:sz w:val="16"/>
                            <w:szCs w:val="16"/>
                          </w:rPr>
                        </w:pPr>
                        <w:r w:rsidRPr="00DA04A3">
                          <w:rPr>
                            <w:rFonts w:asciiTheme="minorHAnsi" w:hAnsiTheme="minorHAnsi"/>
                            <w:sz w:val="16"/>
                            <w:szCs w:val="16"/>
                          </w:rPr>
                          <w:t xml:space="preserve"> </w:t>
                        </w:r>
                        <w:r>
                          <w:rPr>
                            <w:rFonts w:asciiTheme="minorHAnsi" w:hAnsiTheme="minorHAnsi"/>
                            <w:sz w:val="16"/>
                            <w:szCs w:val="16"/>
                          </w:rPr>
                          <w:t xml:space="preserve">                         </w:t>
                        </w:r>
                        <w:r w:rsidRPr="00DA04A3">
                          <w:rPr>
                            <w:rFonts w:asciiTheme="minorHAnsi" w:hAnsiTheme="minorHAnsi"/>
                            <w:sz w:val="16"/>
                            <w:szCs w:val="16"/>
                          </w:rPr>
                          <w:t xml:space="preserve">Duplicado </w:t>
                        </w:r>
                      </w:p>
                    </w:txbxContent>
                  </v:textbox>
                </v:shape>
                <v:shape id="CuadroTexto 3" o:spid="_x0000_s1064" type="#_x0000_t202" style="position:absolute;left:6165;top:26971;width:6716;height:43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8pxgAAANsAAAAPAAAAZHJzL2Rvd25yZXYueG1sRI9Ba8JA&#10;FITvBf/D8oRepO6mSqvRVYolxZNU24u3R/aZxGbfhuxWY3+9Kwg9DjPzDTNfdrYWJ2p95VhDMlQg&#10;iHNnKi40fH9lTxMQPiAbrB2Thgt5WC56D3NMjTvzlk67UIgIYZ+ihjKEJpXS5yVZ9EPXEEfv4FqL&#10;Icq2kKbFc4TbWj4r9SItVhwXSmxoVVL+s/u1GtRHMlJF8m424+pv/7ldZcdkkGn92O/eZiACdeE/&#10;fG+vjYbpK9y+xB8gF1cAAAD//wMAUEsBAi0AFAAGAAgAAAAhANvh9svuAAAAhQEAABMAAAAAAAAA&#10;AAAAAAAAAAAAAFtDb250ZW50X1R5cGVzXS54bWxQSwECLQAUAAYACAAAACEAWvQsW78AAAAVAQAA&#10;CwAAAAAAAAAAAAAAAAAfAQAAX3JlbHMvLnJlbHNQSwECLQAUAAYACAAAACEAfzRPKcYAAADbAAAA&#10;DwAAAAAAAAAAAAAAAAAHAgAAZHJzL2Rvd25yZXYueG1sUEsFBgAAAAADAAMAtwAAAPoCAAAAAA==&#10;" strokeweight="1pt">
                  <v:textbox style="layout-flow:vertical;mso-layout-flow-alt:bottom-to-top">
                    <w:txbxContent>
                      <w:p w14:paraId="5F7F3CF2" w14:textId="77777777" w:rsidR="00716B30"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Fase 3</w:t>
                        </w:r>
                      </w:p>
                      <w:p w14:paraId="2F51F8D1" w14:textId="77777777" w:rsidR="00716B30" w:rsidRPr="00AD1F3A"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Cribado</w:t>
                        </w:r>
                      </w:p>
                    </w:txbxContent>
                  </v:textbox>
                </v:shape>
                <v:shape id="CuadroTexto 3" o:spid="_x0000_s1065" type="#_x0000_t202" style="position:absolute;left:6116;top:35709;width:6928;height:4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tbwgAAANsAAAAPAAAAZHJzL2Rvd25yZXYueG1sRE/LasJA&#10;FN0X/IfhCt1InYkt0qaOIkqKq+Jr4+6SuSbRzJ2QmWr0652F0OXhvCezztbiQq2vHGtIhgoEce5M&#10;xYWG/S57+wThA7LB2jFpuJGH2bT3MsHUuCtv6LINhYgh7FPUUIbQpFL6vCSLfuga4sgdXWsxRNgW&#10;0rR4jeG2liOlxtJixbGhxIYWJeXn7Z/VoH6Sd1UkS/P7Ud0P680iOyWDTOvXfjf/BhGoC//ip3tl&#10;NHzFsfFL/AFy+gAAAP//AwBQSwECLQAUAAYACAAAACEA2+H2y+4AAACFAQAAEwAAAAAAAAAAAAAA&#10;AAAAAAAAW0NvbnRlbnRfVHlwZXNdLnhtbFBLAQItABQABgAIAAAAIQBa9CxbvwAAABUBAAALAAAA&#10;AAAAAAAAAAAAAB8BAABfcmVscy8ucmVsc1BLAQItABQABgAIAAAAIQAOq9tbwgAAANsAAAAPAAAA&#10;AAAAAAAAAAAAAAcCAABkcnMvZG93bnJldi54bWxQSwUGAAAAAAMAAwC3AAAA9gIAAAAA&#10;" strokeweight="1pt">
                  <v:textbox style="layout-flow:vertical;mso-layout-flow-alt:bottom-to-top">
                    <w:txbxContent>
                      <w:p w14:paraId="3800B66F" w14:textId="77777777" w:rsidR="00716B30"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Fase 4</w:t>
                        </w:r>
                      </w:p>
                      <w:p w14:paraId="0E638D47" w14:textId="77777777" w:rsidR="00716B30" w:rsidRPr="00AD1F3A"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Selección </w:t>
                        </w:r>
                      </w:p>
                    </w:txbxContent>
                  </v:textbox>
                </v:shape>
                <v:shape id="CuadroTexto 3" o:spid="_x0000_s1066" type="#_x0000_t202" style="position:absolute;left:5853;top:44695;width:7573;height:41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37AxQAAANsAAAAPAAAAZHJzL2Rvd25yZXYueG1sRI9Pa8JA&#10;FMTvBb/D8gq9FN2NlqLRVUSJeCr+u3h7ZJ9JbPZtyG417ad3C4Ueh5n5DTNbdLYWN2p95VhDMlAg&#10;iHNnKi40nI5ZfwzCB2SDtWPS8E0eFvPe0wxT4+68p9shFCJC2KeooQyhSaX0eUkW/cA1xNG7uNZi&#10;iLItpGnxHuG2lkOl3qXFiuNCiQ2tSso/D19Wg9okI1Uka/PxVv2cd/tVdk1eM61fnrvlFESgLvyH&#10;/9pbo2Eygd8v8QfI+QMAAP//AwBQSwECLQAUAAYACAAAACEA2+H2y+4AAACFAQAAEwAAAAAAAAAA&#10;AAAAAAAAAAAAW0NvbnRlbnRfVHlwZXNdLnhtbFBLAQItABQABgAIAAAAIQBa9CxbvwAAABUBAAAL&#10;AAAAAAAAAAAAAAAAAB8BAABfcmVscy8ucmVsc1BLAQItABQABgAIAAAAIQBh537AxQAAANsAAAAP&#10;AAAAAAAAAAAAAAAAAAcCAABkcnMvZG93bnJldi54bWxQSwUGAAAAAAMAAwC3AAAA+QIAAAAA&#10;" strokeweight="1pt">
                  <v:textbox style="layout-flow:vertical;mso-layout-flow-alt:bottom-to-top">
                    <w:txbxContent>
                      <w:p w14:paraId="6AE074A7" w14:textId="77777777" w:rsidR="00716B30" w:rsidRPr="00DA04A3"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w:t>
                        </w:r>
                        <w:r w:rsidRPr="00DA04A3">
                          <w:rPr>
                            <w:rFonts w:asciiTheme="minorHAnsi" w:hAnsiTheme="minorHAnsi"/>
                            <w:sz w:val="16"/>
                            <w:szCs w:val="16"/>
                          </w:rPr>
                          <w:t>Fase 5</w:t>
                        </w:r>
                      </w:p>
                      <w:p w14:paraId="3FE82B8C" w14:textId="77777777" w:rsidR="00716B30" w:rsidRPr="00AD1F3A" w:rsidRDefault="00716B30" w:rsidP="00716B30">
                        <w:pPr>
                          <w:pStyle w:val="NormalWeb"/>
                          <w:spacing w:before="0" w:beforeAutospacing="0" w:after="0" w:afterAutospacing="0"/>
                          <w:ind w:hanging="720"/>
                          <w:jc w:val="center"/>
                          <w:rPr>
                            <w:rFonts w:asciiTheme="minorHAnsi" w:hAnsiTheme="minorHAnsi"/>
                            <w:sz w:val="16"/>
                            <w:szCs w:val="16"/>
                          </w:rPr>
                        </w:pPr>
                        <w:r>
                          <w:rPr>
                            <w:rFonts w:asciiTheme="minorHAnsi" w:hAnsiTheme="minorHAnsi"/>
                            <w:sz w:val="16"/>
                            <w:szCs w:val="16"/>
                          </w:rPr>
                          <w:t xml:space="preserve">                                 Sesgo </w:t>
                        </w:r>
                      </w:p>
                    </w:txbxContent>
                  </v:textbox>
                </v:shape>
                <w10:wrap anchorx="margin"/>
              </v:group>
            </w:pict>
          </mc:Fallback>
        </mc:AlternateContent>
      </w:r>
    </w:p>
    <w:p w14:paraId="2DE95EB9" w14:textId="77777777" w:rsidR="00716B30" w:rsidRDefault="00716B30" w:rsidP="00716B30">
      <w:pPr>
        <w:spacing w:after="0" w:line="360" w:lineRule="auto"/>
        <w:ind w:firstLine="709"/>
        <w:jc w:val="both"/>
        <w:rPr>
          <w:rFonts w:cs="Arial"/>
          <w:szCs w:val="24"/>
        </w:rPr>
      </w:pPr>
    </w:p>
    <w:p w14:paraId="6CE39860" w14:textId="77777777" w:rsidR="00716B30" w:rsidRDefault="00716B30" w:rsidP="00716B30">
      <w:pPr>
        <w:spacing w:after="0" w:line="360" w:lineRule="auto"/>
        <w:ind w:firstLine="709"/>
        <w:jc w:val="both"/>
        <w:rPr>
          <w:rFonts w:cs="Arial"/>
          <w:szCs w:val="24"/>
        </w:rPr>
      </w:pPr>
    </w:p>
    <w:p w14:paraId="72598B6A" w14:textId="77777777" w:rsidR="00716B30" w:rsidRDefault="00716B30" w:rsidP="00716B30">
      <w:pPr>
        <w:spacing w:after="0" w:line="360" w:lineRule="auto"/>
        <w:ind w:firstLine="709"/>
        <w:jc w:val="both"/>
        <w:rPr>
          <w:rFonts w:cs="Arial"/>
          <w:szCs w:val="24"/>
        </w:rPr>
      </w:pPr>
    </w:p>
    <w:p w14:paraId="70465B1D" w14:textId="77777777" w:rsidR="00716B30" w:rsidRDefault="00716B30" w:rsidP="00716B30">
      <w:pPr>
        <w:spacing w:after="0" w:line="360" w:lineRule="auto"/>
        <w:ind w:firstLine="709"/>
        <w:jc w:val="both"/>
        <w:rPr>
          <w:rFonts w:cs="Arial"/>
          <w:szCs w:val="24"/>
        </w:rPr>
      </w:pPr>
    </w:p>
    <w:p w14:paraId="5622603E" w14:textId="77777777" w:rsidR="00716B30" w:rsidRDefault="00716B30" w:rsidP="00716B30">
      <w:pPr>
        <w:spacing w:after="0" w:line="360" w:lineRule="auto"/>
        <w:ind w:firstLine="709"/>
        <w:jc w:val="both"/>
        <w:rPr>
          <w:rFonts w:cs="Arial"/>
          <w:szCs w:val="24"/>
        </w:rPr>
      </w:pPr>
    </w:p>
    <w:p w14:paraId="7FD31C56" w14:textId="77777777" w:rsidR="00716B30" w:rsidRDefault="00716B30" w:rsidP="00716B30">
      <w:pPr>
        <w:spacing w:after="0" w:line="360" w:lineRule="auto"/>
        <w:ind w:firstLine="709"/>
        <w:jc w:val="both"/>
        <w:rPr>
          <w:rFonts w:cs="Arial"/>
          <w:szCs w:val="24"/>
        </w:rPr>
      </w:pPr>
    </w:p>
    <w:p w14:paraId="60F30C12" w14:textId="77777777" w:rsidR="00716B30" w:rsidRDefault="00716B30" w:rsidP="00716B30">
      <w:pPr>
        <w:spacing w:after="0" w:line="360" w:lineRule="auto"/>
        <w:ind w:firstLine="709"/>
        <w:jc w:val="both"/>
        <w:rPr>
          <w:rFonts w:cs="Arial"/>
          <w:szCs w:val="24"/>
        </w:rPr>
      </w:pPr>
    </w:p>
    <w:p w14:paraId="6723000E" w14:textId="77777777" w:rsidR="00716B30" w:rsidRDefault="00716B30" w:rsidP="00716B30">
      <w:pPr>
        <w:spacing w:after="0" w:line="360" w:lineRule="auto"/>
        <w:ind w:firstLine="709"/>
        <w:jc w:val="both"/>
        <w:rPr>
          <w:rFonts w:cs="Arial"/>
          <w:szCs w:val="24"/>
        </w:rPr>
      </w:pPr>
    </w:p>
    <w:p w14:paraId="44C5FA0B" w14:textId="77777777" w:rsidR="00716B30" w:rsidRDefault="00716B30" w:rsidP="00716B30">
      <w:pPr>
        <w:spacing w:after="0" w:line="360" w:lineRule="auto"/>
        <w:ind w:firstLine="709"/>
        <w:jc w:val="both"/>
        <w:rPr>
          <w:rFonts w:cs="Arial"/>
          <w:szCs w:val="24"/>
        </w:rPr>
      </w:pPr>
    </w:p>
    <w:p w14:paraId="7A16537B" w14:textId="77777777" w:rsidR="00716B30" w:rsidRDefault="00716B30" w:rsidP="00716B30">
      <w:pPr>
        <w:spacing w:after="0" w:line="360" w:lineRule="auto"/>
        <w:ind w:firstLine="709"/>
        <w:jc w:val="both"/>
        <w:rPr>
          <w:rFonts w:cs="Arial"/>
          <w:szCs w:val="24"/>
        </w:rPr>
      </w:pPr>
    </w:p>
    <w:p w14:paraId="458D8D92" w14:textId="77777777" w:rsidR="00716B30" w:rsidRDefault="00716B30" w:rsidP="00716B30">
      <w:pPr>
        <w:spacing w:after="0" w:line="360" w:lineRule="auto"/>
        <w:ind w:firstLine="709"/>
        <w:jc w:val="both"/>
        <w:rPr>
          <w:rFonts w:cs="Arial"/>
          <w:szCs w:val="24"/>
        </w:rPr>
      </w:pPr>
    </w:p>
    <w:p w14:paraId="627CE57D" w14:textId="77777777" w:rsidR="00716B30" w:rsidRDefault="00716B30" w:rsidP="00716B30">
      <w:pPr>
        <w:spacing w:after="0" w:line="360" w:lineRule="auto"/>
        <w:ind w:firstLine="709"/>
        <w:jc w:val="both"/>
        <w:rPr>
          <w:rFonts w:cs="Arial"/>
          <w:szCs w:val="24"/>
        </w:rPr>
      </w:pPr>
    </w:p>
    <w:p w14:paraId="6C7CE93D" w14:textId="77777777" w:rsidR="00716B30" w:rsidRDefault="00716B30" w:rsidP="00716B30">
      <w:pPr>
        <w:spacing w:after="0" w:line="360" w:lineRule="auto"/>
        <w:ind w:firstLine="709"/>
        <w:jc w:val="both"/>
        <w:rPr>
          <w:rFonts w:cs="Arial"/>
          <w:szCs w:val="24"/>
        </w:rPr>
      </w:pPr>
    </w:p>
    <w:p w14:paraId="0F0CBA88" w14:textId="77777777" w:rsidR="00716B30" w:rsidRDefault="00716B30" w:rsidP="00716B30">
      <w:pPr>
        <w:spacing w:after="0" w:line="360" w:lineRule="auto"/>
        <w:ind w:firstLine="709"/>
        <w:jc w:val="both"/>
        <w:rPr>
          <w:rFonts w:cs="Arial"/>
          <w:szCs w:val="24"/>
        </w:rPr>
      </w:pPr>
    </w:p>
    <w:p w14:paraId="765CA023" w14:textId="77777777" w:rsidR="00716B30" w:rsidRDefault="00716B30" w:rsidP="00716B30">
      <w:pPr>
        <w:spacing w:after="0" w:line="360" w:lineRule="auto"/>
        <w:ind w:firstLine="709"/>
        <w:jc w:val="both"/>
        <w:rPr>
          <w:rFonts w:cs="Arial"/>
          <w:szCs w:val="24"/>
        </w:rPr>
      </w:pPr>
    </w:p>
    <w:p w14:paraId="5A784969" w14:textId="77777777" w:rsidR="00716B30" w:rsidRDefault="00716B30" w:rsidP="00716B30">
      <w:pPr>
        <w:spacing w:after="0" w:line="360" w:lineRule="auto"/>
        <w:ind w:firstLine="709"/>
        <w:jc w:val="both"/>
        <w:rPr>
          <w:rFonts w:cs="Arial"/>
          <w:szCs w:val="24"/>
        </w:rPr>
      </w:pPr>
    </w:p>
    <w:p w14:paraId="53A53429" w14:textId="77777777" w:rsidR="00716B30" w:rsidRDefault="00716B30" w:rsidP="00716B30">
      <w:pPr>
        <w:spacing w:after="0" w:line="360" w:lineRule="auto"/>
        <w:ind w:firstLine="709"/>
        <w:jc w:val="both"/>
        <w:rPr>
          <w:rFonts w:cs="Arial"/>
          <w:szCs w:val="24"/>
        </w:rPr>
      </w:pPr>
    </w:p>
    <w:p w14:paraId="03CEDBC5" w14:textId="77777777" w:rsidR="00716B30" w:rsidRPr="005D6EBC" w:rsidRDefault="00716B30" w:rsidP="00716B30">
      <w:pPr>
        <w:pStyle w:val="Descripcin"/>
        <w:jc w:val="center"/>
        <w:rPr>
          <w:rFonts w:cs="Arial"/>
        </w:rPr>
      </w:pPr>
      <w:bookmarkStart w:id="0" w:name="_Toc36986289"/>
      <w:r w:rsidRPr="00690559">
        <w:rPr>
          <w:color w:val="auto"/>
        </w:rPr>
        <w:t xml:space="preserve">Figura </w:t>
      </w:r>
      <w:r w:rsidRPr="00690559">
        <w:rPr>
          <w:color w:val="auto"/>
        </w:rPr>
        <w:fldChar w:fldCharType="begin"/>
      </w:r>
      <w:r w:rsidRPr="00690559">
        <w:rPr>
          <w:color w:val="auto"/>
        </w:rPr>
        <w:instrText xml:space="preserve"> SEQ Figura \* ARABIC </w:instrText>
      </w:r>
      <w:r w:rsidRPr="00690559">
        <w:rPr>
          <w:color w:val="auto"/>
        </w:rPr>
        <w:fldChar w:fldCharType="separate"/>
      </w:r>
      <w:r>
        <w:rPr>
          <w:noProof/>
          <w:color w:val="auto"/>
        </w:rPr>
        <w:t>4</w:t>
      </w:r>
      <w:r w:rsidRPr="00690559">
        <w:rPr>
          <w:noProof/>
          <w:color w:val="auto"/>
        </w:rPr>
        <w:fldChar w:fldCharType="end"/>
      </w:r>
      <w:r w:rsidRPr="00690559">
        <w:rPr>
          <w:color w:val="auto"/>
        </w:rPr>
        <w:t xml:space="preserve">. </w:t>
      </w:r>
      <w:r w:rsidRPr="00C63391">
        <w:rPr>
          <w:rFonts w:cs="Arial"/>
          <w:b w:val="0"/>
          <w:bCs w:val="0"/>
          <w:color w:val="auto"/>
        </w:rPr>
        <w:t>Flujograma de proceso de revisión de la literatura</w:t>
      </w:r>
      <w:bookmarkEnd w:id="0"/>
    </w:p>
    <w:p w14:paraId="31D1C3FF" w14:textId="77777777" w:rsidR="00716B30" w:rsidRPr="002E731A" w:rsidRDefault="00716B30" w:rsidP="00716B30">
      <w:pPr>
        <w:spacing w:after="0" w:line="360" w:lineRule="auto"/>
        <w:jc w:val="both"/>
        <w:rPr>
          <w:rFonts w:cs="Arial"/>
          <w:szCs w:val="24"/>
        </w:rPr>
        <w:sectPr w:rsidR="00716B30" w:rsidRPr="002E731A" w:rsidSect="00716B30">
          <w:pgSz w:w="12240" w:h="15840"/>
          <w:pgMar w:top="1135" w:right="1041" w:bottom="993" w:left="1560" w:header="708" w:footer="708" w:gutter="0"/>
          <w:pgNumType w:start="33"/>
          <w:cols w:space="720" w:equalWidth="0">
            <w:col w:w="8838"/>
          </w:cols>
        </w:sectPr>
      </w:pPr>
    </w:p>
    <w:p w14:paraId="5758E6A7" w14:textId="64D6AE18" w:rsidR="00716B30" w:rsidRDefault="00716B30" w:rsidP="00716B30">
      <w:pPr>
        <w:pStyle w:val="Descripcin"/>
        <w:rPr>
          <w:rFonts w:cs="Arial"/>
        </w:rPr>
      </w:pPr>
      <w:bookmarkStart w:id="1" w:name="_Toc36985748"/>
      <w:bookmarkStart w:id="2" w:name="_Hlk36929511"/>
      <w:r w:rsidRPr="00690559">
        <w:rPr>
          <w:color w:val="auto"/>
        </w:rPr>
        <w:lastRenderedPageBreak/>
        <w:t>Tabla</w:t>
      </w:r>
      <w:r>
        <w:rPr>
          <w:color w:val="auto"/>
        </w:rPr>
        <w:t xml:space="preserve"> 1.</w:t>
      </w:r>
      <w:r w:rsidRPr="00690559">
        <w:rPr>
          <w:color w:val="auto"/>
        </w:rPr>
        <w:t xml:space="preserve"> </w:t>
      </w:r>
      <w:r w:rsidRPr="00690559">
        <w:rPr>
          <w:rFonts w:cs="Arial"/>
          <w:color w:val="auto"/>
        </w:rPr>
        <w:t xml:space="preserve">Matriz </w:t>
      </w:r>
      <w:r w:rsidRPr="00E85802">
        <w:rPr>
          <w:rFonts w:cs="Arial"/>
          <w:color w:val="auto"/>
        </w:rPr>
        <w:t>de análisis de instrumentos</w:t>
      </w:r>
      <w:bookmarkEnd w:id="1"/>
      <w:r w:rsidRPr="00E85802">
        <w:rPr>
          <w:rFonts w:cs="Arial"/>
          <w:color w:val="auto"/>
        </w:rPr>
        <w:t xml:space="preserve"> </w:t>
      </w:r>
    </w:p>
    <w:p w14:paraId="0895666B" w14:textId="77777777" w:rsidR="00716B30" w:rsidRPr="009C6A66" w:rsidRDefault="00716B30" w:rsidP="00716B30">
      <w:pPr>
        <w:spacing w:after="0" w:line="240" w:lineRule="auto"/>
        <w:rPr>
          <w:rFonts w:cs="Arial"/>
          <w:sz w:val="18"/>
          <w:szCs w:val="18"/>
        </w:rPr>
      </w:pPr>
    </w:p>
    <w:tbl>
      <w:tblPr>
        <w:tblW w:w="12611" w:type="dxa"/>
        <w:tblBorders>
          <w:top w:val="single" w:sz="4" w:space="0" w:color="auto"/>
          <w:bottom w:val="single" w:sz="4" w:space="0" w:color="auto"/>
        </w:tblBorders>
        <w:tblLayout w:type="fixed"/>
        <w:tblLook w:val="0400" w:firstRow="0" w:lastRow="0" w:firstColumn="0" w:lastColumn="0" w:noHBand="0" w:noVBand="1"/>
      </w:tblPr>
      <w:tblGrid>
        <w:gridCol w:w="421"/>
        <w:gridCol w:w="850"/>
        <w:gridCol w:w="1418"/>
        <w:gridCol w:w="2126"/>
        <w:gridCol w:w="2977"/>
        <w:gridCol w:w="1417"/>
        <w:gridCol w:w="3402"/>
      </w:tblGrid>
      <w:tr w:rsidR="00716B30" w:rsidRPr="009C6A66" w14:paraId="4B440204" w14:textId="77777777" w:rsidTr="00165CC0">
        <w:trPr>
          <w:trHeight w:val="559"/>
        </w:trPr>
        <w:tc>
          <w:tcPr>
            <w:tcW w:w="421" w:type="dxa"/>
            <w:tcBorders>
              <w:top w:val="single" w:sz="4" w:space="0" w:color="auto"/>
              <w:bottom w:val="single" w:sz="4" w:space="0" w:color="auto"/>
            </w:tcBorders>
            <w:shd w:val="clear" w:color="auto" w:fill="FFFFFF"/>
          </w:tcPr>
          <w:p w14:paraId="6686D0DD" w14:textId="77777777" w:rsidR="00716B30" w:rsidRPr="009C6A66" w:rsidRDefault="00716B30" w:rsidP="00165CC0">
            <w:pPr>
              <w:spacing w:after="0" w:line="240" w:lineRule="auto"/>
              <w:jc w:val="center"/>
              <w:rPr>
                <w:rFonts w:cs="Arial"/>
                <w:b/>
                <w:color w:val="000000"/>
                <w:sz w:val="18"/>
                <w:szCs w:val="18"/>
              </w:rPr>
            </w:pPr>
            <w:proofErr w:type="spellStart"/>
            <w:r w:rsidRPr="009C6A66">
              <w:rPr>
                <w:rFonts w:cs="Arial"/>
                <w:b/>
                <w:color w:val="000000"/>
                <w:sz w:val="18"/>
                <w:szCs w:val="18"/>
              </w:rPr>
              <w:t>N°</w:t>
            </w:r>
            <w:proofErr w:type="spellEnd"/>
          </w:p>
        </w:tc>
        <w:tc>
          <w:tcPr>
            <w:tcW w:w="850" w:type="dxa"/>
            <w:tcBorders>
              <w:top w:val="single" w:sz="4" w:space="0" w:color="auto"/>
              <w:bottom w:val="single" w:sz="4" w:space="0" w:color="auto"/>
            </w:tcBorders>
            <w:shd w:val="clear" w:color="auto" w:fill="FFFFFF"/>
          </w:tcPr>
          <w:p w14:paraId="5D079EC0" w14:textId="77777777" w:rsidR="00716B30" w:rsidRPr="009C6A66" w:rsidRDefault="00716B30" w:rsidP="00165CC0">
            <w:pPr>
              <w:spacing w:after="0" w:line="240" w:lineRule="auto"/>
              <w:jc w:val="center"/>
              <w:rPr>
                <w:rFonts w:cs="Arial"/>
                <w:b/>
                <w:color w:val="000000"/>
                <w:sz w:val="18"/>
                <w:szCs w:val="18"/>
              </w:rPr>
            </w:pPr>
            <w:r w:rsidRPr="009C6A66">
              <w:rPr>
                <w:rFonts w:cs="Arial"/>
                <w:b/>
                <w:color w:val="000000"/>
                <w:sz w:val="18"/>
                <w:szCs w:val="18"/>
              </w:rPr>
              <w:t>Cita</w:t>
            </w:r>
          </w:p>
        </w:tc>
        <w:tc>
          <w:tcPr>
            <w:tcW w:w="1418" w:type="dxa"/>
            <w:tcBorders>
              <w:top w:val="single" w:sz="4" w:space="0" w:color="auto"/>
              <w:bottom w:val="single" w:sz="4" w:space="0" w:color="auto"/>
            </w:tcBorders>
            <w:shd w:val="clear" w:color="auto" w:fill="FFFFFF"/>
          </w:tcPr>
          <w:p w14:paraId="08621E3F" w14:textId="77777777" w:rsidR="00716B30" w:rsidRPr="009C6A66" w:rsidRDefault="00716B30" w:rsidP="00165CC0">
            <w:pPr>
              <w:spacing w:after="0" w:line="240" w:lineRule="auto"/>
              <w:jc w:val="center"/>
              <w:rPr>
                <w:rFonts w:cs="Arial"/>
                <w:b/>
                <w:color w:val="000000"/>
                <w:sz w:val="18"/>
                <w:szCs w:val="18"/>
              </w:rPr>
            </w:pPr>
            <w:r w:rsidRPr="009C6A66">
              <w:rPr>
                <w:rFonts w:cs="Arial"/>
                <w:b/>
                <w:color w:val="000000"/>
                <w:sz w:val="18"/>
                <w:szCs w:val="18"/>
              </w:rPr>
              <w:t>participantes (n/ país/ profesión)</w:t>
            </w:r>
          </w:p>
        </w:tc>
        <w:tc>
          <w:tcPr>
            <w:tcW w:w="2126" w:type="dxa"/>
            <w:tcBorders>
              <w:top w:val="single" w:sz="4" w:space="0" w:color="auto"/>
              <w:bottom w:val="single" w:sz="4" w:space="0" w:color="auto"/>
            </w:tcBorders>
            <w:shd w:val="clear" w:color="auto" w:fill="FFFFFF"/>
          </w:tcPr>
          <w:p w14:paraId="372EF8FB" w14:textId="77777777" w:rsidR="00716B30" w:rsidRPr="009C6A66" w:rsidRDefault="00716B30" w:rsidP="00165CC0">
            <w:pPr>
              <w:spacing w:after="0" w:line="240" w:lineRule="auto"/>
              <w:jc w:val="center"/>
              <w:rPr>
                <w:rFonts w:cs="Arial"/>
                <w:b/>
                <w:color w:val="000000"/>
                <w:sz w:val="18"/>
                <w:szCs w:val="18"/>
              </w:rPr>
            </w:pPr>
            <w:r w:rsidRPr="009C6A66">
              <w:rPr>
                <w:rFonts w:cs="Arial"/>
                <w:b/>
                <w:color w:val="000000"/>
                <w:sz w:val="18"/>
                <w:szCs w:val="18"/>
              </w:rPr>
              <w:t xml:space="preserve">Definición de autoeficacia general </w:t>
            </w:r>
          </w:p>
        </w:tc>
        <w:tc>
          <w:tcPr>
            <w:tcW w:w="2977" w:type="dxa"/>
            <w:tcBorders>
              <w:top w:val="single" w:sz="4" w:space="0" w:color="auto"/>
              <w:bottom w:val="single" w:sz="4" w:space="0" w:color="auto"/>
            </w:tcBorders>
            <w:shd w:val="clear" w:color="auto" w:fill="FFFFFF"/>
          </w:tcPr>
          <w:p w14:paraId="20128176" w14:textId="77777777" w:rsidR="00716B30" w:rsidRPr="009C6A66" w:rsidRDefault="00716B30" w:rsidP="00165CC0">
            <w:pPr>
              <w:spacing w:after="0" w:line="240" w:lineRule="auto"/>
              <w:jc w:val="center"/>
              <w:rPr>
                <w:rFonts w:cs="Arial"/>
                <w:b/>
                <w:color w:val="000000"/>
                <w:sz w:val="18"/>
                <w:szCs w:val="18"/>
              </w:rPr>
            </w:pPr>
            <w:r w:rsidRPr="009C6A66">
              <w:rPr>
                <w:rFonts w:cs="Arial"/>
                <w:b/>
                <w:color w:val="000000"/>
                <w:sz w:val="18"/>
                <w:szCs w:val="18"/>
              </w:rPr>
              <w:t>Definición de autoeficacia específica</w:t>
            </w:r>
          </w:p>
        </w:tc>
        <w:tc>
          <w:tcPr>
            <w:tcW w:w="1417" w:type="dxa"/>
            <w:tcBorders>
              <w:top w:val="single" w:sz="4" w:space="0" w:color="auto"/>
              <w:bottom w:val="single" w:sz="4" w:space="0" w:color="auto"/>
            </w:tcBorders>
            <w:shd w:val="clear" w:color="auto" w:fill="FFFFFF"/>
          </w:tcPr>
          <w:p w14:paraId="00FD6244" w14:textId="77777777" w:rsidR="00716B30" w:rsidRPr="009C6A66" w:rsidRDefault="00716B30" w:rsidP="00165CC0">
            <w:pPr>
              <w:spacing w:after="0" w:line="240" w:lineRule="auto"/>
              <w:rPr>
                <w:rFonts w:cs="Arial"/>
                <w:b/>
                <w:color w:val="000000"/>
                <w:sz w:val="18"/>
                <w:szCs w:val="18"/>
              </w:rPr>
            </w:pPr>
            <w:r w:rsidRPr="009C6A66">
              <w:rPr>
                <w:rFonts w:cs="Arial"/>
                <w:b/>
                <w:color w:val="000000"/>
                <w:sz w:val="18"/>
                <w:szCs w:val="18"/>
              </w:rPr>
              <w:t xml:space="preserve">Tipo de autoeficacia </w:t>
            </w:r>
          </w:p>
        </w:tc>
        <w:tc>
          <w:tcPr>
            <w:tcW w:w="3402" w:type="dxa"/>
            <w:tcBorders>
              <w:top w:val="single" w:sz="4" w:space="0" w:color="auto"/>
              <w:bottom w:val="single" w:sz="4" w:space="0" w:color="auto"/>
            </w:tcBorders>
            <w:shd w:val="clear" w:color="auto" w:fill="FFFFFF"/>
          </w:tcPr>
          <w:p w14:paraId="13AF6861" w14:textId="77777777" w:rsidR="00716B30" w:rsidRPr="009C6A66" w:rsidRDefault="00716B30" w:rsidP="00165CC0">
            <w:pPr>
              <w:spacing w:after="0" w:line="240" w:lineRule="auto"/>
              <w:jc w:val="center"/>
              <w:rPr>
                <w:rFonts w:cs="Arial"/>
                <w:b/>
                <w:color w:val="000000"/>
                <w:sz w:val="18"/>
                <w:szCs w:val="18"/>
              </w:rPr>
            </w:pPr>
            <w:r w:rsidRPr="009C6A66">
              <w:rPr>
                <w:rFonts w:cs="Arial"/>
                <w:b/>
                <w:color w:val="000000"/>
                <w:sz w:val="18"/>
                <w:szCs w:val="18"/>
              </w:rPr>
              <w:t>Instrumento (nombre/dimensiones)</w:t>
            </w:r>
          </w:p>
        </w:tc>
      </w:tr>
      <w:tr w:rsidR="00716B30" w:rsidRPr="009C6A66" w14:paraId="208F5FDD" w14:textId="77777777" w:rsidTr="00165CC0">
        <w:trPr>
          <w:trHeight w:val="1830"/>
        </w:trPr>
        <w:tc>
          <w:tcPr>
            <w:tcW w:w="421" w:type="dxa"/>
            <w:tcBorders>
              <w:top w:val="single" w:sz="4" w:space="0" w:color="auto"/>
            </w:tcBorders>
            <w:shd w:val="clear" w:color="auto" w:fill="FFFFFF"/>
          </w:tcPr>
          <w:p w14:paraId="0B0E4250" w14:textId="77777777" w:rsidR="00716B30" w:rsidRPr="009C6A66" w:rsidRDefault="00716B30" w:rsidP="00165CC0">
            <w:pPr>
              <w:spacing w:after="0" w:line="240" w:lineRule="auto"/>
              <w:jc w:val="right"/>
              <w:rPr>
                <w:rFonts w:cs="Arial"/>
                <w:color w:val="000000"/>
                <w:sz w:val="18"/>
                <w:szCs w:val="18"/>
              </w:rPr>
            </w:pPr>
            <w:r w:rsidRPr="009C6A66">
              <w:rPr>
                <w:rFonts w:cs="Arial"/>
                <w:color w:val="000000"/>
                <w:sz w:val="18"/>
                <w:szCs w:val="18"/>
              </w:rPr>
              <w:t>1</w:t>
            </w:r>
          </w:p>
        </w:tc>
        <w:tc>
          <w:tcPr>
            <w:tcW w:w="850" w:type="dxa"/>
            <w:tcBorders>
              <w:top w:val="single" w:sz="4" w:space="0" w:color="auto"/>
            </w:tcBorders>
            <w:shd w:val="clear" w:color="auto" w:fill="FFFFFF"/>
          </w:tcPr>
          <w:p w14:paraId="3D12B39B"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t>(</w:t>
            </w:r>
            <w:proofErr w:type="spellStart"/>
            <w:r w:rsidRPr="009C6A66">
              <w:rPr>
                <w:rFonts w:cs="Arial"/>
                <w:color w:val="222222"/>
                <w:sz w:val="18"/>
                <w:szCs w:val="18"/>
              </w:rPr>
              <w:t>Aldridge</w:t>
            </w:r>
            <w:proofErr w:type="spellEnd"/>
            <w:r w:rsidRPr="009C6A66">
              <w:rPr>
                <w:rFonts w:cs="Arial"/>
                <w:color w:val="222222"/>
                <w:sz w:val="18"/>
                <w:szCs w:val="18"/>
              </w:rPr>
              <w:t xml:space="preserve"> &amp; Fraser, 2016) </w:t>
            </w:r>
          </w:p>
        </w:tc>
        <w:tc>
          <w:tcPr>
            <w:tcW w:w="1418" w:type="dxa"/>
            <w:tcBorders>
              <w:top w:val="single" w:sz="4" w:space="0" w:color="auto"/>
            </w:tcBorders>
            <w:shd w:val="clear" w:color="auto" w:fill="FFFFFF"/>
          </w:tcPr>
          <w:p w14:paraId="11811229"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n=781 </w:t>
            </w:r>
            <w:r w:rsidRPr="009C6A66">
              <w:rPr>
                <w:rFonts w:cs="Arial"/>
                <w:color w:val="000000"/>
                <w:sz w:val="18"/>
                <w:szCs w:val="18"/>
              </w:rPr>
              <w:br/>
              <w:t xml:space="preserve">País: Australia </w:t>
            </w:r>
            <w:r w:rsidRPr="009C6A66">
              <w:rPr>
                <w:rFonts w:cs="Arial"/>
                <w:color w:val="000000"/>
                <w:sz w:val="18"/>
                <w:szCs w:val="18"/>
              </w:rPr>
              <w:br/>
              <w:t>Profesión: Profesores de secundaria (no especifica área)</w:t>
            </w:r>
          </w:p>
          <w:p w14:paraId="1FA261FF" w14:textId="77777777" w:rsidR="00716B30" w:rsidRPr="009C6A66" w:rsidRDefault="00716B30" w:rsidP="00165CC0">
            <w:pPr>
              <w:spacing w:after="0" w:line="240" w:lineRule="auto"/>
              <w:rPr>
                <w:rFonts w:cs="Arial"/>
                <w:color w:val="000000"/>
                <w:sz w:val="18"/>
                <w:szCs w:val="18"/>
              </w:rPr>
            </w:pPr>
          </w:p>
          <w:p w14:paraId="339648D5" w14:textId="77777777" w:rsidR="00716B30" w:rsidRPr="009C6A66" w:rsidRDefault="00716B30" w:rsidP="00165CC0">
            <w:pPr>
              <w:spacing w:after="0" w:line="240" w:lineRule="auto"/>
              <w:rPr>
                <w:rFonts w:cs="Arial"/>
                <w:color w:val="000000"/>
                <w:sz w:val="18"/>
                <w:szCs w:val="18"/>
              </w:rPr>
            </w:pPr>
          </w:p>
        </w:tc>
        <w:tc>
          <w:tcPr>
            <w:tcW w:w="2126" w:type="dxa"/>
            <w:tcBorders>
              <w:top w:val="single" w:sz="4" w:space="0" w:color="auto"/>
            </w:tcBorders>
            <w:shd w:val="clear" w:color="auto" w:fill="FFFFFF"/>
          </w:tcPr>
          <w:p w14:paraId="2774DB03"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t>La autoeficacia como creencias en las capacidades de uno para organizar y ejecutar los cursos de acción requeridos para producir logro dado Bandura (1997)</w:t>
            </w:r>
          </w:p>
        </w:tc>
        <w:tc>
          <w:tcPr>
            <w:tcW w:w="2977" w:type="dxa"/>
            <w:tcBorders>
              <w:top w:val="single" w:sz="4" w:space="0" w:color="auto"/>
            </w:tcBorders>
            <w:shd w:val="clear" w:color="auto" w:fill="FFFFFF"/>
          </w:tcPr>
          <w:p w14:paraId="4902CE71"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La autoeficacia del maestro: Tiene que ver con el personal del maestro, juicio o creencia sobre sus capacidades para enseñar (</w:t>
            </w:r>
            <w:proofErr w:type="spellStart"/>
            <w:r w:rsidRPr="009C6A66">
              <w:rPr>
                <w:rFonts w:cs="Arial"/>
                <w:color w:val="000000"/>
                <w:sz w:val="18"/>
                <w:szCs w:val="18"/>
              </w:rPr>
              <w:t>Gist</w:t>
            </w:r>
            <w:proofErr w:type="spellEnd"/>
            <w:r w:rsidRPr="009C6A66">
              <w:rPr>
                <w:rFonts w:cs="Arial"/>
                <w:color w:val="000000"/>
                <w:sz w:val="18"/>
                <w:szCs w:val="18"/>
              </w:rPr>
              <w:t xml:space="preserve"> y Mitchell 1992) y es surgido de la teoría cognitiva social de Bandura.       </w:t>
            </w:r>
          </w:p>
          <w:p w14:paraId="0BB6A26A"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La eficacia del profesor se refiere a las creencias de los profesores. sobre su capacidad para afectar el rendimiento del alumno (</w:t>
            </w:r>
            <w:proofErr w:type="spellStart"/>
            <w:r w:rsidRPr="009C6A66">
              <w:rPr>
                <w:rFonts w:cs="Arial"/>
                <w:color w:val="000000"/>
                <w:sz w:val="18"/>
                <w:szCs w:val="18"/>
              </w:rPr>
              <w:t>Armor</w:t>
            </w:r>
            <w:proofErr w:type="spellEnd"/>
            <w:r w:rsidRPr="009C6A66">
              <w:rPr>
                <w:rFonts w:cs="Arial"/>
                <w:color w:val="000000"/>
                <w:sz w:val="18"/>
                <w:szCs w:val="18"/>
              </w:rPr>
              <w:t xml:space="preserve"> et al. 1976; Berman y </w:t>
            </w:r>
            <w:proofErr w:type="spellStart"/>
            <w:r w:rsidRPr="009C6A66">
              <w:rPr>
                <w:rFonts w:cs="Arial"/>
                <w:color w:val="000000"/>
                <w:sz w:val="18"/>
                <w:szCs w:val="18"/>
              </w:rPr>
              <w:t>McLaughlin</w:t>
            </w:r>
            <w:proofErr w:type="spellEnd"/>
            <w:r w:rsidRPr="009C6A66">
              <w:rPr>
                <w:rFonts w:cs="Arial"/>
                <w:color w:val="000000"/>
                <w:sz w:val="18"/>
                <w:szCs w:val="18"/>
              </w:rPr>
              <w:t xml:space="preserve"> 1977; </w:t>
            </w:r>
            <w:proofErr w:type="spellStart"/>
            <w:r w:rsidRPr="009C6A66">
              <w:rPr>
                <w:rFonts w:cs="Arial"/>
                <w:color w:val="000000"/>
                <w:sz w:val="18"/>
                <w:szCs w:val="18"/>
              </w:rPr>
              <w:t>Dellinger</w:t>
            </w:r>
            <w:proofErr w:type="spellEnd"/>
            <w:r w:rsidRPr="009C6A66">
              <w:rPr>
                <w:rFonts w:cs="Arial"/>
                <w:color w:val="000000"/>
                <w:sz w:val="18"/>
                <w:szCs w:val="18"/>
              </w:rPr>
              <w:t xml:space="preserve"> y col. 2008; Gibson y </w:t>
            </w:r>
            <w:proofErr w:type="spellStart"/>
            <w:r w:rsidRPr="009C6A66">
              <w:rPr>
                <w:rFonts w:cs="Arial"/>
                <w:color w:val="000000"/>
                <w:sz w:val="18"/>
                <w:szCs w:val="18"/>
              </w:rPr>
              <w:t>Dembo</w:t>
            </w:r>
            <w:proofErr w:type="spellEnd"/>
            <w:r w:rsidRPr="009C6A66">
              <w:rPr>
                <w:rFonts w:cs="Arial"/>
                <w:color w:val="000000"/>
                <w:sz w:val="18"/>
                <w:szCs w:val="18"/>
              </w:rPr>
              <w:t xml:space="preserve"> 1984; </w:t>
            </w:r>
            <w:proofErr w:type="spellStart"/>
            <w:r w:rsidRPr="009C6A66">
              <w:rPr>
                <w:rFonts w:cs="Arial"/>
                <w:color w:val="000000"/>
                <w:sz w:val="18"/>
                <w:szCs w:val="18"/>
              </w:rPr>
              <w:t>Tschannen</w:t>
            </w:r>
            <w:proofErr w:type="spellEnd"/>
            <w:r w:rsidRPr="009C6A66">
              <w:rPr>
                <w:rFonts w:cs="Arial"/>
                <w:color w:val="000000"/>
                <w:sz w:val="18"/>
                <w:szCs w:val="18"/>
              </w:rPr>
              <w:t>-Moran y col.1998)</w:t>
            </w:r>
          </w:p>
        </w:tc>
        <w:tc>
          <w:tcPr>
            <w:tcW w:w="1417" w:type="dxa"/>
            <w:tcBorders>
              <w:top w:val="single" w:sz="4" w:space="0" w:color="auto"/>
            </w:tcBorders>
            <w:shd w:val="clear" w:color="auto" w:fill="FFFFFF"/>
          </w:tcPr>
          <w:p w14:paraId="78817C6B"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Autoeficacia docente.</w:t>
            </w:r>
          </w:p>
        </w:tc>
        <w:tc>
          <w:tcPr>
            <w:tcW w:w="3402" w:type="dxa"/>
            <w:tcBorders>
              <w:top w:val="single" w:sz="4" w:space="0" w:color="auto"/>
            </w:tcBorders>
            <w:shd w:val="clear" w:color="auto" w:fill="FFFFFF"/>
          </w:tcPr>
          <w:p w14:paraId="1A8F12C1"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Nombre:  </w:t>
            </w:r>
            <w:proofErr w:type="spellStart"/>
            <w:r w:rsidRPr="009C6A66">
              <w:rPr>
                <w:rFonts w:cs="Arial"/>
                <w:color w:val="000000"/>
                <w:sz w:val="18"/>
                <w:szCs w:val="18"/>
              </w:rPr>
              <w:t>teacherself-efficacy</w:t>
            </w:r>
            <w:proofErr w:type="spellEnd"/>
            <w:r w:rsidRPr="009C6A66">
              <w:rPr>
                <w:rFonts w:cs="Arial"/>
                <w:color w:val="000000"/>
                <w:sz w:val="18"/>
                <w:szCs w:val="18"/>
              </w:rPr>
              <w:br/>
              <w:t>Dimensiones: 4</w:t>
            </w:r>
          </w:p>
          <w:p w14:paraId="7DCF2F94"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1.Factor del clima escolar</w:t>
            </w:r>
          </w:p>
          <w:p w14:paraId="10614D2F"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2.Apoyo principal</w:t>
            </w:r>
          </w:p>
          <w:p w14:paraId="7FDAC6D5"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3.Consenso de objetivos</w:t>
            </w:r>
          </w:p>
          <w:p w14:paraId="070AD384"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4. Afiliación </w:t>
            </w:r>
          </w:p>
          <w:p w14:paraId="4561256D"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Las categorías de respuesta correspondientes fueron</w:t>
            </w:r>
            <w:r>
              <w:rPr>
                <w:rFonts w:cs="Arial"/>
                <w:color w:val="000000"/>
                <w:sz w:val="18"/>
                <w:szCs w:val="18"/>
              </w:rPr>
              <w:t xml:space="preserve"> </w:t>
            </w:r>
            <w:r w:rsidRPr="009C6A66">
              <w:rPr>
                <w:rFonts w:cs="Arial"/>
                <w:color w:val="000000"/>
                <w:sz w:val="18"/>
                <w:szCs w:val="18"/>
              </w:rPr>
              <w:t>de 5 puntos donde:</w:t>
            </w:r>
          </w:p>
          <w:p w14:paraId="3AE5A276"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1= caso nunca</w:t>
            </w:r>
            <w:r>
              <w:rPr>
                <w:rFonts w:cs="Arial"/>
                <w:color w:val="000000"/>
                <w:sz w:val="18"/>
                <w:szCs w:val="18"/>
              </w:rPr>
              <w:t xml:space="preserve">; </w:t>
            </w:r>
            <w:r w:rsidRPr="009C6A66">
              <w:rPr>
                <w:rFonts w:cs="Arial"/>
                <w:color w:val="000000"/>
                <w:sz w:val="18"/>
                <w:szCs w:val="18"/>
              </w:rPr>
              <w:t>2= rara vez</w:t>
            </w:r>
            <w:r>
              <w:rPr>
                <w:rFonts w:cs="Arial"/>
                <w:color w:val="000000"/>
                <w:sz w:val="18"/>
                <w:szCs w:val="18"/>
              </w:rPr>
              <w:t xml:space="preserve">; </w:t>
            </w:r>
            <w:r w:rsidRPr="009C6A66">
              <w:rPr>
                <w:rFonts w:cs="Arial"/>
                <w:color w:val="000000"/>
                <w:sz w:val="18"/>
                <w:szCs w:val="18"/>
              </w:rPr>
              <w:t>3= a veces</w:t>
            </w:r>
          </w:p>
          <w:p w14:paraId="169656DF"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4= a menudo</w:t>
            </w:r>
            <w:r>
              <w:rPr>
                <w:rFonts w:cs="Arial"/>
                <w:color w:val="000000"/>
                <w:sz w:val="18"/>
                <w:szCs w:val="18"/>
              </w:rPr>
              <w:t xml:space="preserve">; </w:t>
            </w:r>
            <w:r w:rsidRPr="009C6A66">
              <w:rPr>
                <w:rFonts w:cs="Arial"/>
                <w:color w:val="000000"/>
                <w:sz w:val="18"/>
                <w:szCs w:val="18"/>
              </w:rPr>
              <w:t xml:space="preserve">5= casi siempre.    </w:t>
            </w:r>
            <w:r w:rsidRPr="009C6A66">
              <w:rPr>
                <w:rFonts w:cs="Arial"/>
                <w:color w:val="000000"/>
                <w:sz w:val="18"/>
                <w:szCs w:val="18"/>
              </w:rPr>
              <w:br/>
              <w:t>Coeficiente de fiabilidad: 0,897-0,962, en la escala alfa coeficiente de Cronbach.</w:t>
            </w:r>
          </w:p>
        </w:tc>
      </w:tr>
      <w:tr w:rsidR="00716B30" w:rsidRPr="009C6A66" w14:paraId="5ADBE302" w14:textId="77777777" w:rsidTr="00165CC0">
        <w:trPr>
          <w:trHeight w:val="991"/>
        </w:trPr>
        <w:tc>
          <w:tcPr>
            <w:tcW w:w="421" w:type="dxa"/>
            <w:shd w:val="clear" w:color="auto" w:fill="FFFFFF"/>
          </w:tcPr>
          <w:p w14:paraId="375D5343" w14:textId="77777777" w:rsidR="00716B30" w:rsidRPr="009C6A66" w:rsidRDefault="00716B30" w:rsidP="00165CC0">
            <w:pPr>
              <w:spacing w:after="0" w:line="240" w:lineRule="auto"/>
              <w:jc w:val="right"/>
              <w:rPr>
                <w:rFonts w:cs="Arial"/>
                <w:color w:val="000000"/>
                <w:sz w:val="18"/>
                <w:szCs w:val="18"/>
              </w:rPr>
            </w:pPr>
            <w:r w:rsidRPr="009C6A66">
              <w:rPr>
                <w:rFonts w:cs="Arial"/>
                <w:color w:val="000000"/>
                <w:sz w:val="18"/>
                <w:szCs w:val="18"/>
              </w:rPr>
              <w:t>2</w:t>
            </w:r>
          </w:p>
        </w:tc>
        <w:tc>
          <w:tcPr>
            <w:tcW w:w="850" w:type="dxa"/>
            <w:shd w:val="clear" w:color="auto" w:fill="FFFFFF"/>
          </w:tcPr>
          <w:p w14:paraId="1250111A" w14:textId="77777777" w:rsidR="00716B30" w:rsidRPr="009C6A66" w:rsidRDefault="00716B30" w:rsidP="00165CC0">
            <w:pPr>
              <w:spacing w:after="0" w:line="240" w:lineRule="auto"/>
              <w:rPr>
                <w:rFonts w:cs="Arial"/>
                <w:color w:val="000000"/>
                <w:sz w:val="18"/>
                <w:szCs w:val="18"/>
              </w:rPr>
            </w:pPr>
            <w:r w:rsidRPr="009C6A66">
              <w:rPr>
                <w:rFonts w:cs="Arial"/>
                <w:sz w:val="18"/>
                <w:szCs w:val="18"/>
              </w:rPr>
              <w:t>(García-Ros, Fuentes, &amp; Fernández, 2015)</w:t>
            </w:r>
            <w:r w:rsidRPr="009C6A66">
              <w:rPr>
                <w:rFonts w:cs="Arial"/>
                <w:color w:val="000000"/>
                <w:sz w:val="18"/>
                <w:szCs w:val="18"/>
              </w:rPr>
              <w:t xml:space="preserve"> </w:t>
            </w:r>
          </w:p>
        </w:tc>
        <w:tc>
          <w:tcPr>
            <w:tcW w:w="1418" w:type="dxa"/>
            <w:shd w:val="clear" w:color="auto" w:fill="FFFFFF"/>
          </w:tcPr>
          <w:p w14:paraId="24ACCB2B"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t>n=103</w:t>
            </w:r>
            <w:r w:rsidRPr="009C6A66">
              <w:rPr>
                <w:rFonts w:cs="Arial"/>
                <w:color w:val="222222"/>
                <w:sz w:val="18"/>
                <w:szCs w:val="18"/>
              </w:rPr>
              <w:br/>
              <w:t xml:space="preserve">PAÍS: España  </w:t>
            </w:r>
            <w:r w:rsidRPr="009C6A66">
              <w:rPr>
                <w:rFonts w:cs="Arial"/>
                <w:color w:val="222222"/>
                <w:sz w:val="18"/>
                <w:szCs w:val="18"/>
              </w:rPr>
              <w:br/>
              <w:t xml:space="preserve">Profesión: Profesores con Licenciatura 86.4%. y Diplomado 13.6%  </w:t>
            </w:r>
          </w:p>
        </w:tc>
        <w:tc>
          <w:tcPr>
            <w:tcW w:w="2126" w:type="dxa"/>
            <w:shd w:val="clear" w:color="auto" w:fill="FFFFFF"/>
          </w:tcPr>
          <w:p w14:paraId="13FAF75B"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t>La autoeficacia del maestro tiene implicaciones considerables para la planificación</w:t>
            </w:r>
            <w:r>
              <w:rPr>
                <w:rFonts w:cs="Arial"/>
                <w:color w:val="222222"/>
                <w:sz w:val="18"/>
                <w:szCs w:val="18"/>
              </w:rPr>
              <w:t xml:space="preserve"> y desarrollo</w:t>
            </w:r>
            <w:r w:rsidRPr="009C6A66">
              <w:rPr>
                <w:rFonts w:cs="Arial"/>
                <w:color w:val="222222"/>
                <w:sz w:val="18"/>
                <w:szCs w:val="18"/>
              </w:rPr>
              <w:t xml:space="preserve"> de la enseñanza</w:t>
            </w:r>
            <w:r>
              <w:rPr>
                <w:rFonts w:cs="Arial"/>
                <w:color w:val="222222"/>
                <w:sz w:val="18"/>
                <w:szCs w:val="18"/>
              </w:rPr>
              <w:t xml:space="preserve"> </w:t>
            </w:r>
            <w:r w:rsidRPr="009C6A66">
              <w:rPr>
                <w:rFonts w:cs="Arial"/>
                <w:color w:val="222222"/>
                <w:sz w:val="18"/>
                <w:szCs w:val="18"/>
              </w:rPr>
              <w:t>(Bandura, 1997) y el esfuerzo que realizan</w:t>
            </w:r>
          </w:p>
        </w:tc>
        <w:tc>
          <w:tcPr>
            <w:tcW w:w="2977" w:type="dxa"/>
            <w:shd w:val="clear" w:color="auto" w:fill="FFFFFF"/>
          </w:tcPr>
          <w:p w14:paraId="1DF02385"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Eficacia auto</w:t>
            </w:r>
            <w:r>
              <w:rPr>
                <w:rFonts w:cs="Arial"/>
                <w:color w:val="000000"/>
                <w:sz w:val="18"/>
                <w:szCs w:val="18"/>
              </w:rPr>
              <w:t xml:space="preserve"> </w:t>
            </w:r>
            <w:r w:rsidRPr="009C6A66">
              <w:rPr>
                <w:rFonts w:cs="Arial"/>
                <w:color w:val="000000"/>
                <w:sz w:val="18"/>
                <w:szCs w:val="18"/>
              </w:rPr>
              <w:t xml:space="preserve">personal: no específica </w:t>
            </w:r>
          </w:p>
          <w:p w14:paraId="208F6768" w14:textId="77777777" w:rsidR="00716B30" w:rsidRPr="009C6A66" w:rsidRDefault="00716B30" w:rsidP="00165CC0">
            <w:pPr>
              <w:spacing w:after="0" w:line="240" w:lineRule="auto"/>
              <w:rPr>
                <w:rFonts w:cs="Arial"/>
                <w:color w:val="000000"/>
                <w:sz w:val="18"/>
                <w:szCs w:val="18"/>
              </w:rPr>
            </w:pPr>
          </w:p>
          <w:p w14:paraId="387EBC33" w14:textId="77777777" w:rsidR="00716B30" w:rsidRPr="009C6A66" w:rsidRDefault="00716B30" w:rsidP="00165CC0">
            <w:pPr>
              <w:shd w:val="clear" w:color="auto" w:fill="FFFFFF"/>
              <w:spacing w:after="0" w:line="240" w:lineRule="auto"/>
              <w:ind w:hanging="720"/>
              <w:rPr>
                <w:rFonts w:cs="Arial"/>
                <w:color w:val="000000"/>
                <w:sz w:val="18"/>
                <w:szCs w:val="18"/>
              </w:rPr>
            </w:pPr>
          </w:p>
        </w:tc>
        <w:tc>
          <w:tcPr>
            <w:tcW w:w="1417" w:type="dxa"/>
            <w:shd w:val="clear" w:color="auto" w:fill="FFFFFF"/>
          </w:tcPr>
          <w:p w14:paraId="7106CBF0"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Eficacia auto</w:t>
            </w:r>
            <w:r>
              <w:rPr>
                <w:rFonts w:cs="Arial"/>
                <w:color w:val="000000"/>
                <w:sz w:val="18"/>
                <w:szCs w:val="18"/>
              </w:rPr>
              <w:t xml:space="preserve"> </w:t>
            </w:r>
            <w:r w:rsidRPr="009C6A66">
              <w:rPr>
                <w:rFonts w:cs="Arial"/>
                <w:color w:val="000000"/>
                <w:sz w:val="18"/>
                <w:szCs w:val="18"/>
              </w:rPr>
              <w:t>personal.</w:t>
            </w:r>
          </w:p>
        </w:tc>
        <w:tc>
          <w:tcPr>
            <w:tcW w:w="3402" w:type="dxa"/>
            <w:shd w:val="clear" w:color="auto" w:fill="FFFFFF"/>
          </w:tcPr>
          <w:p w14:paraId="2CCAA71B"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Nombre: </w:t>
            </w:r>
            <w:proofErr w:type="spellStart"/>
            <w:r w:rsidRPr="009C6A66">
              <w:rPr>
                <w:rFonts w:cs="Arial"/>
                <w:color w:val="000000"/>
                <w:sz w:val="18"/>
                <w:szCs w:val="18"/>
              </w:rPr>
              <w:t>Teacher</w:t>
            </w:r>
            <w:proofErr w:type="spellEnd"/>
            <w:r w:rsidRPr="009C6A66">
              <w:rPr>
                <w:rFonts w:cs="Arial"/>
                <w:color w:val="000000"/>
                <w:sz w:val="18"/>
                <w:szCs w:val="18"/>
              </w:rPr>
              <w:t xml:space="preserve"> Interpersonal </w:t>
            </w:r>
            <w:proofErr w:type="spellStart"/>
            <w:r w:rsidRPr="009C6A66">
              <w:rPr>
                <w:rFonts w:cs="Arial"/>
                <w:color w:val="000000"/>
                <w:sz w:val="18"/>
                <w:szCs w:val="18"/>
              </w:rPr>
              <w:t>Self-EfficacyScale</w:t>
            </w:r>
            <w:proofErr w:type="spellEnd"/>
            <w:r w:rsidRPr="009C6A66">
              <w:rPr>
                <w:rFonts w:cs="Arial"/>
                <w:color w:val="000000"/>
                <w:sz w:val="18"/>
                <w:szCs w:val="18"/>
              </w:rPr>
              <w:t xml:space="preserve"> –TISES-</w:t>
            </w:r>
            <w:r w:rsidRPr="009C6A66">
              <w:rPr>
                <w:rFonts w:cs="Arial"/>
                <w:color w:val="000000"/>
                <w:sz w:val="18"/>
                <w:szCs w:val="18"/>
              </w:rPr>
              <w:br/>
              <w:t>Dimensiones: 3</w:t>
            </w:r>
          </w:p>
          <w:p w14:paraId="75798674"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1. Administrar comportamiento del alumno en el aula</w:t>
            </w:r>
          </w:p>
          <w:p w14:paraId="52281390"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2. Obtener el apoyo de colegas</w:t>
            </w:r>
          </w:p>
          <w:p w14:paraId="66836C3A"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3. Obtener apoyo puerto de directores de escuela.     </w:t>
            </w:r>
            <w:r w:rsidRPr="009C6A66">
              <w:rPr>
                <w:rFonts w:cs="Arial"/>
                <w:color w:val="000000"/>
                <w:sz w:val="18"/>
                <w:szCs w:val="18"/>
              </w:rPr>
              <w:br/>
              <w:t xml:space="preserve">Las respuestas de los docentes se midieron utilizando un Likert de 6 puntos que varía de 1=totalmente en desacuerdo a 6= Muy de acuerdo.                                                     </w:t>
            </w:r>
          </w:p>
        </w:tc>
      </w:tr>
      <w:tr w:rsidR="00716B30" w:rsidRPr="009C6A66" w14:paraId="692EC3E1" w14:textId="77777777" w:rsidTr="00165CC0">
        <w:trPr>
          <w:trHeight w:val="1218"/>
        </w:trPr>
        <w:tc>
          <w:tcPr>
            <w:tcW w:w="421" w:type="dxa"/>
            <w:shd w:val="clear" w:color="auto" w:fill="FFFFFF"/>
          </w:tcPr>
          <w:p w14:paraId="40A099D2" w14:textId="77777777" w:rsidR="00716B30" w:rsidRPr="009C6A66" w:rsidRDefault="00716B30" w:rsidP="00165CC0">
            <w:pPr>
              <w:spacing w:after="0" w:line="240" w:lineRule="auto"/>
              <w:jc w:val="center"/>
              <w:rPr>
                <w:rFonts w:cs="Arial"/>
                <w:color w:val="000000"/>
                <w:sz w:val="18"/>
                <w:szCs w:val="18"/>
              </w:rPr>
            </w:pPr>
            <w:r w:rsidRPr="009C6A66">
              <w:rPr>
                <w:rFonts w:cs="Arial"/>
                <w:color w:val="000000"/>
                <w:sz w:val="18"/>
                <w:szCs w:val="18"/>
              </w:rPr>
              <w:t>3</w:t>
            </w:r>
          </w:p>
        </w:tc>
        <w:tc>
          <w:tcPr>
            <w:tcW w:w="850" w:type="dxa"/>
            <w:shd w:val="clear" w:color="auto" w:fill="FFFFFF"/>
          </w:tcPr>
          <w:p w14:paraId="6C39DBD0" w14:textId="77777777" w:rsidR="00716B30" w:rsidRPr="009C6A66" w:rsidRDefault="00716B30" w:rsidP="00165CC0">
            <w:pPr>
              <w:spacing w:after="0" w:line="240" w:lineRule="auto"/>
              <w:rPr>
                <w:rFonts w:cs="Arial"/>
                <w:color w:val="000000"/>
                <w:sz w:val="18"/>
                <w:szCs w:val="18"/>
              </w:rPr>
            </w:pPr>
            <w:r w:rsidRPr="009C6A66">
              <w:rPr>
                <w:rFonts w:cs="Arial"/>
                <w:sz w:val="18"/>
                <w:szCs w:val="18"/>
              </w:rPr>
              <w:t>(</w:t>
            </w:r>
            <w:proofErr w:type="spellStart"/>
            <w:r w:rsidRPr="009C6A66">
              <w:rPr>
                <w:rFonts w:cs="Arial"/>
                <w:sz w:val="18"/>
                <w:szCs w:val="18"/>
              </w:rPr>
              <w:t>Hatlevik</w:t>
            </w:r>
            <w:proofErr w:type="spellEnd"/>
            <w:r w:rsidRPr="009C6A66">
              <w:rPr>
                <w:rFonts w:cs="Arial"/>
                <w:sz w:val="18"/>
                <w:szCs w:val="18"/>
              </w:rPr>
              <w:t xml:space="preserve"> &amp; </w:t>
            </w:r>
            <w:proofErr w:type="spellStart"/>
            <w:r w:rsidRPr="009C6A66">
              <w:rPr>
                <w:rFonts w:cs="Arial"/>
                <w:sz w:val="18"/>
                <w:szCs w:val="18"/>
              </w:rPr>
              <w:t>Hatlevik</w:t>
            </w:r>
            <w:proofErr w:type="spellEnd"/>
            <w:r w:rsidRPr="009C6A66">
              <w:rPr>
                <w:rFonts w:cs="Arial"/>
                <w:sz w:val="18"/>
                <w:szCs w:val="18"/>
              </w:rPr>
              <w:t xml:space="preserve">, 2018). </w:t>
            </w:r>
            <w:r w:rsidRPr="009C6A66">
              <w:rPr>
                <w:rFonts w:cs="Arial"/>
                <w:color w:val="000000"/>
                <w:sz w:val="18"/>
                <w:szCs w:val="18"/>
              </w:rPr>
              <w:t xml:space="preserve"> </w:t>
            </w:r>
          </w:p>
        </w:tc>
        <w:tc>
          <w:tcPr>
            <w:tcW w:w="1418" w:type="dxa"/>
            <w:shd w:val="clear" w:color="auto" w:fill="FFFFFF"/>
          </w:tcPr>
          <w:p w14:paraId="02B2A231"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n= 1158</w:t>
            </w:r>
            <w:r w:rsidRPr="009C6A66">
              <w:rPr>
                <w:rFonts w:cs="Arial"/>
                <w:color w:val="000000"/>
                <w:sz w:val="18"/>
                <w:szCs w:val="18"/>
              </w:rPr>
              <w:br/>
              <w:t>PAÍS: Noruega</w:t>
            </w:r>
            <w:r w:rsidRPr="009C6A66">
              <w:rPr>
                <w:rFonts w:cs="Arial"/>
                <w:color w:val="000000"/>
                <w:sz w:val="18"/>
                <w:szCs w:val="18"/>
              </w:rPr>
              <w:br/>
              <w:t>Profesión: Profesores de secundaria</w:t>
            </w:r>
          </w:p>
        </w:tc>
        <w:tc>
          <w:tcPr>
            <w:tcW w:w="2126" w:type="dxa"/>
            <w:shd w:val="clear" w:color="auto" w:fill="FFFFFF"/>
          </w:tcPr>
          <w:p w14:paraId="1A04ED5F"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La autoeficacia se refiere a una creencia en las capacidades de uno para organizar y ejecutar los cursos de acción requerida para producir logros dados (Bandura, 1997)</w:t>
            </w:r>
          </w:p>
        </w:tc>
        <w:tc>
          <w:tcPr>
            <w:tcW w:w="2977" w:type="dxa"/>
            <w:shd w:val="clear" w:color="auto" w:fill="FFFFFF"/>
          </w:tcPr>
          <w:p w14:paraId="4A131880"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t>La autoeficacia de los maestros se trata de "maestros" que son capaces de llevar a creencias de que son capaces de llevar a cabo una buena enseñanza en el aula (</w:t>
            </w:r>
            <w:proofErr w:type="spellStart"/>
            <w:r w:rsidRPr="009C6A66">
              <w:rPr>
                <w:rFonts w:cs="Arial"/>
                <w:color w:val="222222"/>
                <w:sz w:val="18"/>
                <w:szCs w:val="18"/>
              </w:rPr>
              <w:t>Christophersen</w:t>
            </w:r>
            <w:proofErr w:type="spellEnd"/>
            <w:r w:rsidRPr="009C6A66">
              <w:rPr>
                <w:rFonts w:cs="Arial"/>
                <w:color w:val="222222"/>
                <w:sz w:val="18"/>
                <w:szCs w:val="18"/>
              </w:rPr>
              <w:t xml:space="preserve"> et al., 2016, p. 241).</w:t>
            </w:r>
          </w:p>
        </w:tc>
        <w:tc>
          <w:tcPr>
            <w:tcW w:w="1417" w:type="dxa"/>
            <w:shd w:val="clear" w:color="auto" w:fill="FFFFFF"/>
          </w:tcPr>
          <w:p w14:paraId="599FBFD0"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Autoeficacia en el maestro</w:t>
            </w:r>
          </w:p>
        </w:tc>
        <w:tc>
          <w:tcPr>
            <w:tcW w:w="3402" w:type="dxa"/>
            <w:shd w:val="clear" w:color="auto" w:fill="FFFFFF"/>
          </w:tcPr>
          <w:p w14:paraId="608E7C2E" w14:textId="77777777" w:rsidR="00716B30" w:rsidRDefault="00716B30" w:rsidP="00165CC0">
            <w:pPr>
              <w:spacing w:after="0" w:line="240" w:lineRule="auto"/>
              <w:rPr>
                <w:rFonts w:cs="Arial"/>
                <w:color w:val="000000"/>
                <w:sz w:val="18"/>
                <w:szCs w:val="18"/>
              </w:rPr>
            </w:pPr>
            <w:r w:rsidRPr="009C6A66">
              <w:rPr>
                <w:rFonts w:cs="Arial"/>
                <w:color w:val="000000"/>
                <w:sz w:val="18"/>
                <w:szCs w:val="18"/>
              </w:rPr>
              <w:t>Nombre: Autoeficacia general de las TIC</w:t>
            </w:r>
            <w:r w:rsidRPr="009C6A66">
              <w:rPr>
                <w:rFonts w:cs="Arial"/>
                <w:color w:val="000000"/>
                <w:sz w:val="18"/>
                <w:szCs w:val="18"/>
              </w:rPr>
              <w:br/>
              <w:t xml:space="preserve">Dimensiones: Cuatro preguntas </w:t>
            </w:r>
          </w:p>
          <w:p w14:paraId="553EE6F2"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1. Usando un programa de hoja de cálculo</w:t>
            </w:r>
            <w:r>
              <w:rPr>
                <w:rFonts w:cs="Arial"/>
                <w:color w:val="000000"/>
                <w:sz w:val="18"/>
                <w:szCs w:val="18"/>
              </w:rPr>
              <w:t xml:space="preserve">; </w:t>
            </w:r>
            <w:r w:rsidRPr="009C6A66">
              <w:rPr>
                <w:rFonts w:cs="Arial"/>
                <w:color w:val="000000"/>
                <w:sz w:val="18"/>
                <w:szCs w:val="18"/>
              </w:rPr>
              <w:t>2. Contribuyendo a una discusión foro</w:t>
            </w:r>
            <w:r>
              <w:rPr>
                <w:rFonts w:cs="Arial"/>
                <w:color w:val="000000"/>
                <w:sz w:val="18"/>
                <w:szCs w:val="18"/>
              </w:rPr>
              <w:t xml:space="preserve">; </w:t>
            </w:r>
            <w:r w:rsidRPr="009C6A66">
              <w:rPr>
                <w:rFonts w:cs="Arial"/>
                <w:color w:val="000000"/>
                <w:sz w:val="18"/>
                <w:szCs w:val="18"/>
              </w:rPr>
              <w:t>3. Colaborando con otros</w:t>
            </w:r>
            <w:r>
              <w:rPr>
                <w:rFonts w:cs="Arial"/>
                <w:color w:val="000000"/>
                <w:sz w:val="18"/>
                <w:szCs w:val="18"/>
              </w:rPr>
              <w:t xml:space="preserve">; </w:t>
            </w:r>
            <w:r w:rsidRPr="009C6A66">
              <w:rPr>
                <w:rFonts w:cs="Arial"/>
                <w:color w:val="000000"/>
                <w:sz w:val="18"/>
                <w:szCs w:val="18"/>
              </w:rPr>
              <w:t>4. Instalando software</w:t>
            </w:r>
            <w:r w:rsidRPr="009C6A66">
              <w:rPr>
                <w:rFonts w:cs="Arial"/>
                <w:color w:val="000000"/>
                <w:sz w:val="18"/>
                <w:szCs w:val="18"/>
              </w:rPr>
              <w:br/>
              <w:t xml:space="preserve">Las categorías de respuesta correspondientes fueron: </w:t>
            </w:r>
            <w:r w:rsidRPr="009C6A66">
              <w:rPr>
                <w:rFonts w:cs="Arial"/>
                <w:color w:val="000000"/>
                <w:sz w:val="18"/>
                <w:szCs w:val="18"/>
              </w:rPr>
              <w:br/>
              <w:t>1 = No creo que podría hacer esto</w:t>
            </w:r>
            <w:r w:rsidRPr="009C6A66">
              <w:rPr>
                <w:rFonts w:cs="Arial"/>
                <w:color w:val="000000"/>
                <w:sz w:val="18"/>
                <w:szCs w:val="18"/>
              </w:rPr>
              <w:br/>
              <w:t xml:space="preserve">2 = Podría averiguar cómo hacer esto </w:t>
            </w:r>
            <w:r w:rsidRPr="009C6A66">
              <w:rPr>
                <w:rFonts w:cs="Arial"/>
                <w:color w:val="000000"/>
                <w:sz w:val="18"/>
                <w:szCs w:val="18"/>
              </w:rPr>
              <w:br/>
              <w:t>3 = Sé cómo hacer esto.</w:t>
            </w:r>
          </w:p>
        </w:tc>
      </w:tr>
      <w:tr w:rsidR="00716B30" w:rsidRPr="009C6A66" w14:paraId="6B9F8212" w14:textId="77777777" w:rsidTr="00165CC0">
        <w:trPr>
          <w:trHeight w:val="2589"/>
        </w:trPr>
        <w:tc>
          <w:tcPr>
            <w:tcW w:w="421" w:type="dxa"/>
            <w:shd w:val="clear" w:color="auto" w:fill="auto"/>
          </w:tcPr>
          <w:p w14:paraId="421D7324" w14:textId="77777777" w:rsidR="00716B30" w:rsidRPr="009C6A66" w:rsidRDefault="00716B30" w:rsidP="00165CC0">
            <w:pPr>
              <w:spacing w:after="0" w:line="240" w:lineRule="auto"/>
              <w:jc w:val="right"/>
              <w:rPr>
                <w:rFonts w:cs="Arial"/>
                <w:color w:val="000000"/>
                <w:sz w:val="18"/>
                <w:szCs w:val="18"/>
              </w:rPr>
            </w:pPr>
            <w:r w:rsidRPr="009C6A66">
              <w:rPr>
                <w:rFonts w:cs="Arial"/>
                <w:color w:val="000000"/>
                <w:sz w:val="18"/>
                <w:szCs w:val="18"/>
              </w:rPr>
              <w:lastRenderedPageBreak/>
              <w:t>4</w:t>
            </w:r>
          </w:p>
        </w:tc>
        <w:tc>
          <w:tcPr>
            <w:tcW w:w="850" w:type="dxa"/>
            <w:tcMar>
              <w:top w:w="100" w:type="dxa"/>
              <w:left w:w="80" w:type="dxa"/>
              <w:bottom w:w="100" w:type="dxa"/>
              <w:right w:w="80" w:type="dxa"/>
            </w:tcMar>
          </w:tcPr>
          <w:p w14:paraId="7ED71533" w14:textId="77777777" w:rsidR="00716B30" w:rsidRPr="009C6A66" w:rsidRDefault="00716B30" w:rsidP="00165CC0">
            <w:pPr>
              <w:spacing w:after="0" w:line="240" w:lineRule="auto"/>
              <w:rPr>
                <w:rFonts w:cs="Arial"/>
                <w:sz w:val="18"/>
                <w:szCs w:val="18"/>
              </w:rPr>
            </w:pPr>
            <w:r w:rsidRPr="009C6A66">
              <w:rPr>
                <w:rFonts w:cs="Arial"/>
                <w:sz w:val="18"/>
                <w:szCs w:val="18"/>
              </w:rPr>
              <w:t>(</w:t>
            </w:r>
            <w:proofErr w:type="spellStart"/>
            <w:r w:rsidRPr="009C6A66">
              <w:rPr>
                <w:rFonts w:cs="Arial"/>
                <w:sz w:val="18"/>
                <w:szCs w:val="18"/>
              </w:rPr>
              <w:t>Kaya</w:t>
            </w:r>
            <w:proofErr w:type="spellEnd"/>
            <w:r w:rsidRPr="009C6A66">
              <w:rPr>
                <w:rFonts w:cs="Arial"/>
                <w:sz w:val="18"/>
                <w:szCs w:val="18"/>
              </w:rPr>
              <w:t xml:space="preserve"> &amp; </w:t>
            </w:r>
            <w:proofErr w:type="spellStart"/>
            <w:r w:rsidRPr="009C6A66">
              <w:rPr>
                <w:rFonts w:cs="Arial"/>
                <w:sz w:val="18"/>
                <w:szCs w:val="18"/>
              </w:rPr>
              <w:t>Yazici</w:t>
            </w:r>
            <w:proofErr w:type="spellEnd"/>
            <w:r w:rsidRPr="009C6A66">
              <w:rPr>
                <w:rFonts w:cs="Arial"/>
                <w:sz w:val="18"/>
                <w:szCs w:val="18"/>
              </w:rPr>
              <w:t>, 2018)</w:t>
            </w:r>
          </w:p>
        </w:tc>
        <w:tc>
          <w:tcPr>
            <w:tcW w:w="1418" w:type="dxa"/>
            <w:shd w:val="clear" w:color="auto" w:fill="auto"/>
          </w:tcPr>
          <w:p w14:paraId="1C553FAA"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 101 </w:t>
            </w:r>
            <w:r w:rsidRPr="009C6A66">
              <w:rPr>
                <w:rFonts w:cs="Arial"/>
                <w:color w:val="000000"/>
                <w:sz w:val="18"/>
                <w:szCs w:val="18"/>
              </w:rPr>
              <w:br/>
              <w:t>País: Turquía</w:t>
            </w:r>
            <w:r w:rsidRPr="009C6A66">
              <w:rPr>
                <w:rFonts w:cs="Arial"/>
                <w:color w:val="000000"/>
                <w:sz w:val="18"/>
                <w:szCs w:val="18"/>
              </w:rPr>
              <w:br/>
              <w:t>Profesión: Ciencias Sociales</w:t>
            </w:r>
          </w:p>
        </w:tc>
        <w:tc>
          <w:tcPr>
            <w:tcW w:w="2126" w:type="dxa"/>
            <w:shd w:val="clear" w:color="auto" w:fill="FFFFFF"/>
          </w:tcPr>
          <w:p w14:paraId="0D78133C"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t>La autoeficacia es definida como las creencias de las personas sobre sus capacidades para producir niveles designados de desempeño que ejerce influencia sobre eventos que afectan en sus vidas (Bandura, 1994)</w:t>
            </w:r>
          </w:p>
        </w:tc>
        <w:tc>
          <w:tcPr>
            <w:tcW w:w="2977" w:type="dxa"/>
            <w:shd w:val="clear" w:color="auto" w:fill="auto"/>
          </w:tcPr>
          <w:p w14:paraId="52869A4B"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No especifica</w:t>
            </w:r>
          </w:p>
          <w:p w14:paraId="10DA239D" w14:textId="77777777" w:rsidR="00716B30" w:rsidRPr="009C6A66" w:rsidRDefault="00716B30" w:rsidP="00165CC0">
            <w:pPr>
              <w:spacing w:after="0" w:line="240" w:lineRule="auto"/>
              <w:rPr>
                <w:rFonts w:cs="Arial"/>
                <w:color w:val="000000"/>
                <w:sz w:val="18"/>
                <w:szCs w:val="18"/>
              </w:rPr>
            </w:pPr>
          </w:p>
          <w:p w14:paraId="1B94F4E3" w14:textId="77777777" w:rsidR="00716B30" w:rsidRPr="009C6A66" w:rsidRDefault="00716B30" w:rsidP="00165CC0">
            <w:pPr>
              <w:spacing w:after="0" w:line="240" w:lineRule="auto"/>
              <w:rPr>
                <w:rFonts w:cs="Arial"/>
                <w:color w:val="000000"/>
                <w:sz w:val="18"/>
                <w:szCs w:val="18"/>
              </w:rPr>
            </w:pPr>
          </w:p>
        </w:tc>
        <w:tc>
          <w:tcPr>
            <w:tcW w:w="1417" w:type="dxa"/>
            <w:shd w:val="clear" w:color="auto" w:fill="auto"/>
          </w:tcPr>
          <w:p w14:paraId="3C835A71"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Autoeficacia docente</w:t>
            </w:r>
          </w:p>
        </w:tc>
        <w:tc>
          <w:tcPr>
            <w:tcW w:w="3402" w:type="dxa"/>
            <w:shd w:val="clear" w:color="auto" w:fill="auto"/>
          </w:tcPr>
          <w:p w14:paraId="163180D0"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Nombre: Escala de </w:t>
            </w:r>
            <w:proofErr w:type="spellStart"/>
            <w:r w:rsidRPr="009C6A66">
              <w:rPr>
                <w:rFonts w:cs="Arial"/>
                <w:color w:val="000000"/>
                <w:sz w:val="18"/>
                <w:szCs w:val="18"/>
              </w:rPr>
              <w:t>auto-eficiacia</w:t>
            </w:r>
            <w:proofErr w:type="spellEnd"/>
            <w:r w:rsidRPr="009C6A66">
              <w:rPr>
                <w:rFonts w:cs="Arial"/>
                <w:color w:val="000000"/>
                <w:sz w:val="18"/>
                <w:szCs w:val="18"/>
              </w:rPr>
              <w:t xml:space="preserve"> del uso de pizarra interactivo desarrollado por </w:t>
            </w:r>
            <w:proofErr w:type="spellStart"/>
            <w:r w:rsidRPr="009C6A66">
              <w:rPr>
                <w:rFonts w:cs="Arial"/>
                <w:color w:val="000000"/>
                <w:sz w:val="18"/>
                <w:szCs w:val="18"/>
              </w:rPr>
              <w:t>Yalcinkaya</w:t>
            </w:r>
            <w:proofErr w:type="spellEnd"/>
            <w:r w:rsidRPr="009C6A66">
              <w:rPr>
                <w:rFonts w:cs="Arial"/>
                <w:color w:val="000000"/>
                <w:sz w:val="18"/>
                <w:szCs w:val="18"/>
              </w:rPr>
              <w:t xml:space="preserve"> y </w:t>
            </w:r>
            <w:proofErr w:type="spellStart"/>
            <w:r w:rsidRPr="009C6A66">
              <w:rPr>
                <w:rFonts w:cs="Arial"/>
                <w:color w:val="000000"/>
                <w:sz w:val="18"/>
                <w:szCs w:val="18"/>
              </w:rPr>
              <w:t>Ozkan</w:t>
            </w:r>
            <w:proofErr w:type="spellEnd"/>
            <w:r w:rsidRPr="009C6A66">
              <w:rPr>
                <w:rFonts w:cs="Arial"/>
                <w:color w:val="000000"/>
                <w:sz w:val="18"/>
                <w:szCs w:val="18"/>
              </w:rPr>
              <w:t xml:space="preserve"> (2014)</w:t>
            </w:r>
            <w:r w:rsidRPr="009C6A66">
              <w:rPr>
                <w:rFonts w:cs="Arial"/>
                <w:color w:val="000000"/>
                <w:sz w:val="18"/>
                <w:szCs w:val="18"/>
              </w:rPr>
              <w:br/>
              <w:t xml:space="preserve"> Dimensiones: 5 factores, que son:</w:t>
            </w:r>
            <w:r w:rsidRPr="009C6A66">
              <w:rPr>
                <w:rFonts w:cs="Arial"/>
                <w:color w:val="000000"/>
                <w:sz w:val="18"/>
                <w:szCs w:val="18"/>
              </w:rPr>
              <w:br/>
              <w:t>1. Uso</w:t>
            </w:r>
            <w:r>
              <w:rPr>
                <w:rFonts w:cs="Arial"/>
                <w:color w:val="000000"/>
                <w:sz w:val="18"/>
                <w:szCs w:val="18"/>
              </w:rPr>
              <w:t xml:space="preserve">; </w:t>
            </w:r>
            <w:r w:rsidRPr="009C6A66">
              <w:rPr>
                <w:rFonts w:cs="Arial"/>
                <w:color w:val="000000"/>
                <w:sz w:val="18"/>
                <w:szCs w:val="18"/>
              </w:rPr>
              <w:t>2. Competencia</w:t>
            </w:r>
            <w:r>
              <w:rPr>
                <w:rFonts w:cs="Arial"/>
                <w:color w:val="000000"/>
                <w:sz w:val="18"/>
                <w:szCs w:val="18"/>
              </w:rPr>
              <w:t xml:space="preserve">; </w:t>
            </w:r>
            <w:r w:rsidRPr="009C6A66">
              <w:rPr>
                <w:rFonts w:cs="Arial"/>
                <w:color w:val="000000"/>
                <w:sz w:val="18"/>
                <w:szCs w:val="18"/>
              </w:rPr>
              <w:t>3. Problemas y soluciones</w:t>
            </w:r>
            <w:r>
              <w:rPr>
                <w:rFonts w:cs="Arial"/>
                <w:color w:val="000000"/>
                <w:sz w:val="18"/>
                <w:szCs w:val="18"/>
              </w:rPr>
              <w:t xml:space="preserve">; </w:t>
            </w:r>
            <w:r w:rsidRPr="009C6A66">
              <w:rPr>
                <w:rFonts w:cs="Arial"/>
                <w:color w:val="000000"/>
                <w:sz w:val="18"/>
                <w:szCs w:val="18"/>
              </w:rPr>
              <w:t>4. Uso en diferentes contextos</w:t>
            </w:r>
            <w:r>
              <w:rPr>
                <w:rFonts w:cs="Arial"/>
                <w:color w:val="000000"/>
                <w:sz w:val="18"/>
                <w:szCs w:val="18"/>
              </w:rPr>
              <w:t xml:space="preserve">; </w:t>
            </w:r>
            <w:r w:rsidRPr="009C6A66">
              <w:rPr>
                <w:rFonts w:cs="Arial"/>
                <w:color w:val="000000"/>
                <w:sz w:val="18"/>
                <w:szCs w:val="18"/>
              </w:rPr>
              <w:t>5.  Aprendizaje.</w:t>
            </w:r>
          </w:p>
          <w:p w14:paraId="0427644A"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Las categorías de respuesta correspondientes fueron de 5 puntos de Likert</w:t>
            </w:r>
            <w:r>
              <w:rPr>
                <w:rFonts w:cs="Arial"/>
                <w:color w:val="000000"/>
                <w:sz w:val="18"/>
                <w:szCs w:val="18"/>
              </w:rPr>
              <w:t xml:space="preserve">: </w:t>
            </w:r>
            <w:r w:rsidRPr="009C6A66">
              <w:rPr>
                <w:rFonts w:cs="Arial"/>
                <w:color w:val="000000"/>
                <w:sz w:val="18"/>
                <w:szCs w:val="18"/>
              </w:rPr>
              <w:t>5=Completamente de acuerdo</w:t>
            </w:r>
          </w:p>
          <w:p w14:paraId="763F0B40"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4=De acuerdo</w:t>
            </w:r>
            <w:r>
              <w:rPr>
                <w:rFonts w:cs="Arial"/>
                <w:color w:val="000000"/>
                <w:sz w:val="18"/>
                <w:szCs w:val="18"/>
              </w:rPr>
              <w:t xml:space="preserve">; </w:t>
            </w:r>
            <w:r w:rsidRPr="009C6A66">
              <w:rPr>
                <w:rFonts w:cs="Arial"/>
                <w:color w:val="000000"/>
                <w:sz w:val="18"/>
                <w:szCs w:val="18"/>
              </w:rPr>
              <w:t>3=Ni idea</w:t>
            </w:r>
            <w:r>
              <w:rPr>
                <w:rFonts w:cs="Arial"/>
                <w:color w:val="000000"/>
                <w:sz w:val="18"/>
                <w:szCs w:val="18"/>
              </w:rPr>
              <w:t xml:space="preserve">; </w:t>
            </w:r>
            <w:r w:rsidRPr="009C6A66">
              <w:rPr>
                <w:rFonts w:cs="Arial"/>
                <w:color w:val="000000"/>
                <w:sz w:val="18"/>
                <w:szCs w:val="18"/>
              </w:rPr>
              <w:t>2=En desacuerdo</w:t>
            </w:r>
            <w:r>
              <w:rPr>
                <w:rFonts w:cs="Arial"/>
                <w:color w:val="000000"/>
                <w:sz w:val="18"/>
                <w:szCs w:val="18"/>
              </w:rPr>
              <w:t xml:space="preserve">; </w:t>
            </w:r>
            <w:r w:rsidRPr="009C6A66">
              <w:rPr>
                <w:rFonts w:cs="Arial"/>
                <w:color w:val="000000"/>
                <w:sz w:val="18"/>
                <w:szCs w:val="18"/>
              </w:rPr>
              <w:t>1=Completamente en desacuerdo</w:t>
            </w:r>
          </w:p>
        </w:tc>
      </w:tr>
      <w:tr w:rsidR="00716B30" w:rsidRPr="009C6A66" w14:paraId="0BCE1E13" w14:textId="77777777" w:rsidTr="00165CC0">
        <w:trPr>
          <w:trHeight w:val="1407"/>
        </w:trPr>
        <w:tc>
          <w:tcPr>
            <w:tcW w:w="421" w:type="dxa"/>
            <w:shd w:val="clear" w:color="auto" w:fill="auto"/>
          </w:tcPr>
          <w:p w14:paraId="614DD510" w14:textId="77777777" w:rsidR="00716B30" w:rsidRPr="009C6A66" w:rsidRDefault="00716B30" w:rsidP="00165CC0">
            <w:pPr>
              <w:spacing w:after="0" w:line="240" w:lineRule="auto"/>
              <w:jc w:val="right"/>
              <w:rPr>
                <w:rFonts w:cs="Arial"/>
                <w:color w:val="000000"/>
                <w:sz w:val="18"/>
                <w:szCs w:val="18"/>
              </w:rPr>
            </w:pPr>
            <w:r w:rsidRPr="009C6A66">
              <w:rPr>
                <w:rFonts w:cs="Arial"/>
                <w:color w:val="000000"/>
                <w:sz w:val="18"/>
                <w:szCs w:val="18"/>
              </w:rPr>
              <w:t>5</w:t>
            </w:r>
          </w:p>
        </w:tc>
        <w:tc>
          <w:tcPr>
            <w:tcW w:w="850" w:type="dxa"/>
            <w:shd w:val="clear" w:color="auto" w:fill="auto"/>
          </w:tcPr>
          <w:p w14:paraId="01F3AFA4" w14:textId="77777777" w:rsidR="00716B30" w:rsidRPr="009C6A66" w:rsidRDefault="00716B30" w:rsidP="00165CC0">
            <w:pPr>
              <w:spacing w:after="0" w:line="240" w:lineRule="auto"/>
              <w:rPr>
                <w:rFonts w:cs="Arial"/>
                <w:color w:val="000000"/>
                <w:sz w:val="18"/>
                <w:szCs w:val="18"/>
              </w:rPr>
            </w:pPr>
            <w:r w:rsidRPr="009C6A66">
              <w:rPr>
                <w:rFonts w:cs="Arial"/>
                <w:sz w:val="18"/>
                <w:szCs w:val="18"/>
              </w:rPr>
              <w:t xml:space="preserve">(Lee, </w:t>
            </w:r>
            <w:proofErr w:type="spellStart"/>
            <w:r w:rsidRPr="009C6A66">
              <w:rPr>
                <w:rFonts w:cs="Arial"/>
                <w:sz w:val="18"/>
                <w:szCs w:val="18"/>
              </w:rPr>
              <w:t>Hsu</w:t>
            </w:r>
            <w:proofErr w:type="spellEnd"/>
            <w:r w:rsidRPr="009C6A66">
              <w:rPr>
                <w:rFonts w:cs="Arial"/>
                <w:sz w:val="18"/>
                <w:szCs w:val="18"/>
              </w:rPr>
              <w:t>, &amp; Chang, 2019)</w:t>
            </w:r>
          </w:p>
        </w:tc>
        <w:tc>
          <w:tcPr>
            <w:tcW w:w="1418" w:type="dxa"/>
            <w:shd w:val="clear" w:color="auto" w:fill="auto"/>
          </w:tcPr>
          <w:p w14:paraId="7CA5DE79"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n= 220 (92 mujeres y 128 hombres)</w:t>
            </w:r>
            <w:r w:rsidRPr="009C6A66">
              <w:rPr>
                <w:rFonts w:cs="Arial"/>
                <w:color w:val="000000"/>
                <w:sz w:val="18"/>
                <w:szCs w:val="18"/>
              </w:rPr>
              <w:br/>
              <w:t>País: Taiwán</w:t>
            </w:r>
            <w:r w:rsidRPr="009C6A66">
              <w:rPr>
                <w:rFonts w:cs="Arial"/>
                <w:color w:val="000000"/>
                <w:sz w:val="18"/>
                <w:szCs w:val="18"/>
              </w:rPr>
              <w:br/>
              <w:t>Profesión:</w:t>
            </w:r>
            <w:r>
              <w:rPr>
                <w:rFonts w:cs="Arial"/>
                <w:color w:val="000000"/>
                <w:sz w:val="18"/>
                <w:szCs w:val="18"/>
              </w:rPr>
              <w:t xml:space="preserve"> </w:t>
            </w:r>
            <w:r w:rsidRPr="009C6A66">
              <w:rPr>
                <w:rFonts w:cs="Arial"/>
                <w:color w:val="000000"/>
                <w:sz w:val="18"/>
                <w:szCs w:val="18"/>
              </w:rPr>
              <w:t xml:space="preserve">profesores de secundaria de ciencias, matemáticas y tecnología </w:t>
            </w:r>
          </w:p>
        </w:tc>
        <w:tc>
          <w:tcPr>
            <w:tcW w:w="2126" w:type="dxa"/>
            <w:shd w:val="clear" w:color="auto" w:fill="auto"/>
          </w:tcPr>
          <w:p w14:paraId="0254B522"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t>No define autoeficacia</w:t>
            </w:r>
          </w:p>
        </w:tc>
        <w:tc>
          <w:tcPr>
            <w:tcW w:w="2977" w:type="dxa"/>
            <w:shd w:val="clear" w:color="auto" w:fill="auto"/>
          </w:tcPr>
          <w:p w14:paraId="06B5966C"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No especifica</w:t>
            </w:r>
          </w:p>
        </w:tc>
        <w:tc>
          <w:tcPr>
            <w:tcW w:w="1417" w:type="dxa"/>
            <w:shd w:val="clear" w:color="auto" w:fill="auto"/>
          </w:tcPr>
          <w:p w14:paraId="7F586222"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Autoeficacia percibida</w:t>
            </w:r>
          </w:p>
        </w:tc>
        <w:tc>
          <w:tcPr>
            <w:tcW w:w="3402" w:type="dxa"/>
            <w:shd w:val="clear" w:color="auto" w:fill="auto"/>
          </w:tcPr>
          <w:p w14:paraId="7CB9AC52"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Nombre: Encuesta de conocimiento STEM percibido</w:t>
            </w:r>
            <w:r w:rsidRPr="009C6A66">
              <w:rPr>
                <w:rFonts w:cs="Arial"/>
                <w:color w:val="000000"/>
                <w:sz w:val="18"/>
                <w:szCs w:val="18"/>
              </w:rPr>
              <w:br/>
              <w:t>Dimensiones: 6 dimensiones.</w:t>
            </w:r>
          </w:p>
          <w:p w14:paraId="7A14D220"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1.Uso de tecnología (TU)</w:t>
            </w:r>
            <w:r w:rsidRPr="009C6A66">
              <w:rPr>
                <w:rFonts w:cs="Arial"/>
                <w:color w:val="000000"/>
                <w:sz w:val="18"/>
                <w:szCs w:val="18"/>
              </w:rPr>
              <w:br/>
              <w:t>2. Diseño de ingeniería (ED)</w:t>
            </w:r>
            <w:r w:rsidRPr="009C6A66">
              <w:rPr>
                <w:rFonts w:cs="Arial"/>
                <w:color w:val="000000"/>
                <w:sz w:val="18"/>
                <w:szCs w:val="18"/>
              </w:rPr>
              <w:br/>
              <w:t>3. Pensamiento matemático (MT)</w:t>
            </w:r>
            <w:r w:rsidRPr="009C6A66">
              <w:rPr>
                <w:rFonts w:cs="Arial"/>
                <w:color w:val="000000"/>
                <w:sz w:val="18"/>
                <w:szCs w:val="18"/>
              </w:rPr>
              <w:br/>
              <w:t>4. Conocimiento sintetizado de STEM</w:t>
            </w:r>
            <w:r w:rsidRPr="009C6A66">
              <w:rPr>
                <w:rFonts w:cs="Arial"/>
                <w:color w:val="000000"/>
                <w:sz w:val="18"/>
                <w:szCs w:val="18"/>
              </w:rPr>
              <w:br/>
              <w:t>5. Actitudes hacia la educación STEM (ATT).</w:t>
            </w:r>
            <w:r w:rsidRPr="009C6A66">
              <w:rPr>
                <w:rFonts w:cs="Arial"/>
                <w:color w:val="000000"/>
                <w:sz w:val="18"/>
                <w:szCs w:val="18"/>
              </w:rPr>
              <w:br/>
              <w:t>6. Conocimiento de STEM.</w:t>
            </w:r>
            <w:r w:rsidRPr="009C6A66">
              <w:rPr>
                <w:rFonts w:cs="Arial"/>
                <w:color w:val="000000"/>
                <w:sz w:val="18"/>
                <w:szCs w:val="18"/>
              </w:rPr>
              <w:br/>
              <w:t xml:space="preserve"> Las categorías de respuesta correspondientes fueron con una Escala Likert de 5 puntos donde 1= muy </w:t>
            </w:r>
            <w:proofErr w:type="spellStart"/>
            <w:r w:rsidRPr="009C6A66">
              <w:rPr>
                <w:rFonts w:cs="Arial"/>
                <w:color w:val="000000"/>
                <w:sz w:val="18"/>
                <w:szCs w:val="18"/>
              </w:rPr>
              <w:t>confiadoa</w:t>
            </w:r>
            <w:proofErr w:type="spellEnd"/>
            <w:r w:rsidRPr="009C6A66">
              <w:rPr>
                <w:rFonts w:cs="Arial"/>
                <w:color w:val="000000"/>
                <w:sz w:val="18"/>
                <w:szCs w:val="18"/>
              </w:rPr>
              <w:t xml:space="preserve"> 5= muy confiado.</w:t>
            </w:r>
          </w:p>
        </w:tc>
      </w:tr>
      <w:tr w:rsidR="00716B30" w:rsidRPr="009C6A66" w14:paraId="5456DA52" w14:textId="77777777" w:rsidTr="00165CC0">
        <w:trPr>
          <w:trHeight w:val="1842"/>
        </w:trPr>
        <w:tc>
          <w:tcPr>
            <w:tcW w:w="421" w:type="dxa"/>
            <w:shd w:val="clear" w:color="auto" w:fill="auto"/>
          </w:tcPr>
          <w:p w14:paraId="7D646988" w14:textId="77777777" w:rsidR="00716B30" w:rsidRPr="009C6A66" w:rsidRDefault="00716B30" w:rsidP="00165CC0">
            <w:pPr>
              <w:spacing w:after="0" w:line="240" w:lineRule="auto"/>
              <w:jc w:val="right"/>
              <w:rPr>
                <w:rFonts w:cs="Arial"/>
                <w:color w:val="000000"/>
                <w:sz w:val="18"/>
                <w:szCs w:val="18"/>
              </w:rPr>
            </w:pPr>
            <w:r w:rsidRPr="009C6A66">
              <w:rPr>
                <w:rFonts w:cs="Arial"/>
                <w:color w:val="000000"/>
                <w:sz w:val="18"/>
                <w:szCs w:val="18"/>
              </w:rPr>
              <w:t>6</w:t>
            </w:r>
          </w:p>
        </w:tc>
        <w:tc>
          <w:tcPr>
            <w:tcW w:w="850" w:type="dxa"/>
            <w:shd w:val="clear" w:color="auto" w:fill="auto"/>
          </w:tcPr>
          <w:p w14:paraId="1031942C"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br/>
            </w:r>
            <w:r w:rsidRPr="009C6A66">
              <w:rPr>
                <w:rFonts w:cs="Arial"/>
                <w:sz w:val="18"/>
                <w:szCs w:val="18"/>
              </w:rPr>
              <w:t>(Martínez-López, Grao-Cruces, Zamora-Aguilera, &amp; De la Torre-Cruz, 2017)</w:t>
            </w:r>
            <w:r w:rsidRPr="009C6A66">
              <w:rPr>
                <w:rFonts w:cs="Arial"/>
                <w:color w:val="000000"/>
                <w:sz w:val="18"/>
                <w:szCs w:val="18"/>
              </w:rPr>
              <w:t xml:space="preserve"> </w:t>
            </w:r>
          </w:p>
        </w:tc>
        <w:tc>
          <w:tcPr>
            <w:tcW w:w="1418" w:type="dxa"/>
            <w:shd w:val="clear" w:color="auto" w:fill="auto"/>
          </w:tcPr>
          <w:p w14:paraId="590E28EF"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n= 471</w:t>
            </w:r>
            <w:r w:rsidRPr="009C6A66">
              <w:rPr>
                <w:rFonts w:cs="Arial"/>
                <w:color w:val="000000"/>
                <w:sz w:val="18"/>
                <w:szCs w:val="18"/>
              </w:rPr>
              <w:br/>
              <w:t>País: España</w:t>
            </w:r>
            <w:r w:rsidRPr="009C6A66">
              <w:rPr>
                <w:rFonts w:cs="Arial"/>
                <w:color w:val="000000"/>
                <w:sz w:val="18"/>
                <w:szCs w:val="18"/>
              </w:rPr>
              <w:br/>
              <w:t>Profesión: Profesores de Educación Física</w:t>
            </w:r>
          </w:p>
        </w:tc>
        <w:tc>
          <w:tcPr>
            <w:tcW w:w="2126" w:type="dxa"/>
            <w:shd w:val="clear" w:color="auto" w:fill="FFFFFF"/>
          </w:tcPr>
          <w:p w14:paraId="0F454792"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t>No define autoeficacia</w:t>
            </w:r>
          </w:p>
        </w:tc>
        <w:tc>
          <w:tcPr>
            <w:tcW w:w="2977" w:type="dxa"/>
            <w:shd w:val="clear" w:color="auto" w:fill="auto"/>
          </w:tcPr>
          <w:p w14:paraId="6FD77158" w14:textId="77777777" w:rsidR="00716B30" w:rsidRPr="009C6A66" w:rsidRDefault="00716B30" w:rsidP="00165CC0">
            <w:pPr>
              <w:spacing w:after="0" w:line="240" w:lineRule="auto"/>
              <w:rPr>
                <w:rFonts w:cs="Arial"/>
                <w:color w:val="231F20"/>
                <w:sz w:val="18"/>
                <w:szCs w:val="18"/>
              </w:rPr>
            </w:pPr>
            <w:r w:rsidRPr="009C6A66">
              <w:rPr>
                <w:rFonts w:cs="Arial"/>
                <w:color w:val="231F20"/>
                <w:sz w:val="18"/>
                <w:szCs w:val="18"/>
              </w:rPr>
              <w:t>La autoeficacia percibida se define como la confianza en la capacidad de uno para organizar y realizar las acciones necesarias para alcanzar el éxito en una tarea de enseñanza dentro de un contexto específico (</w:t>
            </w:r>
            <w:proofErr w:type="spellStart"/>
            <w:r w:rsidRPr="009C6A66">
              <w:rPr>
                <w:rFonts w:cs="Arial"/>
                <w:color w:val="231F20"/>
                <w:sz w:val="18"/>
                <w:szCs w:val="18"/>
              </w:rPr>
              <w:t>Shaughnessy</w:t>
            </w:r>
            <w:proofErr w:type="spellEnd"/>
            <w:r w:rsidRPr="009C6A66">
              <w:rPr>
                <w:rFonts w:cs="Arial"/>
                <w:color w:val="231F20"/>
                <w:sz w:val="18"/>
                <w:szCs w:val="18"/>
              </w:rPr>
              <w:t xml:space="preserve">, 2004; </w:t>
            </w:r>
            <w:proofErr w:type="spellStart"/>
            <w:r w:rsidRPr="009C6A66">
              <w:rPr>
                <w:rFonts w:cs="Arial"/>
                <w:color w:val="231F20"/>
                <w:sz w:val="18"/>
                <w:szCs w:val="18"/>
              </w:rPr>
              <w:t>Tschannen</w:t>
            </w:r>
            <w:proofErr w:type="spellEnd"/>
            <w:r w:rsidRPr="009C6A66">
              <w:rPr>
                <w:rFonts w:cs="Arial"/>
                <w:color w:val="231F20"/>
                <w:sz w:val="18"/>
                <w:szCs w:val="18"/>
              </w:rPr>
              <w:t>-Moran &amp; Hoy, 2001)</w:t>
            </w:r>
            <w:r w:rsidRPr="009C6A66">
              <w:rPr>
                <w:rFonts w:cs="Arial"/>
                <w:color w:val="231F20"/>
                <w:sz w:val="18"/>
                <w:szCs w:val="18"/>
              </w:rPr>
              <w:br/>
              <w:t xml:space="preserve">La autoeficacia percibida es el resultado de un proceso de </w:t>
            </w:r>
            <w:proofErr w:type="spellStart"/>
            <w:r w:rsidRPr="009C6A66">
              <w:rPr>
                <w:rFonts w:cs="Arial"/>
                <w:color w:val="231F20"/>
                <w:sz w:val="18"/>
                <w:szCs w:val="18"/>
              </w:rPr>
              <w:t>auto-evaluación</w:t>
            </w:r>
            <w:proofErr w:type="spellEnd"/>
            <w:r w:rsidRPr="009C6A66">
              <w:rPr>
                <w:rFonts w:cs="Arial"/>
                <w:color w:val="231F20"/>
                <w:sz w:val="18"/>
                <w:szCs w:val="18"/>
              </w:rPr>
              <w:t xml:space="preserve"> y </w:t>
            </w:r>
            <w:proofErr w:type="spellStart"/>
            <w:r w:rsidRPr="009C6A66">
              <w:rPr>
                <w:rFonts w:cs="Arial"/>
                <w:color w:val="231F20"/>
                <w:sz w:val="18"/>
                <w:szCs w:val="18"/>
              </w:rPr>
              <w:t>auto-persuasión</w:t>
            </w:r>
            <w:proofErr w:type="spellEnd"/>
            <w:r w:rsidRPr="009C6A66">
              <w:rPr>
                <w:rFonts w:cs="Arial"/>
                <w:color w:val="231F20"/>
                <w:sz w:val="18"/>
                <w:szCs w:val="18"/>
              </w:rPr>
              <w:t xml:space="preserve"> compleja basada en el procesamiento de información de diversas fuentes, tales como la percepción de éxito de una acción anterior, la experiencia vicaria y la </w:t>
            </w:r>
            <w:r w:rsidRPr="009C6A66">
              <w:rPr>
                <w:rFonts w:cs="Arial"/>
                <w:color w:val="231F20"/>
                <w:sz w:val="18"/>
                <w:szCs w:val="18"/>
              </w:rPr>
              <w:lastRenderedPageBreak/>
              <w:t>persuasión verbal .Bandura (1997)</w:t>
            </w:r>
          </w:p>
        </w:tc>
        <w:tc>
          <w:tcPr>
            <w:tcW w:w="1417" w:type="dxa"/>
            <w:shd w:val="clear" w:color="auto" w:fill="auto"/>
          </w:tcPr>
          <w:p w14:paraId="37243DD9"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lastRenderedPageBreak/>
              <w:t>Auto</w:t>
            </w:r>
            <w:r>
              <w:rPr>
                <w:rFonts w:cs="Arial"/>
                <w:color w:val="000000"/>
                <w:sz w:val="18"/>
                <w:szCs w:val="18"/>
              </w:rPr>
              <w:t xml:space="preserve"> </w:t>
            </w:r>
            <w:r w:rsidRPr="009C6A66">
              <w:rPr>
                <w:rFonts w:cs="Arial"/>
                <w:color w:val="000000"/>
                <w:sz w:val="18"/>
                <w:szCs w:val="18"/>
              </w:rPr>
              <w:t>eficiencia percibida</w:t>
            </w:r>
          </w:p>
        </w:tc>
        <w:tc>
          <w:tcPr>
            <w:tcW w:w="3402" w:type="dxa"/>
            <w:shd w:val="clear" w:color="auto" w:fill="auto"/>
          </w:tcPr>
          <w:p w14:paraId="0465717F" w14:textId="77777777" w:rsidR="00716B30" w:rsidRPr="009C6A66" w:rsidRDefault="00716B30" w:rsidP="00165CC0">
            <w:pPr>
              <w:spacing w:after="0" w:line="240" w:lineRule="auto"/>
              <w:rPr>
                <w:rFonts w:cs="Arial"/>
                <w:color w:val="000000"/>
                <w:sz w:val="18"/>
                <w:szCs w:val="18"/>
              </w:rPr>
            </w:pPr>
            <w:proofErr w:type="spellStart"/>
            <w:r w:rsidRPr="00352132">
              <w:rPr>
                <w:rFonts w:cs="Arial"/>
                <w:color w:val="000000"/>
                <w:sz w:val="18"/>
                <w:szCs w:val="18"/>
                <w:lang w:val="en-US"/>
              </w:rPr>
              <w:t>Nombre</w:t>
            </w:r>
            <w:proofErr w:type="spellEnd"/>
            <w:r w:rsidRPr="00352132">
              <w:rPr>
                <w:rFonts w:cs="Arial"/>
                <w:color w:val="000000"/>
                <w:sz w:val="18"/>
                <w:szCs w:val="18"/>
                <w:lang w:val="en-US"/>
              </w:rPr>
              <w:t>: Self-Efficacy</w:t>
            </w:r>
            <w:r>
              <w:rPr>
                <w:rFonts w:cs="Arial"/>
                <w:color w:val="000000"/>
                <w:sz w:val="18"/>
                <w:szCs w:val="18"/>
                <w:lang w:val="en-US"/>
              </w:rPr>
              <w:t xml:space="preserve"> </w:t>
            </w:r>
            <w:r w:rsidRPr="00352132">
              <w:rPr>
                <w:rFonts w:cs="Arial"/>
                <w:color w:val="000000"/>
                <w:sz w:val="18"/>
                <w:szCs w:val="18"/>
                <w:lang w:val="en-US"/>
              </w:rPr>
              <w:t>Question</w:t>
            </w:r>
            <w:r>
              <w:rPr>
                <w:rFonts w:cs="Arial"/>
                <w:color w:val="000000"/>
                <w:sz w:val="18"/>
                <w:szCs w:val="18"/>
                <w:lang w:val="en-US"/>
              </w:rPr>
              <w:t xml:space="preserve"> </w:t>
            </w:r>
            <w:proofErr w:type="spellStart"/>
            <w:r w:rsidRPr="00352132">
              <w:rPr>
                <w:rFonts w:cs="Arial"/>
                <w:color w:val="000000"/>
                <w:sz w:val="18"/>
                <w:szCs w:val="18"/>
                <w:lang w:val="en-US"/>
              </w:rPr>
              <w:t>naire</w:t>
            </w:r>
            <w:proofErr w:type="spellEnd"/>
            <w:r>
              <w:rPr>
                <w:rFonts w:cs="Arial"/>
                <w:color w:val="000000"/>
                <w:sz w:val="18"/>
                <w:szCs w:val="18"/>
                <w:lang w:val="en-US"/>
              </w:rPr>
              <w:t xml:space="preserve"> </w:t>
            </w:r>
            <w:r w:rsidRPr="00352132">
              <w:rPr>
                <w:rFonts w:cs="Arial"/>
                <w:color w:val="000000"/>
                <w:sz w:val="18"/>
                <w:szCs w:val="18"/>
                <w:lang w:val="en-US"/>
              </w:rPr>
              <w:t>of</w:t>
            </w:r>
            <w:r>
              <w:rPr>
                <w:rFonts w:cs="Arial"/>
                <w:color w:val="000000"/>
                <w:sz w:val="18"/>
                <w:szCs w:val="18"/>
                <w:lang w:val="en-US"/>
              </w:rPr>
              <w:t xml:space="preserve"> </w:t>
            </w:r>
            <w:r w:rsidRPr="00352132">
              <w:rPr>
                <w:rFonts w:cs="Arial"/>
                <w:color w:val="000000"/>
                <w:sz w:val="18"/>
                <w:szCs w:val="18"/>
                <w:lang w:val="en-US"/>
              </w:rPr>
              <w:t>Physical</w:t>
            </w:r>
            <w:r>
              <w:rPr>
                <w:rFonts w:cs="Arial"/>
                <w:color w:val="000000"/>
                <w:sz w:val="18"/>
                <w:szCs w:val="18"/>
                <w:lang w:val="en-US"/>
              </w:rPr>
              <w:t xml:space="preserve"> </w:t>
            </w:r>
            <w:r w:rsidRPr="00352132">
              <w:rPr>
                <w:rFonts w:cs="Arial"/>
                <w:color w:val="000000"/>
                <w:sz w:val="18"/>
                <w:szCs w:val="18"/>
                <w:lang w:val="en-US"/>
              </w:rPr>
              <w:t>Education</w:t>
            </w:r>
            <w:r w:rsidRPr="00352132">
              <w:rPr>
                <w:rFonts w:cs="Arial"/>
                <w:color w:val="000000"/>
                <w:sz w:val="18"/>
                <w:szCs w:val="18"/>
                <w:lang w:val="en-US"/>
              </w:rPr>
              <w:br/>
              <w:t>Teachers</w:t>
            </w:r>
            <w:r>
              <w:rPr>
                <w:rFonts w:cs="Arial"/>
                <w:color w:val="000000"/>
                <w:sz w:val="18"/>
                <w:szCs w:val="18"/>
                <w:lang w:val="en-US"/>
              </w:rPr>
              <w:t xml:space="preserve"> </w:t>
            </w:r>
            <w:proofErr w:type="gramStart"/>
            <w:r w:rsidRPr="00352132">
              <w:rPr>
                <w:rFonts w:cs="Arial"/>
                <w:color w:val="000000"/>
                <w:sz w:val="18"/>
                <w:szCs w:val="18"/>
                <w:lang w:val="en-US"/>
              </w:rPr>
              <w:t>With</w:t>
            </w:r>
            <w:proofErr w:type="gramEnd"/>
            <w:r>
              <w:rPr>
                <w:rFonts w:cs="Arial"/>
                <w:color w:val="000000"/>
                <w:sz w:val="18"/>
                <w:szCs w:val="18"/>
                <w:lang w:val="en-US"/>
              </w:rPr>
              <w:t xml:space="preserve"> </w:t>
            </w:r>
            <w:proofErr w:type="spellStart"/>
            <w:r w:rsidRPr="00352132">
              <w:rPr>
                <w:rFonts w:cs="Arial"/>
                <w:color w:val="000000"/>
                <w:sz w:val="18"/>
                <w:szCs w:val="18"/>
                <w:lang w:val="en-US"/>
              </w:rPr>
              <w:t>Respectto</w:t>
            </w:r>
            <w:proofErr w:type="spellEnd"/>
            <w:r>
              <w:rPr>
                <w:rFonts w:cs="Arial"/>
                <w:color w:val="000000"/>
                <w:sz w:val="18"/>
                <w:szCs w:val="18"/>
                <w:lang w:val="en-US"/>
              </w:rPr>
              <w:t xml:space="preserve"> </w:t>
            </w:r>
            <w:r w:rsidRPr="00352132">
              <w:rPr>
                <w:rFonts w:cs="Arial"/>
                <w:color w:val="000000"/>
                <w:sz w:val="18"/>
                <w:szCs w:val="18"/>
                <w:lang w:val="en-US"/>
              </w:rPr>
              <w:t>Over</w:t>
            </w:r>
            <w:r>
              <w:rPr>
                <w:rFonts w:cs="Arial"/>
                <w:color w:val="000000"/>
                <w:sz w:val="18"/>
                <w:szCs w:val="18"/>
                <w:lang w:val="en-US"/>
              </w:rPr>
              <w:t xml:space="preserve"> </w:t>
            </w:r>
            <w:r w:rsidRPr="00352132">
              <w:rPr>
                <w:rFonts w:cs="Arial"/>
                <w:color w:val="000000"/>
                <w:sz w:val="18"/>
                <w:szCs w:val="18"/>
                <w:lang w:val="en-US"/>
              </w:rPr>
              <w:t>weight and Obese</w:t>
            </w:r>
            <w:r>
              <w:rPr>
                <w:rFonts w:cs="Arial"/>
                <w:color w:val="000000"/>
                <w:sz w:val="18"/>
                <w:szCs w:val="18"/>
                <w:lang w:val="en-US"/>
              </w:rPr>
              <w:t xml:space="preserve"> </w:t>
            </w:r>
            <w:r w:rsidRPr="00352132">
              <w:rPr>
                <w:rFonts w:cs="Arial"/>
                <w:color w:val="000000"/>
                <w:sz w:val="18"/>
                <w:szCs w:val="18"/>
                <w:lang w:val="en-US"/>
              </w:rPr>
              <w:t>Students</w:t>
            </w:r>
            <w:r w:rsidRPr="00352132">
              <w:rPr>
                <w:rFonts w:cs="Arial"/>
                <w:color w:val="000000"/>
                <w:sz w:val="18"/>
                <w:szCs w:val="18"/>
                <w:lang w:val="en-US"/>
              </w:rPr>
              <w:br/>
            </w:r>
            <w:proofErr w:type="spellStart"/>
            <w:r w:rsidRPr="00352132">
              <w:rPr>
                <w:rFonts w:cs="Arial"/>
                <w:color w:val="000000"/>
                <w:sz w:val="18"/>
                <w:szCs w:val="18"/>
                <w:lang w:val="en-US"/>
              </w:rPr>
              <w:t>Dimensiones</w:t>
            </w:r>
            <w:proofErr w:type="spellEnd"/>
            <w:r w:rsidRPr="00352132">
              <w:rPr>
                <w:rFonts w:cs="Arial"/>
                <w:color w:val="000000"/>
                <w:sz w:val="18"/>
                <w:szCs w:val="18"/>
                <w:lang w:val="en-US"/>
              </w:rPr>
              <w:t xml:space="preserve">: </w:t>
            </w:r>
            <w:r w:rsidRPr="00352132">
              <w:rPr>
                <w:rFonts w:cs="Arial"/>
                <w:color w:val="000000"/>
                <w:sz w:val="18"/>
                <w:szCs w:val="18"/>
                <w:lang w:val="en-US"/>
              </w:rPr>
              <w:br/>
              <w:t xml:space="preserve">1. </w:t>
            </w:r>
            <w:r w:rsidRPr="009C6A66">
              <w:rPr>
                <w:rFonts w:cs="Arial"/>
                <w:color w:val="000000"/>
                <w:sz w:val="18"/>
                <w:szCs w:val="18"/>
              </w:rPr>
              <w:t xml:space="preserve">Autoeficacia para involucrar a estudiantes con sobrepeso y obesidad en actividades físicas y deportivas </w:t>
            </w:r>
            <w:r w:rsidRPr="009C6A66">
              <w:rPr>
                <w:rFonts w:cs="Arial"/>
                <w:color w:val="000000"/>
                <w:sz w:val="18"/>
                <w:szCs w:val="18"/>
              </w:rPr>
              <w:br/>
              <w:t>2. Autoeficacia en la evaluación del desempeño docente y</w:t>
            </w:r>
            <w:r w:rsidRPr="009C6A66">
              <w:rPr>
                <w:rFonts w:cs="Arial"/>
                <w:color w:val="000000"/>
                <w:sz w:val="18"/>
                <w:szCs w:val="18"/>
              </w:rPr>
              <w:br/>
              <w:t>aprendizaje de estudiantes con sobrepeso y obesidad</w:t>
            </w:r>
            <w:r w:rsidRPr="009C6A66">
              <w:rPr>
                <w:rFonts w:cs="Arial"/>
                <w:color w:val="000000"/>
                <w:sz w:val="18"/>
                <w:szCs w:val="18"/>
              </w:rPr>
              <w:br/>
              <w:t>3. Autoeficacia en la promoción del aprendizaje de los estudiantes con sobrepeso y obesidad</w:t>
            </w:r>
            <w:r w:rsidRPr="009C6A66">
              <w:rPr>
                <w:rFonts w:cs="Arial"/>
                <w:color w:val="000000"/>
                <w:sz w:val="18"/>
                <w:szCs w:val="18"/>
              </w:rPr>
              <w:br/>
              <w:t xml:space="preserve"> Las respuestas de los docentes se </w:t>
            </w:r>
            <w:r w:rsidRPr="009C6A66">
              <w:rPr>
                <w:rFonts w:cs="Arial"/>
                <w:color w:val="000000"/>
                <w:sz w:val="18"/>
                <w:szCs w:val="18"/>
              </w:rPr>
              <w:lastRenderedPageBreak/>
              <w:t xml:space="preserve">midieron utilizando una Escala Likert de 5 puntos  </w:t>
            </w:r>
          </w:p>
          <w:p w14:paraId="42BFC970"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1= muy en desacuerdo</w:t>
            </w:r>
          </w:p>
          <w:p w14:paraId="529F9F49"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2=En desacuerdo</w:t>
            </w:r>
          </w:p>
          <w:p w14:paraId="50AE85F1"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3=Ni de acuerdo ni en desacuerdo</w:t>
            </w:r>
          </w:p>
          <w:p w14:paraId="525540E5"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4=De acuerdo</w:t>
            </w:r>
          </w:p>
          <w:p w14:paraId="2BA782EF"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5=Muy de acuerdo </w:t>
            </w:r>
          </w:p>
        </w:tc>
      </w:tr>
      <w:tr w:rsidR="00716B30" w:rsidRPr="009C6A66" w14:paraId="13F34126" w14:textId="77777777" w:rsidTr="00165CC0">
        <w:trPr>
          <w:trHeight w:val="58"/>
        </w:trPr>
        <w:tc>
          <w:tcPr>
            <w:tcW w:w="421" w:type="dxa"/>
            <w:shd w:val="clear" w:color="auto" w:fill="auto"/>
          </w:tcPr>
          <w:p w14:paraId="23027147" w14:textId="77777777" w:rsidR="00716B30" w:rsidRPr="009C6A66" w:rsidRDefault="00716B30" w:rsidP="00165CC0">
            <w:pPr>
              <w:spacing w:after="0" w:line="240" w:lineRule="auto"/>
              <w:jc w:val="right"/>
              <w:rPr>
                <w:rFonts w:cs="Arial"/>
                <w:color w:val="000000"/>
                <w:sz w:val="18"/>
                <w:szCs w:val="18"/>
              </w:rPr>
            </w:pPr>
            <w:r w:rsidRPr="009C6A66">
              <w:rPr>
                <w:rFonts w:cs="Arial"/>
                <w:color w:val="000000"/>
                <w:sz w:val="18"/>
                <w:szCs w:val="18"/>
              </w:rPr>
              <w:lastRenderedPageBreak/>
              <w:t>7</w:t>
            </w:r>
          </w:p>
        </w:tc>
        <w:tc>
          <w:tcPr>
            <w:tcW w:w="850" w:type="dxa"/>
            <w:shd w:val="clear" w:color="auto" w:fill="FFFFFF"/>
          </w:tcPr>
          <w:p w14:paraId="2FC08371" w14:textId="77777777" w:rsidR="00716B30" w:rsidRPr="009C6A66" w:rsidRDefault="00716B30" w:rsidP="00165CC0">
            <w:pPr>
              <w:spacing w:after="0" w:line="240" w:lineRule="auto"/>
              <w:rPr>
                <w:rFonts w:cs="Arial"/>
                <w:color w:val="000000"/>
                <w:sz w:val="18"/>
                <w:szCs w:val="18"/>
              </w:rPr>
            </w:pPr>
            <w:r w:rsidRPr="009C6A66">
              <w:rPr>
                <w:rFonts w:cs="Arial"/>
                <w:sz w:val="18"/>
                <w:szCs w:val="18"/>
              </w:rPr>
              <w:t>(</w:t>
            </w:r>
            <w:proofErr w:type="spellStart"/>
            <w:r w:rsidRPr="009C6A66">
              <w:rPr>
                <w:rFonts w:cs="Arial"/>
                <w:sz w:val="18"/>
                <w:szCs w:val="18"/>
              </w:rPr>
              <w:t>Ninković</w:t>
            </w:r>
            <w:proofErr w:type="spellEnd"/>
            <w:r w:rsidRPr="009C6A66">
              <w:rPr>
                <w:rFonts w:cs="Arial"/>
                <w:sz w:val="18"/>
                <w:szCs w:val="18"/>
              </w:rPr>
              <w:t xml:space="preserve"> &amp; </w:t>
            </w:r>
            <w:proofErr w:type="spellStart"/>
            <w:r w:rsidRPr="009C6A66">
              <w:rPr>
                <w:rFonts w:cs="Arial"/>
                <w:sz w:val="18"/>
                <w:szCs w:val="18"/>
              </w:rPr>
              <w:t>Knežević</w:t>
            </w:r>
            <w:proofErr w:type="spellEnd"/>
            <w:r w:rsidRPr="009C6A66">
              <w:rPr>
                <w:rFonts w:cs="Arial"/>
                <w:sz w:val="18"/>
                <w:szCs w:val="18"/>
              </w:rPr>
              <w:t>, 2018)</w:t>
            </w:r>
          </w:p>
        </w:tc>
        <w:tc>
          <w:tcPr>
            <w:tcW w:w="1418" w:type="dxa"/>
            <w:shd w:val="clear" w:color="auto" w:fill="auto"/>
          </w:tcPr>
          <w:p w14:paraId="077F46F1"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 120. (28.3% </w:t>
            </w:r>
            <w:proofErr w:type="spellStart"/>
            <w:r w:rsidRPr="009C6A66">
              <w:rPr>
                <w:rFonts w:cs="Arial"/>
                <w:color w:val="000000"/>
                <w:sz w:val="18"/>
                <w:szCs w:val="18"/>
              </w:rPr>
              <w:t>male</w:t>
            </w:r>
            <w:proofErr w:type="spellEnd"/>
            <w:r w:rsidRPr="009C6A66">
              <w:rPr>
                <w:rFonts w:cs="Arial"/>
                <w:color w:val="000000"/>
                <w:sz w:val="18"/>
                <w:szCs w:val="18"/>
              </w:rPr>
              <w:t xml:space="preserve">, 71.7% </w:t>
            </w:r>
            <w:proofErr w:type="spellStart"/>
            <w:r w:rsidRPr="009C6A66">
              <w:rPr>
                <w:rFonts w:cs="Arial"/>
                <w:color w:val="000000"/>
                <w:sz w:val="18"/>
                <w:szCs w:val="18"/>
              </w:rPr>
              <w:t>female</w:t>
            </w:r>
            <w:proofErr w:type="spellEnd"/>
            <w:r w:rsidRPr="009C6A66">
              <w:rPr>
                <w:rFonts w:cs="Arial"/>
                <w:color w:val="000000"/>
                <w:sz w:val="18"/>
                <w:szCs w:val="18"/>
              </w:rPr>
              <w:t>)</w:t>
            </w:r>
            <w:r w:rsidRPr="009C6A66">
              <w:rPr>
                <w:rFonts w:cs="Arial"/>
                <w:color w:val="000000"/>
                <w:sz w:val="18"/>
                <w:szCs w:val="18"/>
              </w:rPr>
              <w:br/>
              <w:t>País: Serbia.</w:t>
            </w:r>
            <w:r w:rsidRPr="009C6A66">
              <w:rPr>
                <w:rFonts w:cs="Arial"/>
                <w:color w:val="000000"/>
                <w:sz w:val="18"/>
                <w:szCs w:val="18"/>
              </w:rPr>
              <w:br/>
              <w:t>Profesión: no reporta.</w:t>
            </w:r>
          </w:p>
        </w:tc>
        <w:tc>
          <w:tcPr>
            <w:tcW w:w="2126" w:type="dxa"/>
            <w:shd w:val="clear" w:color="auto" w:fill="auto"/>
          </w:tcPr>
          <w:p w14:paraId="38D14A91"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La teoría cognitiva social predice que cuando la autoeficacia se desarrolla en alto grado, una persona</w:t>
            </w:r>
          </w:p>
          <w:p w14:paraId="50266D4C"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participar en actividades que mejoren sus habilidades y destrezas; e, igualmente, cuando uno mismo</w:t>
            </w:r>
          </w:p>
          <w:p w14:paraId="6D3BE788"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la eficacia está subdesarrollada, las personas no participarán en nuevas actividades que puedan ayudarles a aprender</w:t>
            </w:r>
          </w:p>
          <w:p w14:paraId="2E2E2DF7"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nuevas habilidades (Bandura, 1997, 2001).</w:t>
            </w:r>
          </w:p>
        </w:tc>
        <w:tc>
          <w:tcPr>
            <w:tcW w:w="2977" w:type="dxa"/>
            <w:shd w:val="clear" w:color="auto" w:fill="auto"/>
          </w:tcPr>
          <w:p w14:paraId="3CA62363"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La autoeficacia del maestro se puede definir como "maestros individuales"</w:t>
            </w:r>
          </w:p>
          <w:p w14:paraId="4CA871D1"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creencias en su propia capacidad de promulgar ciertas prácticas pedagógicas que se requieren para alcanzar</w:t>
            </w:r>
            <w:r>
              <w:rPr>
                <w:rFonts w:cs="Arial"/>
                <w:color w:val="000000"/>
                <w:sz w:val="18"/>
                <w:szCs w:val="18"/>
              </w:rPr>
              <w:t xml:space="preserve"> </w:t>
            </w:r>
            <w:r w:rsidRPr="009C6A66">
              <w:rPr>
                <w:rFonts w:cs="Arial"/>
                <w:color w:val="000000"/>
                <w:sz w:val="18"/>
                <w:szCs w:val="18"/>
              </w:rPr>
              <w:t>objetivos educativos "(</w:t>
            </w:r>
            <w:proofErr w:type="spellStart"/>
            <w:r w:rsidRPr="009C6A66">
              <w:rPr>
                <w:rFonts w:cs="Arial"/>
                <w:color w:val="000000"/>
                <w:sz w:val="18"/>
                <w:szCs w:val="18"/>
              </w:rPr>
              <w:t>Skaalvik</w:t>
            </w:r>
            <w:proofErr w:type="spellEnd"/>
            <w:r w:rsidRPr="009C6A66">
              <w:rPr>
                <w:rFonts w:cs="Arial"/>
                <w:color w:val="000000"/>
                <w:sz w:val="18"/>
                <w:szCs w:val="18"/>
              </w:rPr>
              <w:t xml:space="preserve"> y </w:t>
            </w:r>
            <w:proofErr w:type="spellStart"/>
            <w:r w:rsidRPr="009C6A66">
              <w:rPr>
                <w:rFonts w:cs="Arial"/>
                <w:color w:val="000000"/>
                <w:sz w:val="18"/>
                <w:szCs w:val="18"/>
              </w:rPr>
              <w:t>Skaalvik</w:t>
            </w:r>
            <w:proofErr w:type="spellEnd"/>
            <w:r w:rsidRPr="009C6A66">
              <w:rPr>
                <w:rFonts w:cs="Arial"/>
                <w:color w:val="000000"/>
                <w:sz w:val="18"/>
                <w:szCs w:val="18"/>
              </w:rPr>
              <w:t>, 2010: 1059).</w:t>
            </w:r>
          </w:p>
        </w:tc>
        <w:tc>
          <w:tcPr>
            <w:tcW w:w="1417" w:type="dxa"/>
            <w:shd w:val="clear" w:color="auto" w:fill="auto"/>
          </w:tcPr>
          <w:p w14:paraId="75234B7E"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Autoeficacia docente.</w:t>
            </w:r>
          </w:p>
        </w:tc>
        <w:tc>
          <w:tcPr>
            <w:tcW w:w="3402" w:type="dxa"/>
            <w:shd w:val="clear" w:color="auto" w:fill="auto"/>
          </w:tcPr>
          <w:p w14:paraId="6614288B" w14:textId="77777777" w:rsidR="00716B30" w:rsidRPr="009C6A66" w:rsidRDefault="00716B30" w:rsidP="00165CC0">
            <w:pPr>
              <w:spacing w:after="0" w:line="240" w:lineRule="auto"/>
              <w:rPr>
                <w:rFonts w:cs="Arial"/>
                <w:color w:val="000000"/>
                <w:sz w:val="18"/>
                <w:szCs w:val="18"/>
              </w:rPr>
            </w:pPr>
            <w:proofErr w:type="spellStart"/>
            <w:r w:rsidRPr="00352132">
              <w:rPr>
                <w:rFonts w:cs="Arial"/>
                <w:color w:val="000000"/>
                <w:sz w:val="18"/>
                <w:szCs w:val="18"/>
                <w:lang w:val="en-US"/>
              </w:rPr>
              <w:t>Nombre</w:t>
            </w:r>
            <w:proofErr w:type="spellEnd"/>
            <w:r w:rsidRPr="00352132">
              <w:rPr>
                <w:rFonts w:cs="Arial"/>
                <w:color w:val="000000"/>
                <w:sz w:val="18"/>
                <w:szCs w:val="18"/>
                <w:lang w:val="en-US"/>
              </w:rPr>
              <w:t>: Transformational</w:t>
            </w:r>
            <w:r>
              <w:rPr>
                <w:rFonts w:cs="Arial"/>
                <w:color w:val="000000"/>
                <w:sz w:val="18"/>
                <w:szCs w:val="18"/>
                <w:lang w:val="en-US"/>
              </w:rPr>
              <w:t xml:space="preserve"> </w:t>
            </w:r>
            <w:proofErr w:type="spellStart"/>
            <w:r w:rsidRPr="00352132">
              <w:rPr>
                <w:rFonts w:cs="Arial"/>
                <w:color w:val="000000"/>
                <w:sz w:val="18"/>
                <w:szCs w:val="18"/>
                <w:lang w:val="en-US"/>
              </w:rPr>
              <w:t>schoolle</w:t>
            </w:r>
            <w:proofErr w:type="spellEnd"/>
            <w:r>
              <w:rPr>
                <w:rFonts w:cs="Arial"/>
                <w:color w:val="000000"/>
                <w:sz w:val="18"/>
                <w:szCs w:val="18"/>
                <w:lang w:val="en-US"/>
              </w:rPr>
              <w:t xml:space="preserve"> </w:t>
            </w:r>
            <w:proofErr w:type="spellStart"/>
            <w:r w:rsidRPr="00352132">
              <w:rPr>
                <w:rFonts w:cs="Arial"/>
                <w:color w:val="000000"/>
                <w:sz w:val="18"/>
                <w:szCs w:val="18"/>
                <w:lang w:val="en-US"/>
              </w:rPr>
              <w:t>adership</w:t>
            </w:r>
            <w:proofErr w:type="spellEnd"/>
            <w:r w:rsidRPr="00352132">
              <w:rPr>
                <w:rFonts w:cs="Arial"/>
                <w:color w:val="000000"/>
                <w:sz w:val="18"/>
                <w:szCs w:val="18"/>
                <w:lang w:val="en-US"/>
              </w:rPr>
              <w:t xml:space="preserve"> and </w:t>
            </w:r>
            <w:proofErr w:type="spellStart"/>
            <w:r w:rsidRPr="00352132">
              <w:rPr>
                <w:rFonts w:cs="Arial"/>
                <w:color w:val="000000"/>
                <w:sz w:val="18"/>
                <w:szCs w:val="18"/>
                <w:lang w:val="en-US"/>
              </w:rPr>
              <w:t>teacherself</w:t>
            </w:r>
            <w:proofErr w:type="spellEnd"/>
            <w:r w:rsidRPr="00352132">
              <w:rPr>
                <w:rFonts w:cs="Arial"/>
                <w:color w:val="000000"/>
                <w:sz w:val="18"/>
                <w:szCs w:val="18"/>
                <w:lang w:val="en-US"/>
              </w:rPr>
              <w:t>-efficacy as predictors</w:t>
            </w:r>
            <w:r>
              <w:rPr>
                <w:rFonts w:cs="Arial"/>
                <w:color w:val="000000"/>
                <w:sz w:val="18"/>
                <w:szCs w:val="18"/>
                <w:lang w:val="en-US"/>
              </w:rPr>
              <w:t xml:space="preserve"> </w:t>
            </w:r>
            <w:r w:rsidRPr="00352132">
              <w:rPr>
                <w:rFonts w:cs="Arial"/>
                <w:color w:val="000000"/>
                <w:sz w:val="18"/>
                <w:szCs w:val="18"/>
                <w:lang w:val="en-US"/>
              </w:rPr>
              <w:t>of</w:t>
            </w:r>
            <w:r>
              <w:rPr>
                <w:rFonts w:cs="Arial"/>
                <w:color w:val="000000"/>
                <w:sz w:val="18"/>
                <w:szCs w:val="18"/>
                <w:lang w:val="en-US"/>
              </w:rPr>
              <w:t xml:space="preserve"> </w:t>
            </w:r>
            <w:r w:rsidRPr="00352132">
              <w:rPr>
                <w:rFonts w:cs="Arial"/>
                <w:color w:val="000000"/>
                <w:sz w:val="18"/>
                <w:szCs w:val="18"/>
                <w:lang w:val="en-US"/>
              </w:rPr>
              <w:t>perceived</w:t>
            </w:r>
            <w:r>
              <w:rPr>
                <w:rFonts w:cs="Arial"/>
                <w:color w:val="000000"/>
                <w:sz w:val="18"/>
                <w:szCs w:val="18"/>
                <w:lang w:val="en-US"/>
              </w:rPr>
              <w:t xml:space="preserve"> </w:t>
            </w:r>
            <w:r w:rsidRPr="00352132">
              <w:rPr>
                <w:rFonts w:cs="Arial"/>
                <w:color w:val="000000"/>
                <w:sz w:val="18"/>
                <w:szCs w:val="18"/>
                <w:lang w:val="en-US"/>
              </w:rPr>
              <w:t>collective</w:t>
            </w:r>
            <w:r>
              <w:rPr>
                <w:rFonts w:cs="Arial"/>
                <w:color w:val="000000"/>
                <w:sz w:val="18"/>
                <w:szCs w:val="18"/>
                <w:lang w:val="en-US"/>
              </w:rPr>
              <w:t xml:space="preserve"> </w:t>
            </w:r>
            <w:r w:rsidRPr="00352132">
              <w:rPr>
                <w:rFonts w:cs="Arial"/>
                <w:color w:val="000000"/>
                <w:sz w:val="18"/>
                <w:szCs w:val="18"/>
                <w:lang w:val="en-US"/>
              </w:rPr>
              <w:t>teacher</w:t>
            </w:r>
            <w:r>
              <w:rPr>
                <w:rFonts w:cs="Arial"/>
                <w:color w:val="000000"/>
                <w:sz w:val="18"/>
                <w:szCs w:val="18"/>
                <w:lang w:val="en-US"/>
              </w:rPr>
              <w:t xml:space="preserve"> </w:t>
            </w:r>
            <w:r w:rsidRPr="00352132">
              <w:rPr>
                <w:rFonts w:cs="Arial"/>
                <w:color w:val="000000"/>
                <w:sz w:val="18"/>
                <w:szCs w:val="18"/>
                <w:lang w:val="en-US"/>
              </w:rPr>
              <w:t>efficacy</w:t>
            </w:r>
            <w:r w:rsidRPr="00352132">
              <w:rPr>
                <w:rFonts w:cs="Arial"/>
                <w:color w:val="000000"/>
                <w:sz w:val="18"/>
                <w:szCs w:val="18"/>
                <w:lang w:val="en-US"/>
              </w:rPr>
              <w:br/>
            </w:r>
            <w:proofErr w:type="spellStart"/>
            <w:r w:rsidRPr="00352132">
              <w:rPr>
                <w:rFonts w:cs="Arial"/>
                <w:color w:val="000000"/>
                <w:sz w:val="18"/>
                <w:szCs w:val="18"/>
                <w:lang w:val="en-US"/>
              </w:rPr>
              <w:t>Dimensiones</w:t>
            </w:r>
            <w:proofErr w:type="spellEnd"/>
            <w:r w:rsidRPr="00352132">
              <w:rPr>
                <w:rFonts w:cs="Arial"/>
                <w:color w:val="000000"/>
                <w:sz w:val="18"/>
                <w:szCs w:val="18"/>
                <w:lang w:val="en-US"/>
              </w:rPr>
              <w:t>:  5 sub</w:t>
            </w:r>
            <w:r>
              <w:rPr>
                <w:rFonts w:cs="Arial"/>
                <w:color w:val="000000"/>
                <w:sz w:val="18"/>
                <w:szCs w:val="18"/>
                <w:lang w:val="en-US"/>
              </w:rPr>
              <w:t xml:space="preserve"> </w:t>
            </w:r>
            <w:proofErr w:type="spellStart"/>
            <w:r w:rsidRPr="00352132">
              <w:rPr>
                <w:rFonts w:cs="Arial"/>
                <w:color w:val="000000"/>
                <w:sz w:val="18"/>
                <w:szCs w:val="18"/>
                <w:lang w:val="en-US"/>
              </w:rPr>
              <w:t>escalas</w:t>
            </w:r>
            <w:proofErr w:type="spellEnd"/>
            <w:r w:rsidRPr="00352132">
              <w:rPr>
                <w:rFonts w:cs="Arial"/>
                <w:color w:val="000000"/>
                <w:sz w:val="18"/>
                <w:szCs w:val="18"/>
                <w:lang w:val="en-US"/>
              </w:rPr>
              <w:t>:</w:t>
            </w:r>
            <w:r w:rsidRPr="00352132">
              <w:rPr>
                <w:rFonts w:cs="Arial"/>
                <w:color w:val="000000"/>
                <w:sz w:val="18"/>
                <w:szCs w:val="18"/>
                <w:lang w:val="en-US"/>
              </w:rPr>
              <w:br/>
              <w:t xml:space="preserve">1. </w:t>
            </w:r>
            <w:r w:rsidRPr="009C6A66">
              <w:rPr>
                <w:rFonts w:cs="Arial"/>
                <w:color w:val="000000"/>
                <w:sz w:val="18"/>
                <w:szCs w:val="18"/>
              </w:rPr>
              <w:t>Instrucción</w:t>
            </w:r>
            <w:r w:rsidRPr="009C6A66">
              <w:rPr>
                <w:rFonts w:cs="Arial"/>
                <w:color w:val="000000"/>
                <w:sz w:val="18"/>
                <w:szCs w:val="18"/>
              </w:rPr>
              <w:br/>
              <w:t>2. Adaptar la educación a las necesidades individuales de los estudiantes</w:t>
            </w:r>
            <w:r w:rsidRPr="009C6A66">
              <w:rPr>
                <w:rFonts w:cs="Arial"/>
                <w:color w:val="000000"/>
                <w:sz w:val="18"/>
                <w:szCs w:val="18"/>
              </w:rPr>
              <w:br/>
              <w:t>3. Motivar a los estudiantes</w:t>
            </w:r>
            <w:r w:rsidRPr="009C6A66">
              <w:rPr>
                <w:rFonts w:cs="Arial"/>
                <w:color w:val="000000"/>
                <w:sz w:val="18"/>
                <w:szCs w:val="18"/>
              </w:rPr>
              <w:br/>
              <w:t xml:space="preserve">4. Mantener la disciplina </w:t>
            </w:r>
            <w:r w:rsidRPr="009C6A66">
              <w:rPr>
                <w:rFonts w:cs="Arial"/>
                <w:color w:val="000000"/>
                <w:sz w:val="18"/>
                <w:szCs w:val="18"/>
              </w:rPr>
              <w:br/>
              <w:t>5. cooperar con colegas y padres</w:t>
            </w:r>
          </w:p>
          <w:p w14:paraId="2E643B6E"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Las respuestas de los docentes se midieron utilizando una Escala Likert de 5 puntos donde </w:t>
            </w:r>
          </w:p>
          <w:p w14:paraId="5648CA1E"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1= Totalmente en desacuerdo</w:t>
            </w:r>
          </w:p>
          <w:p w14:paraId="417ED4F6"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2= En desacuerdo</w:t>
            </w:r>
          </w:p>
          <w:p w14:paraId="39BCC912"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3= Neutral</w:t>
            </w:r>
          </w:p>
          <w:p w14:paraId="1A7A7A01"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4= De acuerdo</w:t>
            </w:r>
          </w:p>
          <w:p w14:paraId="67A73042"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5= Totalmente de acuerdo</w:t>
            </w:r>
          </w:p>
        </w:tc>
      </w:tr>
      <w:tr w:rsidR="00716B30" w:rsidRPr="009C6A66" w14:paraId="2453B8AF" w14:textId="77777777" w:rsidTr="00165CC0">
        <w:trPr>
          <w:trHeight w:val="1275"/>
        </w:trPr>
        <w:tc>
          <w:tcPr>
            <w:tcW w:w="421" w:type="dxa"/>
            <w:shd w:val="clear" w:color="auto" w:fill="auto"/>
          </w:tcPr>
          <w:p w14:paraId="76171B3B" w14:textId="77777777" w:rsidR="00716B30" w:rsidRPr="009C6A66" w:rsidRDefault="00716B30" w:rsidP="00165CC0">
            <w:pPr>
              <w:spacing w:after="0" w:line="240" w:lineRule="auto"/>
              <w:jc w:val="right"/>
              <w:rPr>
                <w:rFonts w:cs="Arial"/>
                <w:color w:val="000000"/>
                <w:sz w:val="18"/>
                <w:szCs w:val="18"/>
              </w:rPr>
            </w:pPr>
            <w:r w:rsidRPr="009C6A66">
              <w:rPr>
                <w:rFonts w:cs="Arial"/>
                <w:color w:val="000000"/>
                <w:sz w:val="18"/>
                <w:szCs w:val="18"/>
              </w:rPr>
              <w:t>8</w:t>
            </w:r>
          </w:p>
        </w:tc>
        <w:tc>
          <w:tcPr>
            <w:tcW w:w="850" w:type="dxa"/>
            <w:shd w:val="clear" w:color="auto" w:fill="FFFFFF"/>
          </w:tcPr>
          <w:p w14:paraId="6F7C8AC3" w14:textId="77777777" w:rsidR="00716B30" w:rsidRPr="009C6A66" w:rsidRDefault="00716B30" w:rsidP="00165CC0">
            <w:pPr>
              <w:spacing w:after="0" w:line="240" w:lineRule="auto"/>
              <w:rPr>
                <w:rFonts w:cs="Arial"/>
                <w:color w:val="000000"/>
                <w:sz w:val="18"/>
                <w:szCs w:val="18"/>
              </w:rPr>
            </w:pPr>
            <w:r w:rsidRPr="009C6A66">
              <w:rPr>
                <w:rFonts w:cs="Arial"/>
                <w:sz w:val="18"/>
                <w:szCs w:val="18"/>
              </w:rPr>
              <w:t>(</w:t>
            </w:r>
            <w:proofErr w:type="spellStart"/>
            <w:r w:rsidRPr="009C6A66">
              <w:rPr>
                <w:rFonts w:cs="Arial"/>
                <w:sz w:val="18"/>
                <w:szCs w:val="18"/>
              </w:rPr>
              <w:t>Olmez</w:t>
            </w:r>
            <w:proofErr w:type="spellEnd"/>
            <w:r w:rsidRPr="009C6A66">
              <w:rPr>
                <w:rFonts w:cs="Arial"/>
                <w:sz w:val="18"/>
                <w:szCs w:val="18"/>
              </w:rPr>
              <w:t xml:space="preserve"> &amp; </w:t>
            </w:r>
            <w:proofErr w:type="spellStart"/>
            <w:r w:rsidRPr="009C6A66">
              <w:rPr>
                <w:rFonts w:cs="Arial"/>
                <w:sz w:val="18"/>
                <w:szCs w:val="18"/>
              </w:rPr>
              <w:t>Ozbas</w:t>
            </w:r>
            <w:proofErr w:type="spellEnd"/>
            <w:r w:rsidRPr="009C6A66">
              <w:rPr>
                <w:rFonts w:cs="Arial"/>
                <w:sz w:val="18"/>
                <w:szCs w:val="18"/>
              </w:rPr>
              <w:t>, 2017)</w:t>
            </w:r>
            <w:r w:rsidRPr="009C6A66">
              <w:rPr>
                <w:rFonts w:cs="Arial"/>
                <w:color w:val="000000"/>
                <w:sz w:val="18"/>
                <w:szCs w:val="18"/>
              </w:rPr>
              <w:t xml:space="preserve"> </w:t>
            </w:r>
          </w:p>
        </w:tc>
        <w:tc>
          <w:tcPr>
            <w:tcW w:w="1418" w:type="dxa"/>
            <w:shd w:val="clear" w:color="auto" w:fill="auto"/>
          </w:tcPr>
          <w:p w14:paraId="17E43D13"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 200 </w:t>
            </w:r>
            <w:r w:rsidRPr="009C6A66">
              <w:rPr>
                <w:rFonts w:cs="Arial"/>
                <w:color w:val="000000"/>
                <w:sz w:val="18"/>
                <w:szCs w:val="18"/>
              </w:rPr>
              <w:br/>
              <w:t>País: Serbia, al norte de Chipre.</w:t>
            </w:r>
            <w:r w:rsidRPr="009C6A66">
              <w:rPr>
                <w:rFonts w:cs="Arial"/>
                <w:color w:val="000000"/>
                <w:sz w:val="18"/>
                <w:szCs w:val="18"/>
              </w:rPr>
              <w:br/>
              <w:t>Profesión: Profesores de Biología, Física y Química.</w:t>
            </w:r>
          </w:p>
        </w:tc>
        <w:tc>
          <w:tcPr>
            <w:tcW w:w="2126" w:type="dxa"/>
            <w:shd w:val="clear" w:color="auto" w:fill="auto"/>
          </w:tcPr>
          <w:p w14:paraId="2A07BA7A" w14:textId="77777777" w:rsidR="00716B30" w:rsidRPr="009C6A66" w:rsidRDefault="00716B30" w:rsidP="00165CC0">
            <w:pPr>
              <w:spacing w:after="0" w:line="240" w:lineRule="auto"/>
              <w:rPr>
                <w:rFonts w:cs="Arial"/>
                <w:color w:val="000000"/>
                <w:sz w:val="18"/>
                <w:szCs w:val="18"/>
              </w:rPr>
            </w:pPr>
          </w:p>
        </w:tc>
        <w:tc>
          <w:tcPr>
            <w:tcW w:w="2977" w:type="dxa"/>
            <w:shd w:val="clear" w:color="auto" w:fill="auto"/>
          </w:tcPr>
          <w:p w14:paraId="0589931F"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Creencias en su propia capacidad para promulgar ciertas prácticas pedagógicas que se requieren para alcanzar determinados objetivos educativos "(</w:t>
            </w:r>
            <w:proofErr w:type="spellStart"/>
            <w:r w:rsidRPr="009C6A66">
              <w:rPr>
                <w:rFonts w:cs="Arial"/>
                <w:color w:val="000000"/>
                <w:sz w:val="18"/>
                <w:szCs w:val="18"/>
              </w:rPr>
              <w:t>Skaalvik</w:t>
            </w:r>
            <w:proofErr w:type="spellEnd"/>
            <w:r w:rsidRPr="009C6A66">
              <w:rPr>
                <w:rFonts w:cs="Arial"/>
                <w:color w:val="000000"/>
                <w:sz w:val="18"/>
                <w:szCs w:val="18"/>
              </w:rPr>
              <w:t xml:space="preserve"> y </w:t>
            </w:r>
            <w:proofErr w:type="spellStart"/>
            <w:r w:rsidRPr="009C6A66">
              <w:rPr>
                <w:rFonts w:cs="Arial"/>
                <w:color w:val="000000"/>
                <w:sz w:val="18"/>
                <w:szCs w:val="18"/>
              </w:rPr>
              <w:t>Skaalvik</w:t>
            </w:r>
            <w:proofErr w:type="spellEnd"/>
            <w:r w:rsidRPr="009C6A66">
              <w:rPr>
                <w:rFonts w:cs="Arial"/>
                <w:color w:val="000000"/>
                <w:sz w:val="18"/>
                <w:szCs w:val="18"/>
              </w:rPr>
              <w:t>, 2010: 1059)</w:t>
            </w:r>
          </w:p>
        </w:tc>
        <w:tc>
          <w:tcPr>
            <w:tcW w:w="1417" w:type="dxa"/>
            <w:shd w:val="clear" w:color="auto" w:fill="FFFFFF"/>
          </w:tcPr>
          <w:p w14:paraId="09DDB39A"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Autoeficacia docente.</w:t>
            </w:r>
          </w:p>
        </w:tc>
        <w:tc>
          <w:tcPr>
            <w:tcW w:w="3402" w:type="dxa"/>
            <w:shd w:val="clear" w:color="auto" w:fill="auto"/>
          </w:tcPr>
          <w:p w14:paraId="193FDC49" w14:textId="77777777" w:rsidR="00716B30" w:rsidRPr="00352132" w:rsidRDefault="00716B30" w:rsidP="00165CC0">
            <w:pPr>
              <w:spacing w:after="0" w:line="240" w:lineRule="auto"/>
              <w:rPr>
                <w:rFonts w:cs="Arial"/>
                <w:color w:val="000000"/>
                <w:sz w:val="18"/>
                <w:szCs w:val="18"/>
                <w:lang w:val="en-US"/>
              </w:rPr>
            </w:pPr>
            <w:proofErr w:type="spellStart"/>
            <w:r w:rsidRPr="00352132">
              <w:rPr>
                <w:rFonts w:cs="Arial"/>
                <w:color w:val="000000"/>
                <w:sz w:val="18"/>
                <w:szCs w:val="18"/>
                <w:lang w:val="en-US"/>
              </w:rPr>
              <w:t>Nombre</w:t>
            </w:r>
            <w:proofErr w:type="spellEnd"/>
            <w:r w:rsidRPr="00352132">
              <w:rPr>
                <w:rFonts w:cs="Arial"/>
                <w:color w:val="000000"/>
                <w:sz w:val="18"/>
                <w:szCs w:val="18"/>
                <w:lang w:val="en-US"/>
              </w:rPr>
              <w:t>: The</w:t>
            </w:r>
            <w:r>
              <w:rPr>
                <w:rFonts w:cs="Arial"/>
                <w:color w:val="000000"/>
                <w:sz w:val="18"/>
                <w:szCs w:val="18"/>
                <w:lang w:val="en-US"/>
              </w:rPr>
              <w:t xml:space="preserve"> </w:t>
            </w:r>
            <w:r w:rsidRPr="00352132">
              <w:rPr>
                <w:rFonts w:cs="Arial"/>
                <w:color w:val="000000"/>
                <w:sz w:val="18"/>
                <w:szCs w:val="18"/>
                <w:lang w:val="en-US"/>
              </w:rPr>
              <w:t>Teacher</w:t>
            </w:r>
            <w:r>
              <w:rPr>
                <w:rFonts w:cs="Arial"/>
                <w:color w:val="000000"/>
                <w:sz w:val="18"/>
                <w:szCs w:val="18"/>
                <w:lang w:val="en-US"/>
              </w:rPr>
              <w:t xml:space="preserve"> </w:t>
            </w:r>
            <w:r w:rsidRPr="00352132">
              <w:rPr>
                <w:rFonts w:cs="Arial"/>
                <w:color w:val="000000"/>
                <w:sz w:val="18"/>
                <w:szCs w:val="18"/>
                <w:lang w:val="en-US"/>
              </w:rPr>
              <w:t>Self-Efficacy (TSE)</w:t>
            </w:r>
            <w:proofErr w:type="spellStart"/>
            <w:r w:rsidRPr="00352132">
              <w:rPr>
                <w:rFonts w:cs="Arial"/>
                <w:color w:val="000000"/>
                <w:sz w:val="18"/>
                <w:szCs w:val="18"/>
                <w:lang w:val="en-US"/>
              </w:rPr>
              <w:t>Scale.Tschannen</w:t>
            </w:r>
            <w:proofErr w:type="spellEnd"/>
            <w:r w:rsidRPr="00352132">
              <w:rPr>
                <w:rFonts w:cs="Arial"/>
                <w:color w:val="000000"/>
                <w:sz w:val="18"/>
                <w:szCs w:val="18"/>
                <w:lang w:val="en-US"/>
              </w:rPr>
              <w:t xml:space="preserve">-Moran and Woolfolk Hoy (2001), </w:t>
            </w:r>
            <w:r w:rsidRPr="00352132">
              <w:rPr>
                <w:rFonts w:cs="Arial"/>
                <w:color w:val="000000"/>
                <w:sz w:val="18"/>
                <w:szCs w:val="18"/>
                <w:lang w:val="en-US"/>
              </w:rPr>
              <w:br/>
              <w:t>Dimensiones:3</w:t>
            </w:r>
          </w:p>
          <w:p w14:paraId="41F29EFB"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1.Eficacia en la participación de los estudiantes</w:t>
            </w:r>
          </w:p>
          <w:p w14:paraId="13C9E172"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2. Eficacia en las estrategias de instrucción </w:t>
            </w:r>
          </w:p>
          <w:p w14:paraId="42DA9939"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3. Eficacia en gestión de aula</w:t>
            </w:r>
          </w:p>
          <w:p w14:paraId="5734EC22"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Las respuestas se midieron utilizando una escala tipo Likert de 9 puntos.</w:t>
            </w:r>
            <w:r w:rsidRPr="009C6A66">
              <w:rPr>
                <w:rFonts w:cs="Arial"/>
                <w:color w:val="000000"/>
                <w:sz w:val="18"/>
                <w:szCs w:val="18"/>
              </w:rPr>
              <w:br/>
              <w:t>Confiabilidad: Ítem 1: 0.769; Ítem 2: 0.675; Ítem 3: 0.756.</w:t>
            </w:r>
          </w:p>
        </w:tc>
      </w:tr>
      <w:tr w:rsidR="00716B30" w:rsidRPr="009C6A66" w14:paraId="40764D29" w14:textId="77777777" w:rsidTr="00165CC0">
        <w:trPr>
          <w:trHeight w:val="1134"/>
        </w:trPr>
        <w:tc>
          <w:tcPr>
            <w:tcW w:w="421" w:type="dxa"/>
            <w:shd w:val="clear" w:color="auto" w:fill="auto"/>
          </w:tcPr>
          <w:p w14:paraId="3AE0CD5E" w14:textId="77777777" w:rsidR="00716B30" w:rsidRPr="009C6A66" w:rsidRDefault="00716B30" w:rsidP="00165CC0">
            <w:pPr>
              <w:spacing w:after="0" w:line="240" w:lineRule="auto"/>
              <w:jc w:val="right"/>
              <w:rPr>
                <w:rFonts w:cs="Arial"/>
                <w:color w:val="000000"/>
                <w:sz w:val="18"/>
                <w:szCs w:val="18"/>
              </w:rPr>
            </w:pPr>
            <w:r w:rsidRPr="009C6A66">
              <w:rPr>
                <w:rFonts w:cs="Arial"/>
                <w:color w:val="000000"/>
                <w:sz w:val="18"/>
                <w:szCs w:val="18"/>
              </w:rPr>
              <w:lastRenderedPageBreak/>
              <w:t>9</w:t>
            </w:r>
          </w:p>
        </w:tc>
        <w:tc>
          <w:tcPr>
            <w:tcW w:w="850" w:type="dxa"/>
            <w:shd w:val="clear" w:color="auto" w:fill="FFFFFF"/>
          </w:tcPr>
          <w:p w14:paraId="5D33670A" w14:textId="77777777" w:rsidR="00716B30" w:rsidRPr="009C6A66" w:rsidRDefault="00716B30" w:rsidP="00165CC0">
            <w:pPr>
              <w:spacing w:after="0" w:line="240" w:lineRule="auto"/>
              <w:rPr>
                <w:rFonts w:cs="Arial"/>
                <w:color w:val="000000"/>
                <w:sz w:val="18"/>
                <w:szCs w:val="18"/>
              </w:rPr>
            </w:pPr>
            <w:r w:rsidRPr="009C6A66">
              <w:rPr>
                <w:rFonts w:cs="Arial"/>
                <w:sz w:val="18"/>
                <w:szCs w:val="18"/>
              </w:rPr>
              <w:t>(</w:t>
            </w:r>
            <w:proofErr w:type="spellStart"/>
            <w:r w:rsidRPr="009C6A66">
              <w:rPr>
                <w:rFonts w:cs="Arial"/>
                <w:sz w:val="18"/>
                <w:szCs w:val="18"/>
              </w:rPr>
              <w:t>Ravandpour</w:t>
            </w:r>
            <w:proofErr w:type="spellEnd"/>
            <w:r w:rsidRPr="009C6A66">
              <w:rPr>
                <w:rFonts w:cs="Arial"/>
                <w:sz w:val="18"/>
                <w:szCs w:val="18"/>
              </w:rPr>
              <w:t>, 2019)</w:t>
            </w:r>
          </w:p>
        </w:tc>
        <w:tc>
          <w:tcPr>
            <w:tcW w:w="1418" w:type="dxa"/>
            <w:shd w:val="clear" w:color="auto" w:fill="auto"/>
          </w:tcPr>
          <w:p w14:paraId="1804C6F2"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 247 </w:t>
            </w:r>
            <w:r w:rsidRPr="009C6A66">
              <w:rPr>
                <w:rFonts w:cs="Arial"/>
                <w:color w:val="000000"/>
                <w:sz w:val="18"/>
                <w:szCs w:val="18"/>
              </w:rPr>
              <w:br/>
              <w:t>País: Irán</w:t>
            </w:r>
            <w:r w:rsidRPr="009C6A66">
              <w:rPr>
                <w:rFonts w:cs="Arial"/>
                <w:color w:val="000000"/>
                <w:sz w:val="18"/>
                <w:szCs w:val="18"/>
              </w:rPr>
              <w:br/>
              <w:t>Profesión: maestros de inglés como lengua extranjera</w:t>
            </w:r>
          </w:p>
        </w:tc>
        <w:tc>
          <w:tcPr>
            <w:tcW w:w="2126" w:type="dxa"/>
            <w:shd w:val="clear" w:color="auto" w:fill="auto"/>
          </w:tcPr>
          <w:p w14:paraId="0A51035D"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Autoeficacia descrita como percepción de los maestros sobre su capacidad para promover el aprendizaje y la participación de los estudiantes (</w:t>
            </w:r>
            <w:proofErr w:type="spellStart"/>
            <w:r w:rsidRPr="009C6A66">
              <w:rPr>
                <w:rFonts w:cs="Arial"/>
                <w:color w:val="000000"/>
                <w:sz w:val="18"/>
                <w:szCs w:val="18"/>
              </w:rPr>
              <w:t>Tschannen</w:t>
            </w:r>
            <w:proofErr w:type="spellEnd"/>
            <w:r w:rsidRPr="009C6A66">
              <w:rPr>
                <w:rFonts w:cs="Arial"/>
                <w:color w:val="000000"/>
                <w:sz w:val="18"/>
                <w:szCs w:val="18"/>
              </w:rPr>
              <w:t>-</w:t>
            </w:r>
            <w:r w:rsidRPr="009C6A66">
              <w:rPr>
                <w:rFonts w:cs="Arial"/>
                <w:color w:val="000000"/>
                <w:sz w:val="18"/>
                <w:szCs w:val="18"/>
              </w:rPr>
              <w:br/>
              <w:t>Moran y Hoy, 2001).</w:t>
            </w:r>
            <w:r w:rsidRPr="009C6A66">
              <w:rPr>
                <w:rFonts w:cs="Arial"/>
                <w:color w:val="000000"/>
                <w:sz w:val="18"/>
                <w:szCs w:val="18"/>
              </w:rPr>
              <w:br/>
              <w:t xml:space="preserve"> Bandura (1997 "creer en las capacidades de uno para organizar y ejecutar los cursos de acción requeridos para producir logros dados </w:t>
            </w:r>
          </w:p>
        </w:tc>
        <w:tc>
          <w:tcPr>
            <w:tcW w:w="2977" w:type="dxa"/>
            <w:shd w:val="clear" w:color="auto" w:fill="auto"/>
          </w:tcPr>
          <w:p w14:paraId="60FACB45"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La autoeficacia del maestro es "la creencia del maestro en su capacidad para organizarse y ejecutar cursos de acción necesarios para lograr con éxito una tarea de enseñanza específica en un contexto particular (</w:t>
            </w:r>
            <w:proofErr w:type="spellStart"/>
            <w:r w:rsidRPr="009C6A66">
              <w:rPr>
                <w:rFonts w:cs="Arial"/>
                <w:color w:val="000000"/>
                <w:sz w:val="18"/>
                <w:szCs w:val="18"/>
              </w:rPr>
              <w:t>Dellinger</w:t>
            </w:r>
            <w:proofErr w:type="spellEnd"/>
            <w:r w:rsidRPr="009C6A66">
              <w:rPr>
                <w:rFonts w:cs="Arial"/>
                <w:color w:val="000000"/>
                <w:sz w:val="18"/>
                <w:szCs w:val="18"/>
              </w:rPr>
              <w:t xml:space="preserve">, </w:t>
            </w:r>
            <w:proofErr w:type="spellStart"/>
            <w:r w:rsidRPr="009C6A66">
              <w:rPr>
                <w:rFonts w:cs="Arial"/>
                <w:color w:val="000000"/>
                <w:sz w:val="18"/>
                <w:szCs w:val="18"/>
              </w:rPr>
              <w:t>Bobbett</w:t>
            </w:r>
            <w:proofErr w:type="spellEnd"/>
            <w:r w:rsidRPr="009C6A66">
              <w:rPr>
                <w:rFonts w:cs="Arial"/>
                <w:color w:val="000000"/>
                <w:sz w:val="18"/>
                <w:szCs w:val="18"/>
              </w:rPr>
              <w:t xml:space="preserve">, Olivier y </w:t>
            </w:r>
            <w:proofErr w:type="spellStart"/>
            <w:r w:rsidRPr="009C6A66">
              <w:rPr>
                <w:rFonts w:cs="Arial"/>
                <w:color w:val="000000"/>
                <w:sz w:val="18"/>
                <w:szCs w:val="18"/>
              </w:rPr>
              <w:t>Ellett</w:t>
            </w:r>
            <w:proofErr w:type="spellEnd"/>
            <w:r w:rsidRPr="009C6A66">
              <w:rPr>
                <w:rFonts w:cs="Arial"/>
                <w:color w:val="000000"/>
                <w:sz w:val="18"/>
                <w:szCs w:val="18"/>
              </w:rPr>
              <w:t>, 2008); (</w:t>
            </w:r>
            <w:proofErr w:type="spellStart"/>
            <w:r w:rsidRPr="009C6A66">
              <w:rPr>
                <w:rFonts w:cs="Arial"/>
                <w:color w:val="000000"/>
                <w:sz w:val="18"/>
                <w:szCs w:val="18"/>
              </w:rPr>
              <w:t>Guskey</w:t>
            </w:r>
            <w:proofErr w:type="spellEnd"/>
            <w:r w:rsidRPr="009C6A66">
              <w:rPr>
                <w:rFonts w:cs="Arial"/>
                <w:color w:val="000000"/>
                <w:sz w:val="18"/>
                <w:szCs w:val="18"/>
              </w:rPr>
              <w:t xml:space="preserve"> y </w:t>
            </w:r>
            <w:proofErr w:type="spellStart"/>
            <w:r w:rsidRPr="009C6A66">
              <w:rPr>
                <w:rFonts w:cs="Arial"/>
                <w:color w:val="000000"/>
                <w:sz w:val="18"/>
                <w:szCs w:val="18"/>
              </w:rPr>
              <w:t>Passaro</w:t>
            </w:r>
            <w:proofErr w:type="spellEnd"/>
            <w:r w:rsidRPr="009C6A66">
              <w:rPr>
                <w:rFonts w:cs="Arial"/>
                <w:color w:val="000000"/>
                <w:sz w:val="18"/>
                <w:szCs w:val="18"/>
              </w:rPr>
              <w:t>, 1994), (</w:t>
            </w:r>
            <w:proofErr w:type="spellStart"/>
            <w:r w:rsidRPr="009C6A66">
              <w:rPr>
                <w:rFonts w:cs="Arial"/>
                <w:color w:val="000000"/>
                <w:sz w:val="18"/>
                <w:szCs w:val="18"/>
              </w:rPr>
              <w:t>Tschannen</w:t>
            </w:r>
            <w:proofErr w:type="spellEnd"/>
            <w:r w:rsidRPr="009C6A66">
              <w:rPr>
                <w:rFonts w:cs="Arial"/>
                <w:color w:val="000000"/>
                <w:sz w:val="18"/>
                <w:szCs w:val="18"/>
              </w:rPr>
              <w:t>-Moran, Hoy y Hoy.1998)</w:t>
            </w:r>
          </w:p>
        </w:tc>
        <w:tc>
          <w:tcPr>
            <w:tcW w:w="1417" w:type="dxa"/>
            <w:shd w:val="clear" w:color="auto" w:fill="auto"/>
          </w:tcPr>
          <w:p w14:paraId="1054F0A8"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Autoeficacia del maestro</w:t>
            </w:r>
          </w:p>
        </w:tc>
        <w:tc>
          <w:tcPr>
            <w:tcW w:w="3402" w:type="dxa"/>
            <w:shd w:val="clear" w:color="auto" w:fill="auto"/>
          </w:tcPr>
          <w:p w14:paraId="25A127A9"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Nombre: La Escala de autoeficacia de los docentes (TSES) </w:t>
            </w:r>
            <w:proofErr w:type="spellStart"/>
            <w:r w:rsidRPr="009C6A66">
              <w:rPr>
                <w:rFonts w:cs="Arial"/>
                <w:color w:val="000000"/>
                <w:sz w:val="18"/>
                <w:szCs w:val="18"/>
              </w:rPr>
              <w:t>Tschannen</w:t>
            </w:r>
            <w:proofErr w:type="spellEnd"/>
            <w:r w:rsidRPr="009C6A66">
              <w:rPr>
                <w:rFonts w:cs="Arial"/>
                <w:color w:val="000000"/>
                <w:sz w:val="18"/>
                <w:szCs w:val="18"/>
              </w:rPr>
              <w:t>-Moran y Hoy (2001)</w:t>
            </w:r>
            <w:r w:rsidRPr="009C6A66">
              <w:rPr>
                <w:rFonts w:cs="Arial"/>
                <w:color w:val="000000"/>
                <w:sz w:val="18"/>
                <w:szCs w:val="18"/>
              </w:rPr>
              <w:br/>
              <w:t xml:space="preserve">Dimensiones: 3 dimensiones </w:t>
            </w:r>
            <w:r w:rsidRPr="009C6A66">
              <w:rPr>
                <w:rFonts w:cs="Arial"/>
                <w:color w:val="000000"/>
                <w:sz w:val="18"/>
                <w:szCs w:val="18"/>
              </w:rPr>
              <w:br/>
              <w:t xml:space="preserve">1. Estudiante compromiso, </w:t>
            </w:r>
          </w:p>
          <w:p w14:paraId="327B54F0"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2. Eficacia para las estrategias de enseñanza </w:t>
            </w:r>
            <w:r w:rsidRPr="009C6A66">
              <w:rPr>
                <w:rFonts w:cs="Arial"/>
                <w:color w:val="000000"/>
                <w:sz w:val="18"/>
                <w:szCs w:val="18"/>
              </w:rPr>
              <w:br/>
              <w:t xml:space="preserve">3. Eficacia para el manejo del aula </w:t>
            </w:r>
            <w:r w:rsidRPr="009C6A66">
              <w:rPr>
                <w:rFonts w:cs="Arial"/>
                <w:color w:val="000000"/>
                <w:sz w:val="18"/>
                <w:szCs w:val="18"/>
              </w:rPr>
              <w:br/>
              <w:t xml:space="preserve">Las respuestas recibieron una escala Likert de 5 puntos que varía de 1= nada a 5= mucho. </w:t>
            </w:r>
          </w:p>
        </w:tc>
      </w:tr>
      <w:tr w:rsidR="00716B30" w:rsidRPr="009C6A66" w14:paraId="69575894" w14:textId="77777777" w:rsidTr="00165CC0">
        <w:trPr>
          <w:trHeight w:val="411"/>
        </w:trPr>
        <w:tc>
          <w:tcPr>
            <w:tcW w:w="421" w:type="dxa"/>
            <w:shd w:val="clear" w:color="auto" w:fill="auto"/>
          </w:tcPr>
          <w:p w14:paraId="157AECCC" w14:textId="77777777" w:rsidR="00716B30" w:rsidRPr="009C6A66" w:rsidRDefault="00716B30" w:rsidP="00165CC0">
            <w:pPr>
              <w:spacing w:after="0" w:line="240" w:lineRule="auto"/>
              <w:jc w:val="right"/>
              <w:rPr>
                <w:rFonts w:cs="Arial"/>
                <w:color w:val="000000"/>
                <w:sz w:val="18"/>
                <w:szCs w:val="18"/>
              </w:rPr>
            </w:pPr>
            <w:r w:rsidRPr="009C6A66">
              <w:rPr>
                <w:rFonts w:cs="Arial"/>
                <w:color w:val="000000"/>
                <w:sz w:val="18"/>
                <w:szCs w:val="18"/>
              </w:rPr>
              <w:t>10</w:t>
            </w:r>
          </w:p>
        </w:tc>
        <w:tc>
          <w:tcPr>
            <w:tcW w:w="850" w:type="dxa"/>
            <w:shd w:val="clear" w:color="auto" w:fill="FFFFFF"/>
          </w:tcPr>
          <w:p w14:paraId="27DB0BDA"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t>(</w:t>
            </w:r>
            <w:proofErr w:type="spellStart"/>
            <w:r w:rsidRPr="009C6A66">
              <w:rPr>
                <w:rFonts w:cs="Arial"/>
                <w:color w:val="222222"/>
                <w:sz w:val="18"/>
                <w:szCs w:val="18"/>
              </w:rPr>
              <w:t>Sarfo</w:t>
            </w:r>
            <w:proofErr w:type="spellEnd"/>
            <w:r w:rsidRPr="009C6A66">
              <w:rPr>
                <w:rFonts w:cs="Arial"/>
                <w:color w:val="222222"/>
                <w:sz w:val="18"/>
                <w:szCs w:val="18"/>
              </w:rPr>
              <w:t xml:space="preserve"> et al., 2017)</w:t>
            </w:r>
          </w:p>
        </w:tc>
        <w:tc>
          <w:tcPr>
            <w:tcW w:w="1418" w:type="dxa"/>
            <w:shd w:val="clear" w:color="auto" w:fill="auto"/>
          </w:tcPr>
          <w:p w14:paraId="19627773"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n= 407</w:t>
            </w:r>
            <w:r w:rsidRPr="009C6A66">
              <w:rPr>
                <w:rFonts w:cs="Arial"/>
                <w:color w:val="000000"/>
                <w:sz w:val="18"/>
                <w:szCs w:val="18"/>
              </w:rPr>
              <w:br/>
              <w:t xml:space="preserve"> País: Ghana</w:t>
            </w:r>
            <w:r w:rsidRPr="009C6A66">
              <w:rPr>
                <w:rFonts w:cs="Arial"/>
                <w:color w:val="000000"/>
                <w:sz w:val="18"/>
                <w:szCs w:val="18"/>
              </w:rPr>
              <w:br/>
              <w:t>Carrera: Maestros de secundaria.</w:t>
            </w:r>
          </w:p>
        </w:tc>
        <w:tc>
          <w:tcPr>
            <w:tcW w:w="2126" w:type="dxa"/>
            <w:shd w:val="clear" w:color="auto" w:fill="auto"/>
          </w:tcPr>
          <w:p w14:paraId="718D34AA"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La autoeficacia se define por Bandura (1994) como “las creencias de la gente acerca de sus capacidades para crear niveles designados de actuación que ejercen influencia sobre los acontecimientos que afectan a sus niveles de rendimiento” (Bandura, 1994). </w:t>
            </w:r>
          </w:p>
        </w:tc>
        <w:tc>
          <w:tcPr>
            <w:tcW w:w="2977" w:type="dxa"/>
            <w:shd w:val="clear" w:color="auto" w:fill="auto"/>
          </w:tcPr>
          <w:p w14:paraId="512A5F4F"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Se define como el juicio de un individuo de sus conocimientos y capacidades para utilizar las computadoras en diversas situaciones </w:t>
            </w:r>
          </w:p>
        </w:tc>
        <w:tc>
          <w:tcPr>
            <w:tcW w:w="1417" w:type="dxa"/>
            <w:shd w:val="clear" w:color="auto" w:fill="auto"/>
          </w:tcPr>
          <w:p w14:paraId="619735C9" w14:textId="77777777" w:rsidR="00716B30" w:rsidRPr="009C6A66" w:rsidRDefault="00716B30" w:rsidP="00165CC0">
            <w:pPr>
              <w:spacing w:after="0" w:line="240" w:lineRule="auto"/>
              <w:rPr>
                <w:rFonts w:cs="Arial"/>
                <w:color w:val="000000"/>
                <w:sz w:val="18"/>
                <w:szCs w:val="18"/>
              </w:rPr>
            </w:pPr>
            <w:proofErr w:type="spellStart"/>
            <w:proofErr w:type="gramStart"/>
            <w:r w:rsidRPr="009C6A66">
              <w:rPr>
                <w:rFonts w:cs="Arial"/>
                <w:color w:val="000000"/>
                <w:sz w:val="18"/>
                <w:szCs w:val="18"/>
              </w:rPr>
              <w:t>Auto-eficacia</w:t>
            </w:r>
            <w:proofErr w:type="spellEnd"/>
            <w:proofErr w:type="gramEnd"/>
            <w:r w:rsidRPr="009C6A66">
              <w:rPr>
                <w:rFonts w:cs="Arial"/>
                <w:color w:val="000000"/>
                <w:sz w:val="18"/>
                <w:szCs w:val="18"/>
              </w:rPr>
              <w:t xml:space="preserve"> docente informática en su ordenador </w:t>
            </w:r>
          </w:p>
        </w:tc>
        <w:tc>
          <w:tcPr>
            <w:tcW w:w="3402" w:type="dxa"/>
            <w:shd w:val="clear" w:color="auto" w:fill="FFFFFF"/>
          </w:tcPr>
          <w:p w14:paraId="00F742EE"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Nombre: Escala de Autoeficacia ordenador (</w:t>
            </w:r>
            <w:proofErr w:type="gramStart"/>
            <w:r w:rsidRPr="009C6A66">
              <w:rPr>
                <w:rFonts w:cs="Arial"/>
                <w:color w:val="000000"/>
                <w:sz w:val="18"/>
                <w:szCs w:val="18"/>
              </w:rPr>
              <w:t xml:space="preserve">CSE)   </w:t>
            </w:r>
            <w:proofErr w:type="gramEnd"/>
            <w:r w:rsidRPr="009C6A66">
              <w:rPr>
                <w:rFonts w:cs="Arial"/>
                <w:color w:val="000000"/>
                <w:sz w:val="18"/>
                <w:szCs w:val="18"/>
              </w:rPr>
              <w:t xml:space="preserve">                                    </w:t>
            </w:r>
            <w:r w:rsidRPr="009C6A66">
              <w:rPr>
                <w:rFonts w:cs="Arial"/>
                <w:color w:val="000000"/>
                <w:sz w:val="18"/>
                <w:szCs w:val="18"/>
              </w:rPr>
              <w:br/>
              <w:t xml:space="preserve">Dimensiones:  3 </w:t>
            </w:r>
            <w:r w:rsidRPr="009C6A66">
              <w:rPr>
                <w:rFonts w:cs="Arial"/>
                <w:color w:val="000000"/>
                <w:sz w:val="18"/>
                <w:szCs w:val="18"/>
              </w:rPr>
              <w:br/>
              <w:t>1. El componente es las habilidades básicas de la computadora (BCS)</w:t>
            </w:r>
            <w:r w:rsidRPr="009C6A66">
              <w:rPr>
                <w:rFonts w:cs="Arial"/>
                <w:color w:val="000000"/>
                <w:sz w:val="18"/>
                <w:szCs w:val="18"/>
              </w:rPr>
              <w:br/>
              <w:t>2. Las habilidades relacionadas con los medios (MRS)</w:t>
            </w:r>
            <w:r w:rsidRPr="009C6A66">
              <w:rPr>
                <w:rFonts w:cs="Arial"/>
                <w:color w:val="000000"/>
                <w:sz w:val="18"/>
                <w:szCs w:val="18"/>
              </w:rPr>
              <w:br/>
              <w:t>3. Habilidades basadas en web (</w:t>
            </w:r>
            <w:proofErr w:type="gramStart"/>
            <w:r w:rsidRPr="009C6A66">
              <w:rPr>
                <w:rFonts w:cs="Arial"/>
                <w:color w:val="000000"/>
                <w:sz w:val="18"/>
                <w:szCs w:val="18"/>
              </w:rPr>
              <w:t xml:space="preserve">WBS)   </w:t>
            </w:r>
            <w:proofErr w:type="gramEnd"/>
            <w:r w:rsidRPr="009C6A66">
              <w:rPr>
                <w:rFonts w:cs="Arial"/>
                <w:color w:val="000000"/>
                <w:sz w:val="18"/>
                <w:szCs w:val="18"/>
              </w:rPr>
              <w:t xml:space="preserve">                                                                                         </w:t>
            </w:r>
            <w:r w:rsidRPr="009C6A66">
              <w:rPr>
                <w:rFonts w:cs="Arial"/>
                <w:color w:val="000000"/>
                <w:sz w:val="18"/>
                <w:szCs w:val="18"/>
              </w:rPr>
              <w:br/>
              <w:t xml:space="preserve">Las respuestas de los docentes se midieron utilizando una Escala Likert de 5 puntos  </w:t>
            </w:r>
          </w:p>
          <w:p w14:paraId="28CF4EF2"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1= Muy en desacuerdo</w:t>
            </w:r>
          </w:p>
          <w:p w14:paraId="34147361"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2=En desacuerdo</w:t>
            </w:r>
          </w:p>
          <w:p w14:paraId="0F9B30F0"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3=Ni de acuerdo ni en desacuerdo</w:t>
            </w:r>
          </w:p>
          <w:p w14:paraId="4FB1171A"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4=De acuerdo</w:t>
            </w:r>
          </w:p>
          <w:p w14:paraId="57D03392"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5=Muy de acuerdo.                                                                                                                                                                                 Coeficiente de fiabilidad: de 0,70                                                                                        </w:t>
            </w:r>
          </w:p>
        </w:tc>
      </w:tr>
      <w:tr w:rsidR="00716B30" w:rsidRPr="009C6A66" w14:paraId="3F543BFC" w14:textId="77777777" w:rsidTr="00165CC0">
        <w:trPr>
          <w:trHeight w:val="1405"/>
        </w:trPr>
        <w:tc>
          <w:tcPr>
            <w:tcW w:w="421" w:type="dxa"/>
            <w:shd w:val="clear" w:color="auto" w:fill="auto"/>
          </w:tcPr>
          <w:p w14:paraId="56EE1F39" w14:textId="77777777" w:rsidR="00716B30" w:rsidRPr="009C6A66" w:rsidRDefault="00716B30" w:rsidP="00165CC0">
            <w:pPr>
              <w:spacing w:after="0" w:line="240" w:lineRule="auto"/>
              <w:jc w:val="right"/>
              <w:rPr>
                <w:rFonts w:cs="Arial"/>
                <w:color w:val="000000"/>
                <w:sz w:val="18"/>
                <w:szCs w:val="18"/>
              </w:rPr>
            </w:pPr>
            <w:r w:rsidRPr="009C6A66">
              <w:rPr>
                <w:rFonts w:cs="Arial"/>
                <w:color w:val="000000"/>
                <w:sz w:val="18"/>
                <w:szCs w:val="18"/>
              </w:rPr>
              <w:t>11</w:t>
            </w:r>
          </w:p>
        </w:tc>
        <w:tc>
          <w:tcPr>
            <w:tcW w:w="850" w:type="dxa"/>
            <w:shd w:val="clear" w:color="auto" w:fill="FFFFFF"/>
          </w:tcPr>
          <w:p w14:paraId="0830B869"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t>(</w:t>
            </w:r>
            <w:proofErr w:type="spellStart"/>
            <w:r w:rsidRPr="009C6A66">
              <w:rPr>
                <w:rFonts w:cs="Arial"/>
                <w:color w:val="222222"/>
                <w:sz w:val="18"/>
                <w:szCs w:val="18"/>
              </w:rPr>
              <w:t>Scherer</w:t>
            </w:r>
            <w:proofErr w:type="spellEnd"/>
            <w:r w:rsidRPr="009C6A66">
              <w:rPr>
                <w:rFonts w:cs="Arial"/>
                <w:color w:val="222222"/>
                <w:sz w:val="18"/>
                <w:szCs w:val="18"/>
              </w:rPr>
              <w:t xml:space="preserve"> &amp; </w:t>
            </w:r>
            <w:proofErr w:type="spellStart"/>
            <w:r w:rsidRPr="009C6A66">
              <w:rPr>
                <w:rFonts w:cs="Arial"/>
                <w:color w:val="222222"/>
                <w:sz w:val="18"/>
                <w:szCs w:val="18"/>
              </w:rPr>
              <w:t>Siddiq</w:t>
            </w:r>
            <w:proofErr w:type="spellEnd"/>
            <w:r w:rsidRPr="009C6A66">
              <w:rPr>
                <w:rFonts w:cs="Arial"/>
                <w:color w:val="222222"/>
                <w:sz w:val="18"/>
                <w:szCs w:val="18"/>
              </w:rPr>
              <w:t>, 2015)</w:t>
            </w:r>
          </w:p>
        </w:tc>
        <w:tc>
          <w:tcPr>
            <w:tcW w:w="1418" w:type="dxa"/>
            <w:shd w:val="clear" w:color="auto" w:fill="auto"/>
          </w:tcPr>
          <w:p w14:paraId="501F3A6F"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n=1208 </w:t>
            </w:r>
            <w:r w:rsidRPr="009C6A66">
              <w:rPr>
                <w:rFonts w:cs="Arial"/>
                <w:color w:val="000000"/>
                <w:sz w:val="18"/>
                <w:szCs w:val="18"/>
              </w:rPr>
              <w:br/>
              <w:t>Profesión</w:t>
            </w:r>
            <w:r w:rsidRPr="009C6A66">
              <w:rPr>
                <w:rFonts w:cs="Arial"/>
                <w:b/>
                <w:sz w:val="18"/>
                <w:szCs w:val="18"/>
              </w:rPr>
              <w:t>:</w:t>
            </w:r>
            <w:r w:rsidRPr="009C6A66">
              <w:rPr>
                <w:rFonts w:cs="Arial"/>
                <w:color w:val="000000"/>
                <w:sz w:val="18"/>
                <w:szCs w:val="18"/>
              </w:rPr>
              <w:t xml:space="preserve"> Maestros de Secundaria, Idioma, Artes, Human </w:t>
            </w:r>
            <w:proofErr w:type="spellStart"/>
            <w:r w:rsidRPr="009C6A66">
              <w:rPr>
                <w:rFonts w:cs="Arial"/>
                <w:color w:val="000000"/>
                <w:sz w:val="18"/>
                <w:szCs w:val="18"/>
              </w:rPr>
              <w:t>Sciences</w:t>
            </w:r>
            <w:proofErr w:type="spellEnd"/>
            <w:r w:rsidRPr="009C6A66">
              <w:rPr>
                <w:rFonts w:cs="Arial"/>
                <w:color w:val="000000"/>
                <w:sz w:val="18"/>
                <w:szCs w:val="18"/>
              </w:rPr>
              <w:t xml:space="preserve">, Matemáticas, ciencias y educación física </w:t>
            </w:r>
            <w:r w:rsidRPr="009C6A66">
              <w:rPr>
                <w:rFonts w:cs="Arial"/>
                <w:color w:val="000000"/>
                <w:sz w:val="18"/>
                <w:szCs w:val="18"/>
              </w:rPr>
              <w:br/>
              <w:t xml:space="preserve">Edades </w:t>
            </w:r>
            <w:r w:rsidRPr="009C6A66">
              <w:rPr>
                <w:rFonts w:cs="Arial"/>
                <w:color w:val="000000"/>
                <w:sz w:val="18"/>
                <w:szCs w:val="18"/>
              </w:rPr>
              <w:lastRenderedPageBreak/>
              <w:t xml:space="preserve">promedio: 45,5 años (SD: 11,4 años, que varían de 23 a 72 </w:t>
            </w:r>
            <w:proofErr w:type="gramStart"/>
            <w:r w:rsidRPr="009C6A66">
              <w:rPr>
                <w:rFonts w:cs="Arial"/>
                <w:color w:val="000000"/>
                <w:sz w:val="18"/>
                <w:szCs w:val="18"/>
              </w:rPr>
              <w:t xml:space="preserve">años)   </w:t>
            </w:r>
            <w:proofErr w:type="gramEnd"/>
            <w:r w:rsidRPr="009C6A66">
              <w:rPr>
                <w:rFonts w:cs="Arial"/>
                <w:color w:val="000000"/>
                <w:sz w:val="18"/>
                <w:szCs w:val="18"/>
              </w:rPr>
              <w:t xml:space="preserve">                                </w:t>
            </w:r>
            <w:r w:rsidRPr="009C6A66">
              <w:rPr>
                <w:rFonts w:cs="Arial"/>
                <w:color w:val="000000"/>
                <w:sz w:val="18"/>
                <w:szCs w:val="18"/>
              </w:rPr>
              <w:br/>
            </w:r>
            <w:proofErr w:type="spellStart"/>
            <w:r w:rsidRPr="009C6A66">
              <w:rPr>
                <w:rFonts w:cs="Arial"/>
                <w:color w:val="000000"/>
                <w:sz w:val="18"/>
                <w:szCs w:val="18"/>
              </w:rPr>
              <w:t>Pais</w:t>
            </w:r>
            <w:proofErr w:type="spellEnd"/>
            <w:r w:rsidRPr="009C6A66">
              <w:rPr>
                <w:rFonts w:cs="Arial"/>
                <w:b/>
                <w:sz w:val="18"/>
                <w:szCs w:val="18"/>
              </w:rPr>
              <w:t>:</w:t>
            </w:r>
            <w:r w:rsidRPr="009C6A66">
              <w:rPr>
                <w:rFonts w:cs="Arial"/>
                <w:color w:val="000000"/>
                <w:sz w:val="18"/>
                <w:szCs w:val="18"/>
              </w:rPr>
              <w:t xml:space="preserve"> Noruega.</w:t>
            </w:r>
          </w:p>
        </w:tc>
        <w:tc>
          <w:tcPr>
            <w:tcW w:w="2126" w:type="dxa"/>
            <w:shd w:val="clear" w:color="auto" w:fill="auto"/>
          </w:tcPr>
          <w:p w14:paraId="59118732"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lastRenderedPageBreak/>
              <w:t xml:space="preserve">Bandura (1997) definido creencias de autoeficacia sobre la base de la teoría de la cognición social como las percepciones de los individuos de sus </w:t>
            </w:r>
            <w:proofErr w:type="spellStart"/>
            <w:r w:rsidRPr="009C6A66">
              <w:rPr>
                <w:rFonts w:cs="Arial"/>
                <w:color w:val="000000"/>
                <w:sz w:val="18"/>
                <w:szCs w:val="18"/>
              </w:rPr>
              <w:t>capabil-dades</w:t>
            </w:r>
            <w:proofErr w:type="spellEnd"/>
            <w:r w:rsidRPr="009C6A66">
              <w:rPr>
                <w:rFonts w:cs="Arial"/>
                <w:color w:val="000000"/>
                <w:sz w:val="18"/>
                <w:szCs w:val="18"/>
              </w:rPr>
              <w:t xml:space="preserve"> para planear y ejecutar un comportamiento específico, que se requiere para alcanzar </w:t>
            </w:r>
            <w:r w:rsidRPr="009C6A66">
              <w:rPr>
                <w:rFonts w:cs="Arial"/>
                <w:color w:val="000000"/>
                <w:sz w:val="18"/>
                <w:szCs w:val="18"/>
              </w:rPr>
              <w:lastRenderedPageBreak/>
              <w:t xml:space="preserve">determinados tipos de rendimiento. En este sentido, la autoeficacia se puede considerar una creencia personal acerca de lo que una persona puede hacer en lugar de en lo que va a hacer una persona (Bong y </w:t>
            </w:r>
            <w:proofErr w:type="spellStart"/>
            <w:r w:rsidRPr="009C6A66">
              <w:rPr>
                <w:rFonts w:cs="Arial"/>
                <w:color w:val="000000"/>
                <w:sz w:val="18"/>
                <w:szCs w:val="18"/>
              </w:rPr>
              <w:t>Skaalvik</w:t>
            </w:r>
            <w:proofErr w:type="spellEnd"/>
            <w:r w:rsidRPr="009C6A66">
              <w:rPr>
                <w:rFonts w:cs="Arial"/>
                <w:color w:val="000000"/>
                <w:sz w:val="18"/>
                <w:szCs w:val="18"/>
              </w:rPr>
              <w:t xml:space="preserve"> de 2003).</w:t>
            </w:r>
          </w:p>
        </w:tc>
        <w:tc>
          <w:tcPr>
            <w:tcW w:w="2977" w:type="dxa"/>
            <w:shd w:val="clear" w:color="auto" w:fill="auto"/>
          </w:tcPr>
          <w:p w14:paraId="107C5EF6"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lastRenderedPageBreak/>
              <w:t xml:space="preserve">Bong y </w:t>
            </w:r>
            <w:proofErr w:type="spellStart"/>
            <w:r w:rsidRPr="009C6A66">
              <w:rPr>
                <w:rFonts w:cs="Arial"/>
                <w:color w:val="000000"/>
                <w:sz w:val="18"/>
                <w:szCs w:val="18"/>
              </w:rPr>
              <w:t>Skaalvik</w:t>
            </w:r>
            <w:proofErr w:type="spellEnd"/>
            <w:r w:rsidRPr="009C6A66">
              <w:rPr>
                <w:rFonts w:cs="Arial"/>
                <w:color w:val="000000"/>
                <w:sz w:val="18"/>
                <w:szCs w:val="18"/>
              </w:rPr>
              <w:t xml:space="preserve"> (2003), La medición de la computadora </w:t>
            </w:r>
            <w:proofErr w:type="spellStart"/>
            <w:proofErr w:type="gramStart"/>
            <w:r w:rsidRPr="009C6A66">
              <w:rPr>
                <w:rFonts w:cs="Arial"/>
                <w:color w:val="000000"/>
                <w:sz w:val="18"/>
                <w:szCs w:val="18"/>
              </w:rPr>
              <w:t>auto-eficacia</w:t>
            </w:r>
            <w:proofErr w:type="spellEnd"/>
            <w:proofErr w:type="gramEnd"/>
            <w:r w:rsidRPr="009C6A66">
              <w:rPr>
                <w:rFonts w:cs="Arial"/>
                <w:color w:val="000000"/>
                <w:sz w:val="18"/>
                <w:szCs w:val="18"/>
              </w:rPr>
              <w:t xml:space="preserve"> se orienta hacia la percepción de la confianza en la realización de tareas específicas. Sobre la base de esta definición, la investigación proporciona evidencia existente sobre la importancia de la computadora autoeficacia de los profesores (CSE)</w:t>
            </w:r>
          </w:p>
        </w:tc>
        <w:tc>
          <w:tcPr>
            <w:tcW w:w="1417" w:type="dxa"/>
            <w:shd w:val="clear" w:color="auto" w:fill="auto"/>
          </w:tcPr>
          <w:p w14:paraId="0E53B606"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Autoeficacia docente en el ordenador</w:t>
            </w:r>
          </w:p>
        </w:tc>
        <w:tc>
          <w:tcPr>
            <w:tcW w:w="3402" w:type="dxa"/>
            <w:shd w:val="clear" w:color="auto" w:fill="auto"/>
          </w:tcPr>
          <w:p w14:paraId="3C7AAF90"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Nombre: medidas de </w:t>
            </w:r>
            <w:proofErr w:type="spellStart"/>
            <w:r w:rsidRPr="009C6A66">
              <w:rPr>
                <w:rFonts w:cs="Arial"/>
                <w:color w:val="000000"/>
                <w:sz w:val="18"/>
                <w:szCs w:val="18"/>
              </w:rPr>
              <w:t>auto-reporte</w:t>
            </w:r>
            <w:proofErr w:type="spellEnd"/>
            <w:r w:rsidRPr="009C6A66">
              <w:rPr>
                <w:rFonts w:cs="Arial"/>
                <w:color w:val="000000"/>
                <w:sz w:val="18"/>
                <w:szCs w:val="18"/>
              </w:rPr>
              <w:t xml:space="preserve"> de la computadora autoeficacia </w:t>
            </w:r>
            <w:proofErr w:type="spellStart"/>
            <w:r w:rsidRPr="009C6A66">
              <w:rPr>
                <w:rFonts w:cs="Arial"/>
                <w:color w:val="000000"/>
                <w:sz w:val="18"/>
                <w:szCs w:val="18"/>
              </w:rPr>
              <w:t>teach</w:t>
            </w:r>
            <w:proofErr w:type="spellEnd"/>
            <w:r w:rsidRPr="009C6A66">
              <w:rPr>
                <w:rFonts w:cs="Arial"/>
                <w:color w:val="000000"/>
                <w:sz w:val="18"/>
                <w:szCs w:val="18"/>
              </w:rPr>
              <w:t xml:space="preserve">-res (CSE).                                                                                                          </w:t>
            </w:r>
            <w:r w:rsidRPr="009C6A66">
              <w:rPr>
                <w:rFonts w:cs="Arial"/>
                <w:color w:val="000000"/>
                <w:sz w:val="18"/>
                <w:szCs w:val="18"/>
              </w:rPr>
              <w:br/>
              <w:t xml:space="preserve">Dimensiones:             </w:t>
            </w:r>
            <w:r w:rsidRPr="009C6A66">
              <w:rPr>
                <w:rFonts w:cs="Arial"/>
                <w:color w:val="000000"/>
                <w:sz w:val="18"/>
                <w:szCs w:val="18"/>
              </w:rPr>
              <w:br/>
              <w:t xml:space="preserve">Los tres factores de CSE </w:t>
            </w:r>
            <w:proofErr w:type="spellStart"/>
            <w:r w:rsidRPr="009C6A66">
              <w:rPr>
                <w:rFonts w:cs="Arial"/>
                <w:color w:val="000000"/>
                <w:sz w:val="18"/>
                <w:szCs w:val="18"/>
              </w:rPr>
              <w:t>teach</w:t>
            </w:r>
            <w:proofErr w:type="spellEnd"/>
            <w:r w:rsidRPr="009C6A66">
              <w:rPr>
                <w:rFonts w:cs="Arial"/>
                <w:color w:val="000000"/>
                <w:sz w:val="18"/>
                <w:szCs w:val="18"/>
              </w:rPr>
              <w:t xml:space="preserve">-res </w:t>
            </w:r>
            <w:r w:rsidRPr="009C6A66">
              <w:rPr>
                <w:rFonts w:cs="Arial"/>
                <w:color w:val="000000"/>
                <w:sz w:val="18"/>
                <w:szCs w:val="18"/>
              </w:rPr>
              <w:br/>
              <w:t>1. Operacionales básicos aceptables</w:t>
            </w:r>
            <w:r w:rsidRPr="009C6A66">
              <w:rPr>
                <w:rFonts w:cs="Arial"/>
                <w:color w:val="000000"/>
                <w:sz w:val="18"/>
                <w:szCs w:val="18"/>
              </w:rPr>
              <w:br/>
              <w:t>2. Habilidades operacionales y de colaboración avanzadas</w:t>
            </w:r>
            <w:r w:rsidRPr="009C6A66">
              <w:rPr>
                <w:rFonts w:cs="Arial"/>
                <w:color w:val="000000"/>
                <w:sz w:val="18"/>
                <w:szCs w:val="18"/>
              </w:rPr>
              <w:br/>
              <w:t xml:space="preserve">3. Las habilidades en el uso de ordenadores para la instrucción propósitos:                                                                            </w:t>
            </w:r>
            <w:r w:rsidRPr="009C6A66">
              <w:rPr>
                <w:rFonts w:cs="Arial"/>
                <w:color w:val="000000"/>
                <w:sz w:val="18"/>
                <w:szCs w:val="18"/>
              </w:rPr>
              <w:br/>
              <w:t xml:space="preserve"> Las respuestas de los docentes se </w:t>
            </w:r>
            <w:r w:rsidRPr="009C6A66">
              <w:rPr>
                <w:rFonts w:cs="Arial"/>
                <w:color w:val="000000"/>
                <w:sz w:val="18"/>
                <w:szCs w:val="18"/>
              </w:rPr>
              <w:lastRenderedPageBreak/>
              <w:t>midieron con una Escala de calificación de tres puntos:</w:t>
            </w:r>
          </w:p>
          <w:p w14:paraId="49AE07AC"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0 = no creo que pueda hacer esto, 1 = pude encontrar la manera de hacer esto</w:t>
            </w:r>
          </w:p>
          <w:p w14:paraId="34691B97"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2 = Yo sé cómo hacer esto</w:t>
            </w:r>
          </w:p>
        </w:tc>
      </w:tr>
      <w:tr w:rsidR="00716B30" w:rsidRPr="009C6A66" w14:paraId="1B3D1F4F" w14:textId="77777777" w:rsidTr="00165CC0">
        <w:trPr>
          <w:trHeight w:val="1120"/>
        </w:trPr>
        <w:tc>
          <w:tcPr>
            <w:tcW w:w="421" w:type="dxa"/>
            <w:shd w:val="clear" w:color="auto" w:fill="auto"/>
          </w:tcPr>
          <w:p w14:paraId="1D8DFB01" w14:textId="77777777" w:rsidR="00716B30" w:rsidRPr="009C6A66" w:rsidRDefault="00716B30" w:rsidP="00165CC0">
            <w:pPr>
              <w:spacing w:after="0" w:line="240" w:lineRule="auto"/>
              <w:jc w:val="right"/>
              <w:rPr>
                <w:rFonts w:cs="Arial"/>
                <w:color w:val="000000"/>
                <w:sz w:val="18"/>
                <w:szCs w:val="18"/>
              </w:rPr>
            </w:pPr>
            <w:r w:rsidRPr="009C6A66">
              <w:rPr>
                <w:rFonts w:cs="Arial"/>
                <w:color w:val="000000"/>
                <w:sz w:val="18"/>
                <w:szCs w:val="18"/>
              </w:rPr>
              <w:lastRenderedPageBreak/>
              <w:t>12</w:t>
            </w:r>
          </w:p>
        </w:tc>
        <w:tc>
          <w:tcPr>
            <w:tcW w:w="850" w:type="dxa"/>
            <w:shd w:val="clear" w:color="auto" w:fill="auto"/>
          </w:tcPr>
          <w:p w14:paraId="6AE321A3" w14:textId="77777777" w:rsidR="00716B30" w:rsidRPr="009C6A66" w:rsidRDefault="00716B30" w:rsidP="00165CC0">
            <w:pPr>
              <w:spacing w:after="0" w:line="240" w:lineRule="auto"/>
              <w:rPr>
                <w:rFonts w:cs="Arial"/>
                <w:color w:val="000000"/>
                <w:sz w:val="18"/>
                <w:szCs w:val="18"/>
              </w:rPr>
            </w:pPr>
            <w:r w:rsidRPr="009C6A66">
              <w:rPr>
                <w:rFonts w:cs="Arial"/>
                <w:sz w:val="18"/>
                <w:szCs w:val="18"/>
              </w:rPr>
              <w:t>(</w:t>
            </w:r>
            <w:proofErr w:type="spellStart"/>
            <w:r w:rsidRPr="009C6A66">
              <w:rPr>
                <w:rFonts w:cs="Arial"/>
                <w:sz w:val="18"/>
                <w:szCs w:val="18"/>
              </w:rPr>
              <w:t>Şimşek</w:t>
            </w:r>
            <w:proofErr w:type="spellEnd"/>
            <w:r w:rsidRPr="009C6A66">
              <w:rPr>
                <w:rFonts w:cs="Arial"/>
                <w:sz w:val="18"/>
                <w:szCs w:val="18"/>
              </w:rPr>
              <w:t xml:space="preserve"> &amp; </w:t>
            </w:r>
            <w:proofErr w:type="spellStart"/>
            <w:r w:rsidRPr="009C6A66">
              <w:rPr>
                <w:rFonts w:cs="Arial"/>
                <w:sz w:val="18"/>
                <w:szCs w:val="18"/>
              </w:rPr>
              <w:t>Yazar</w:t>
            </w:r>
            <w:proofErr w:type="spellEnd"/>
            <w:r w:rsidRPr="009C6A66">
              <w:rPr>
                <w:rFonts w:cs="Arial"/>
                <w:sz w:val="18"/>
                <w:szCs w:val="18"/>
              </w:rPr>
              <w:t>, 2017)</w:t>
            </w:r>
            <w:r w:rsidRPr="009C6A66">
              <w:rPr>
                <w:rFonts w:cs="Arial"/>
                <w:color w:val="000000"/>
                <w:sz w:val="18"/>
                <w:szCs w:val="18"/>
              </w:rPr>
              <w:t xml:space="preserve">. </w:t>
            </w:r>
          </w:p>
        </w:tc>
        <w:tc>
          <w:tcPr>
            <w:tcW w:w="1418" w:type="dxa"/>
            <w:shd w:val="clear" w:color="auto" w:fill="auto"/>
          </w:tcPr>
          <w:p w14:paraId="268E66F9"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 419 / maestros de primaria y secundaria.                                                       </w:t>
            </w:r>
            <w:r w:rsidRPr="009C6A66">
              <w:rPr>
                <w:rFonts w:cs="Arial"/>
                <w:color w:val="000000"/>
                <w:sz w:val="18"/>
                <w:szCs w:val="18"/>
              </w:rPr>
              <w:br/>
            </w:r>
            <w:proofErr w:type="spellStart"/>
            <w:r w:rsidRPr="009C6A66">
              <w:rPr>
                <w:rFonts w:cs="Arial"/>
                <w:color w:val="000000"/>
                <w:sz w:val="18"/>
                <w:szCs w:val="18"/>
              </w:rPr>
              <w:t>Pais</w:t>
            </w:r>
            <w:proofErr w:type="spellEnd"/>
            <w:r w:rsidRPr="009C6A66">
              <w:rPr>
                <w:rFonts w:cs="Arial"/>
                <w:color w:val="000000"/>
                <w:sz w:val="18"/>
                <w:szCs w:val="18"/>
              </w:rPr>
              <w:t xml:space="preserve">: Turquía                                                                                                                              </w:t>
            </w:r>
            <w:r w:rsidRPr="009C6A66">
              <w:rPr>
                <w:rFonts w:cs="Arial"/>
                <w:color w:val="000000"/>
                <w:sz w:val="18"/>
                <w:szCs w:val="18"/>
              </w:rPr>
              <w:br/>
              <w:t>Carrera: Maestros de Primaria y Secundaria</w:t>
            </w:r>
          </w:p>
        </w:tc>
        <w:tc>
          <w:tcPr>
            <w:tcW w:w="2126" w:type="dxa"/>
            <w:shd w:val="clear" w:color="auto" w:fill="auto"/>
          </w:tcPr>
          <w:p w14:paraId="40112291" w14:textId="77777777" w:rsidR="00716B30" w:rsidRPr="009C6A66" w:rsidRDefault="00716B30" w:rsidP="00165CC0">
            <w:pPr>
              <w:spacing w:after="0" w:line="240" w:lineRule="auto"/>
              <w:jc w:val="both"/>
              <w:rPr>
                <w:rFonts w:cs="Arial"/>
                <w:color w:val="000000"/>
                <w:sz w:val="18"/>
                <w:szCs w:val="18"/>
              </w:rPr>
            </w:pPr>
            <w:r w:rsidRPr="009C6A66">
              <w:rPr>
                <w:rFonts w:cs="Arial"/>
                <w:color w:val="000000"/>
                <w:sz w:val="18"/>
                <w:szCs w:val="18"/>
              </w:rPr>
              <w:t xml:space="preserve">. La </w:t>
            </w:r>
            <w:proofErr w:type="spellStart"/>
            <w:proofErr w:type="gramStart"/>
            <w:r w:rsidRPr="009C6A66">
              <w:rPr>
                <w:rFonts w:cs="Arial"/>
                <w:color w:val="000000"/>
                <w:sz w:val="18"/>
                <w:szCs w:val="18"/>
              </w:rPr>
              <w:t>auto-eficacia</w:t>
            </w:r>
            <w:proofErr w:type="spellEnd"/>
            <w:proofErr w:type="gramEnd"/>
            <w:r w:rsidRPr="009C6A66">
              <w:rPr>
                <w:rFonts w:cs="Arial"/>
                <w:color w:val="000000"/>
                <w:sz w:val="18"/>
                <w:szCs w:val="18"/>
              </w:rPr>
              <w:t>, una noción importante dentro de la teoría cognitiva social desarrollado por Bandura, es uno de juicio personal de su / su capacidad para realizar una tarea mediante la organización de las acciones requeridas (Bandura, 1977).</w:t>
            </w:r>
          </w:p>
        </w:tc>
        <w:tc>
          <w:tcPr>
            <w:tcW w:w="2977" w:type="dxa"/>
            <w:shd w:val="clear" w:color="auto" w:fill="auto"/>
          </w:tcPr>
          <w:p w14:paraId="6C67F2C9" w14:textId="77777777" w:rsidR="00716B30" w:rsidRPr="009C6A66" w:rsidRDefault="00716B30" w:rsidP="00165CC0">
            <w:pPr>
              <w:spacing w:after="0" w:line="240" w:lineRule="auto"/>
              <w:jc w:val="both"/>
              <w:rPr>
                <w:rFonts w:cs="Arial"/>
                <w:color w:val="000000"/>
                <w:sz w:val="18"/>
                <w:szCs w:val="18"/>
              </w:rPr>
            </w:pPr>
            <w:r w:rsidRPr="009C6A66">
              <w:rPr>
                <w:rFonts w:cs="Arial"/>
                <w:color w:val="000000"/>
                <w:sz w:val="18"/>
                <w:szCs w:val="18"/>
              </w:rPr>
              <w:t xml:space="preserve">La autoeficacia de los profesores es su creencia de que les hace sentir competente o efectiva en el ejercicio de ciertas habilidades profesionales, tales como la aplicación de estrategias educativas efectivas, manejo de salón y una mejor integración de los estudiantes en t- l proceso de enseñanza en el aula. </w:t>
            </w:r>
            <w:proofErr w:type="spellStart"/>
            <w:r w:rsidRPr="009C6A66">
              <w:rPr>
                <w:rFonts w:cs="Arial"/>
                <w:color w:val="000000"/>
                <w:sz w:val="18"/>
                <w:szCs w:val="18"/>
              </w:rPr>
              <w:t>Tschannen</w:t>
            </w:r>
            <w:proofErr w:type="spellEnd"/>
            <w:r w:rsidRPr="009C6A66">
              <w:rPr>
                <w:rFonts w:cs="Arial"/>
                <w:color w:val="000000"/>
                <w:sz w:val="18"/>
                <w:szCs w:val="18"/>
              </w:rPr>
              <w:t xml:space="preserve">-Moran y Woolfolk Hoy (2001) </w:t>
            </w:r>
          </w:p>
        </w:tc>
        <w:tc>
          <w:tcPr>
            <w:tcW w:w="1417" w:type="dxa"/>
            <w:shd w:val="clear" w:color="auto" w:fill="auto"/>
          </w:tcPr>
          <w:p w14:paraId="6AD9E840"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Autoeficacia de la Tecnología Educativa</w:t>
            </w:r>
          </w:p>
        </w:tc>
        <w:tc>
          <w:tcPr>
            <w:tcW w:w="3402" w:type="dxa"/>
            <w:shd w:val="clear" w:color="auto" w:fill="auto"/>
          </w:tcPr>
          <w:p w14:paraId="44AFDA5B"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Nombre: Escala ETSSE desarrollada por </w:t>
            </w:r>
            <w:proofErr w:type="spellStart"/>
            <w:r w:rsidRPr="009C6A66">
              <w:rPr>
                <w:rFonts w:cs="Arial"/>
                <w:color w:val="000000"/>
                <w:sz w:val="18"/>
                <w:szCs w:val="18"/>
              </w:rPr>
              <w:t>Şimşek</w:t>
            </w:r>
            <w:proofErr w:type="spellEnd"/>
            <w:r w:rsidRPr="009C6A66">
              <w:rPr>
                <w:rFonts w:cs="Arial"/>
                <w:color w:val="000000"/>
                <w:sz w:val="18"/>
                <w:szCs w:val="18"/>
              </w:rPr>
              <w:t xml:space="preserve"> y </w:t>
            </w:r>
            <w:proofErr w:type="spellStart"/>
            <w:r w:rsidRPr="009C6A66">
              <w:rPr>
                <w:rFonts w:cs="Arial"/>
                <w:color w:val="000000"/>
                <w:sz w:val="18"/>
                <w:szCs w:val="18"/>
              </w:rPr>
              <w:t>Yazar</w:t>
            </w:r>
            <w:proofErr w:type="spellEnd"/>
            <w:r w:rsidRPr="009C6A66">
              <w:rPr>
                <w:rFonts w:cs="Arial"/>
                <w:color w:val="000000"/>
                <w:sz w:val="18"/>
                <w:szCs w:val="18"/>
              </w:rPr>
              <w:t xml:space="preserve"> (2016) </w:t>
            </w:r>
            <w:r w:rsidRPr="009C6A66">
              <w:rPr>
                <w:rFonts w:cs="Arial"/>
                <w:color w:val="000000"/>
                <w:sz w:val="18"/>
                <w:szCs w:val="18"/>
              </w:rPr>
              <w:br/>
              <w:t>Dimensiones:  5 subdimensiones:</w:t>
            </w:r>
            <w:r w:rsidRPr="009C6A66">
              <w:rPr>
                <w:rFonts w:cs="Arial"/>
                <w:color w:val="000000"/>
                <w:sz w:val="18"/>
                <w:szCs w:val="18"/>
              </w:rPr>
              <w:br/>
              <w:t>1. Facilitar e inspirar el aprendizaje y la creatividad de los estudiantes.</w:t>
            </w:r>
            <w:r w:rsidRPr="009C6A66">
              <w:rPr>
                <w:rFonts w:cs="Arial"/>
                <w:color w:val="000000"/>
                <w:sz w:val="18"/>
                <w:szCs w:val="18"/>
              </w:rPr>
              <w:br/>
              <w:t>2. Diseño y desarrollo de experiencias y evaluaciones de aprendizaje de la era digital,</w:t>
            </w:r>
            <w:r w:rsidRPr="009C6A66">
              <w:rPr>
                <w:rFonts w:cs="Arial"/>
                <w:color w:val="000000"/>
                <w:sz w:val="18"/>
                <w:szCs w:val="18"/>
              </w:rPr>
              <w:br/>
              <w:t>3. Modelando el trabajo y el aprendizaje de la era digital,</w:t>
            </w:r>
            <w:r w:rsidRPr="009C6A66">
              <w:rPr>
                <w:rFonts w:cs="Arial"/>
                <w:color w:val="000000"/>
                <w:sz w:val="18"/>
                <w:szCs w:val="18"/>
              </w:rPr>
              <w:br/>
              <w:t>4. Promover y modelar la ciudadanía digital y la responsabilidad.</w:t>
            </w:r>
            <w:r w:rsidRPr="009C6A66">
              <w:rPr>
                <w:rFonts w:cs="Arial"/>
                <w:color w:val="000000"/>
                <w:sz w:val="18"/>
                <w:szCs w:val="18"/>
              </w:rPr>
              <w:br/>
              <w:t xml:space="preserve">5. Involucrarse en el crecimiento profesional y el liderazgo. </w:t>
            </w:r>
          </w:p>
          <w:p w14:paraId="2958BFAF"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Las categorías de respuesta correspondientes fueron: </w:t>
            </w:r>
          </w:p>
          <w:p w14:paraId="4CBE6242"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1= Totalmente en desacuerdo</w:t>
            </w:r>
          </w:p>
          <w:p w14:paraId="3ECC54F8"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2=En desacuerdo</w:t>
            </w:r>
          </w:p>
          <w:p w14:paraId="3FE48383"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3=Ligeramente de acuerdo</w:t>
            </w:r>
          </w:p>
          <w:p w14:paraId="3C961520"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4=De acuerdo</w:t>
            </w:r>
          </w:p>
          <w:p w14:paraId="64B552FA" w14:textId="77777777" w:rsidR="00716B30" w:rsidRPr="009C6A66" w:rsidRDefault="00716B30" w:rsidP="00165CC0">
            <w:pPr>
              <w:tabs>
                <w:tab w:val="left" w:pos="976"/>
              </w:tabs>
              <w:spacing w:after="0" w:line="240" w:lineRule="auto"/>
              <w:rPr>
                <w:rFonts w:cs="Arial"/>
                <w:color w:val="000000"/>
                <w:sz w:val="18"/>
                <w:szCs w:val="18"/>
              </w:rPr>
            </w:pPr>
            <w:r w:rsidRPr="009C6A66">
              <w:rPr>
                <w:rFonts w:cs="Arial"/>
                <w:color w:val="000000"/>
                <w:sz w:val="18"/>
                <w:szCs w:val="18"/>
              </w:rPr>
              <w:t>5=Totalmente de acuerdo.                                                                                                                                                                                                                                                                                                                                                                                                                                                                                                                                                                                                      Coeficiente de confiabilidad</w:t>
            </w:r>
            <w:r w:rsidRPr="009C6A66">
              <w:rPr>
                <w:rFonts w:cs="Arial"/>
                <w:b/>
                <w:sz w:val="18"/>
                <w:szCs w:val="18"/>
              </w:rPr>
              <w:t>:</w:t>
            </w:r>
            <w:r w:rsidRPr="009C6A66">
              <w:rPr>
                <w:rFonts w:cs="Arial"/>
                <w:color w:val="000000"/>
                <w:sz w:val="18"/>
                <w:szCs w:val="18"/>
              </w:rPr>
              <w:t xml:space="preserve"> consistencia interna alfa de Cronbach para esta investigación fue de .96 para toda la escala </w:t>
            </w:r>
          </w:p>
        </w:tc>
      </w:tr>
      <w:tr w:rsidR="00716B30" w:rsidRPr="009C6A66" w14:paraId="370736AC" w14:textId="77777777" w:rsidTr="00165CC0">
        <w:trPr>
          <w:trHeight w:val="850"/>
        </w:trPr>
        <w:tc>
          <w:tcPr>
            <w:tcW w:w="421" w:type="dxa"/>
            <w:shd w:val="clear" w:color="auto" w:fill="auto"/>
          </w:tcPr>
          <w:p w14:paraId="12E6CF0D" w14:textId="77777777" w:rsidR="00716B30" w:rsidRPr="009C6A66" w:rsidRDefault="00716B30" w:rsidP="00165CC0">
            <w:pPr>
              <w:spacing w:after="0" w:line="240" w:lineRule="auto"/>
              <w:jc w:val="right"/>
              <w:rPr>
                <w:rFonts w:cs="Arial"/>
                <w:color w:val="000000"/>
                <w:sz w:val="18"/>
                <w:szCs w:val="18"/>
              </w:rPr>
            </w:pPr>
            <w:r w:rsidRPr="009C6A66">
              <w:rPr>
                <w:rFonts w:cs="Arial"/>
                <w:color w:val="000000"/>
                <w:sz w:val="18"/>
                <w:szCs w:val="18"/>
              </w:rPr>
              <w:t>13</w:t>
            </w:r>
          </w:p>
        </w:tc>
        <w:tc>
          <w:tcPr>
            <w:tcW w:w="850" w:type="dxa"/>
            <w:shd w:val="clear" w:color="auto" w:fill="auto"/>
          </w:tcPr>
          <w:p w14:paraId="3BA1E5C9" w14:textId="77777777" w:rsidR="00716B30" w:rsidRPr="009C6A66" w:rsidRDefault="00716B30" w:rsidP="00165CC0">
            <w:pPr>
              <w:spacing w:after="0" w:line="240" w:lineRule="auto"/>
              <w:rPr>
                <w:rFonts w:cs="Arial"/>
                <w:color w:val="000000"/>
                <w:sz w:val="18"/>
                <w:szCs w:val="18"/>
              </w:rPr>
            </w:pPr>
            <w:r w:rsidRPr="009C6A66">
              <w:rPr>
                <w:rFonts w:cs="Arial"/>
                <w:sz w:val="18"/>
                <w:szCs w:val="18"/>
              </w:rPr>
              <w:t>(</w:t>
            </w:r>
            <w:proofErr w:type="spellStart"/>
            <w:r w:rsidRPr="009C6A66">
              <w:rPr>
                <w:rFonts w:cs="Arial"/>
                <w:sz w:val="18"/>
                <w:szCs w:val="18"/>
              </w:rPr>
              <w:t>Veronika</w:t>
            </w:r>
            <w:proofErr w:type="spellEnd"/>
            <w:r w:rsidRPr="009C6A66">
              <w:rPr>
                <w:rFonts w:cs="Arial"/>
                <w:sz w:val="18"/>
                <w:szCs w:val="18"/>
              </w:rPr>
              <w:t xml:space="preserve">, </w:t>
            </w:r>
            <w:proofErr w:type="spellStart"/>
            <w:r w:rsidRPr="009C6A66">
              <w:rPr>
                <w:rFonts w:cs="Arial"/>
                <w:sz w:val="18"/>
                <w:szCs w:val="18"/>
              </w:rPr>
              <w:t>Lívia</w:t>
            </w:r>
            <w:proofErr w:type="spellEnd"/>
            <w:r w:rsidRPr="009C6A66">
              <w:rPr>
                <w:rFonts w:cs="Arial"/>
                <w:sz w:val="18"/>
                <w:szCs w:val="18"/>
              </w:rPr>
              <w:t>, Anna, &amp; Eva, 2018</w:t>
            </w:r>
          </w:p>
        </w:tc>
        <w:tc>
          <w:tcPr>
            <w:tcW w:w="1418" w:type="dxa"/>
            <w:shd w:val="clear" w:color="auto" w:fill="auto"/>
          </w:tcPr>
          <w:p w14:paraId="4CF93579"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 n= 61</w:t>
            </w:r>
            <w:r w:rsidRPr="009C6A66">
              <w:rPr>
                <w:rFonts w:cs="Arial"/>
                <w:color w:val="000000"/>
                <w:sz w:val="18"/>
                <w:szCs w:val="18"/>
              </w:rPr>
              <w:br/>
              <w:t xml:space="preserve">país: Eslovaquia </w:t>
            </w:r>
            <w:r w:rsidRPr="009C6A66">
              <w:rPr>
                <w:rFonts w:cs="Arial"/>
                <w:color w:val="000000"/>
                <w:sz w:val="18"/>
                <w:szCs w:val="18"/>
              </w:rPr>
              <w:br/>
              <w:t>profesión: pedagogía y psicología.</w:t>
            </w:r>
          </w:p>
        </w:tc>
        <w:tc>
          <w:tcPr>
            <w:tcW w:w="2126" w:type="dxa"/>
            <w:shd w:val="clear" w:color="auto" w:fill="FFFFFF"/>
          </w:tcPr>
          <w:p w14:paraId="0F853A8D"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t xml:space="preserve">Es definida como la </w:t>
            </w:r>
            <w:r w:rsidRPr="009C6A66">
              <w:rPr>
                <w:rFonts w:cs="Arial"/>
                <w:color w:val="222222"/>
                <w:sz w:val="18"/>
                <w:szCs w:val="18"/>
              </w:rPr>
              <w:br/>
              <w:t xml:space="preserve">herramienta básica del </w:t>
            </w:r>
            <w:r w:rsidRPr="009C6A66">
              <w:rPr>
                <w:rFonts w:cs="Arial"/>
                <w:color w:val="222222"/>
                <w:sz w:val="18"/>
                <w:szCs w:val="18"/>
              </w:rPr>
              <w:br/>
              <w:t>hombre de personalidad</w:t>
            </w:r>
            <w:r w:rsidRPr="009C6A66">
              <w:rPr>
                <w:rFonts w:cs="Arial"/>
                <w:color w:val="222222"/>
                <w:sz w:val="18"/>
                <w:szCs w:val="18"/>
              </w:rPr>
              <w:br/>
              <w:t xml:space="preserve">autorreguladora que les </w:t>
            </w:r>
            <w:r w:rsidRPr="009C6A66">
              <w:rPr>
                <w:rFonts w:cs="Arial"/>
                <w:color w:val="222222"/>
                <w:sz w:val="18"/>
                <w:szCs w:val="18"/>
              </w:rPr>
              <w:br/>
              <w:t xml:space="preserve">influye en la toma de </w:t>
            </w:r>
            <w:r w:rsidRPr="009C6A66">
              <w:rPr>
                <w:rFonts w:cs="Arial"/>
                <w:color w:val="222222"/>
                <w:sz w:val="18"/>
                <w:szCs w:val="18"/>
              </w:rPr>
              <w:br/>
              <w:t>decisiones</w:t>
            </w:r>
          </w:p>
        </w:tc>
        <w:tc>
          <w:tcPr>
            <w:tcW w:w="2977" w:type="dxa"/>
            <w:shd w:val="clear" w:color="auto" w:fill="auto"/>
          </w:tcPr>
          <w:p w14:paraId="0523F3AA"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la autoeficacia está definida como la confianza de los maestros en sus propias habilidades y destrezas para enseñar de manera efectiva</w:t>
            </w:r>
            <w:r w:rsidRPr="009C6A66">
              <w:rPr>
                <w:rFonts w:cs="Arial"/>
                <w:color w:val="000000"/>
                <w:sz w:val="18"/>
                <w:szCs w:val="18"/>
              </w:rPr>
              <w:br/>
              <w:t>y aplicar su influencia en el proceso de enseñanza</w:t>
            </w:r>
          </w:p>
        </w:tc>
        <w:tc>
          <w:tcPr>
            <w:tcW w:w="1417" w:type="dxa"/>
            <w:shd w:val="clear" w:color="auto" w:fill="auto"/>
          </w:tcPr>
          <w:p w14:paraId="4F477C53"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Autoeficacia docente</w:t>
            </w:r>
          </w:p>
        </w:tc>
        <w:tc>
          <w:tcPr>
            <w:tcW w:w="3402" w:type="dxa"/>
            <w:shd w:val="clear" w:color="auto" w:fill="auto"/>
          </w:tcPr>
          <w:p w14:paraId="04796581"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Nombre: Escala de la Autoeficacia del profesor en Eslovaquia</w:t>
            </w:r>
            <w:r w:rsidRPr="009C6A66">
              <w:rPr>
                <w:rFonts w:cs="Arial"/>
                <w:color w:val="000000"/>
                <w:sz w:val="18"/>
                <w:szCs w:val="18"/>
              </w:rPr>
              <w:br/>
              <w:t>Dimensiones: 2</w:t>
            </w:r>
            <w:r w:rsidRPr="009C6A66">
              <w:rPr>
                <w:rFonts w:cs="Arial"/>
                <w:color w:val="000000"/>
                <w:sz w:val="18"/>
                <w:szCs w:val="18"/>
              </w:rPr>
              <w:br/>
              <w:t>1. La eficiencia didáctica.</w:t>
            </w:r>
            <w:r w:rsidRPr="009C6A66">
              <w:rPr>
                <w:rFonts w:cs="Arial"/>
                <w:color w:val="000000"/>
                <w:sz w:val="18"/>
                <w:szCs w:val="18"/>
              </w:rPr>
              <w:br/>
              <w:t>2. La eficiencia para gestionar la clase.</w:t>
            </w:r>
            <w:r w:rsidRPr="009C6A66">
              <w:rPr>
                <w:rFonts w:cs="Arial"/>
                <w:color w:val="000000"/>
                <w:sz w:val="18"/>
                <w:szCs w:val="18"/>
              </w:rPr>
              <w:br/>
              <w:t xml:space="preserve">Las categorías de respuesta correspondientes fueron de 0 a 9 puntos </w:t>
            </w:r>
          </w:p>
          <w:p w14:paraId="4037C82D" w14:textId="77777777" w:rsidR="00716B30" w:rsidRPr="009C6A66" w:rsidRDefault="00716B30" w:rsidP="00165CC0">
            <w:pPr>
              <w:spacing w:after="0" w:line="240" w:lineRule="auto"/>
              <w:rPr>
                <w:rFonts w:cs="Arial"/>
                <w:color w:val="000000"/>
                <w:sz w:val="18"/>
                <w:szCs w:val="18"/>
              </w:rPr>
            </w:pPr>
          </w:p>
        </w:tc>
      </w:tr>
      <w:tr w:rsidR="00716B30" w:rsidRPr="009C6A66" w14:paraId="09D23FD8" w14:textId="77777777" w:rsidTr="00165CC0">
        <w:trPr>
          <w:trHeight w:val="1406"/>
        </w:trPr>
        <w:tc>
          <w:tcPr>
            <w:tcW w:w="421" w:type="dxa"/>
            <w:shd w:val="clear" w:color="auto" w:fill="auto"/>
          </w:tcPr>
          <w:p w14:paraId="2AC93389" w14:textId="77777777" w:rsidR="00716B30" w:rsidRPr="009C6A66" w:rsidRDefault="00716B30" w:rsidP="00165CC0">
            <w:pPr>
              <w:spacing w:after="0" w:line="240" w:lineRule="auto"/>
              <w:jc w:val="right"/>
              <w:rPr>
                <w:rFonts w:cs="Arial"/>
                <w:color w:val="000000"/>
                <w:sz w:val="18"/>
                <w:szCs w:val="18"/>
              </w:rPr>
            </w:pPr>
            <w:r w:rsidRPr="009C6A66">
              <w:rPr>
                <w:rFonts w:cs="Arial"/>
                <w:color w:val="000000"/>
                <w:sz w:val="18"/>
                <w:szCs w:val="18"/>
              </w:rPr>
              <w:lastRenderedPageBreak/>
              <w:t>14</w:t>
            </w:r>
          </w:p>
        </w:tc>
        <w:tc>
          <w:tcPr>
            <w:tcW w:w="850" w:type="dxa"/>
            <w:shd w:val="clear" w:color="auto" w:fill="auto"/>
          </w:tcPr>
          <w:p w14:paraId="03CADA73" w14:textId="77777777" w:rsidR="00716B30" w:rsidRPr="009C6A66" w:rsidRDefault="00716B30" w:rsidP="00165CC0">
            <w:pPr>
              <w:spacing w:after="0" w:line="240" w:lineRule="auto"/>
              <w:rPr>
                <w:rFonts w:cs="Arial"/>
                <w:color w:val="000000"/>
                <w:sz w:val="18"/>
                <w:szCs w:val="18"/>
              </w:rPr>
            </w:pPr>
            <w:r w:rsidRPr="009C6A66">
              <w:rPr>
                <w:rFonts w:cs="Arial"/>
                <w:sz w:val="18"/>
                <w:szCs w:val="18"/>
              </w:rPr>
              <w:t>(Wu et al., 2019)</w:t>
            </w:r>
            <w:r w:rsidRPr="009C6A66">
              <w:rPr>
                <w:rFonts w:cs="Arial"/>
                <w:color w:val="000000"/>
                <w:sz w:val="18"/>
                <w:szCs w:val="18"/>
              </w:rPr>
              <w:t xml:space="preserve"> </w:t>
            </w:r>
          </w:p>
        </w:tc>
        <w:tc>
          <w:tcPr>
            <w:tcW w:w="1418" w:type="dxa"/>
            <w:shd w:val="clear" w:color="auto" w:fill="auto"/>
          </w:tcPr>
          <w:p w14:paraId="182B32CA"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n= 467</w:t>
            </w:r>
            <w:r w:rsidRPr="009C6A66">
              <w:rPr>
                <w:rFonts w:cs="Arial"/>
                <w:color w:val="000000"/>
                <w:sz w:val="18"/>
                <w:szCs w:val="18"/>
              </w:rPr>
              <w:br/>
              <w:t>País: China</w:t>
            </w:r>
            <w:r w:rsidRPr="009C6A66">
              <w:rPr>
                <w:rFonts w:cs="Arial"/>
                <w:color w:val="000000"/>
                <w:sz w:val="18"/>
                <w:szCs w:val="18"/>
              </w:rPr>
              <w:br/>
              <w:t xml:space="preserve">Profesión: Profesor de escuelas intermedias de chino, Matemáticas, inglés, física, química, biología, historia y geografía </w:t>
            </w:r>
          </w:p>
        </w:tc>
        <w:tc>
          <w:tcPr>
            <w:tcW w:w="2126" w:type="dxa"/>
            <w:shd w:val="clear" w:color="auto" w:fill="auto"/>
          </w:tcPr>
          <w:p w14:paraId="4C482E06"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No define autoeficacia</w:t>
            </w:r>
          </w:p>
        </w:tc>
        <w:tc>
          <w:tcPr>
            <w:tcW w:w="2977" w:type="dxa"/>
            <w:shd w:val="clear" w:color="auto" w:fill="auto"/>
          </w:tcPr>
          <w:p w14:paraId="081A7054"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La enseñanza es una empresa emocional (Hargreaves, 1998) en el que los profesores</w:t>
            </w:r>
            <w:r w:rsidRPr="009C6A66">
              <w:rPr>
                <w:rFonts w:cs="Arial"/>
                <w:color w:val="000000"/>
                <w:sz w:val="18"/>
                <w:szCs w:val="18"/>
              </w:rPr>
              <w:br/>
              <w:t>gestionar, controlar y regular sus emociones para lograr la eficacia pedagógica y para crear un ambiente de aprendizaje positivo (Gates, 2000).</w:t>
            </w:r>
          </w:p>
        </w:tc>
        <w:tc>
          <w:tcPr>
            <w:tcW w:w="1417" w:type="dxa"/>
            <w:shd w:val="clear" w:color="auto" w:fill="auto"/>
          </w:tcPr>
          <w:p w14:paraId="7953F950"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Autoeficacia docente e inteligencia emocional</w:t>
            </w:r>
          </w:p>
        </w:tc>
        <w:tc>
          <w:tcPr>
            <w:tcW w:w="3402" w:type="dxa"/>
            <w:shd w:val="clear" w:color="auto" w:fill="auto"/>
          </w:tcPr>
          <w:p w14:paraId="2590781C"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t xml:space="preserve">Nombre: Escala de autoeficacia del maestro”, desarrollada por </w:t>
            </w:r>
            <w:proofErr w:type="spellStart"/>
            <w:r w:rsidRPr="009C6A66">
              <w:rPr>
                <w:rFonts w:cs="Arial"/>
                <w:color w:val="222222"/>
                <w:sz w:val="18"/>
                <w:szCs w:val="18"/>
              </w:rPr>
              <w:t>Tschannen</w:t>
            </w:r>
            <w:proofErr w:type="spellEnd"/>
            <w:r w:rsidRPr="009C6A66">
              <w:rPr>
                <w:rFonts w:cs="Arial"/>
                <w:color w:val="222222"/>
                <w:sz w:val="18"/>
                <w:szCs w:val="18"/>
              </w:rPr>
              <w:t xml:space="preserve">-Moran y Woolfolk-Hoy en el año 2001 y adaptada al turco por </w:t>
            </w:r>
            <w:proofErr w:type="spellStart"/>
            <w:r w:rsidRPr="009C6A66">
              <w:rPr>
                <w:rFonts w:cs="Arial"/>
                <w:color w:val="222222"/>
                <w:sz w:val="18"/>
                <w:szCs w:val="18"/>
              </w:rPr>
              <w:t>Çapa</w:t>
            </w:r>
            <w:proofErr w:type="spellEnd"/>
            <w:r w:rsidRPr="009C6A66">
              <w:rPr>
                <w:rFonts w:cs="Arial"/>
                <w:color w:val="222222"/>
                <w:sz w:val="18"/>
                <w:szCs w:val="18"/>
              </w:rPr>
              <w:t xml:space="preserve"> et al. en 2005</w:t>
            </w:r>
          </w:p>
          <w:p w14:paraId="325CA25D"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br/>
              <w:t xml:space="preserve">Dimensiones:  </w:t>
            </w:r>
          </w:p>
          <w:p w14:paraId="26CD9B9C"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t>1.Participación del estudiante</w:t>
            </w:r>
          </w:p>
          <w:p w14:paraId="38D770A3"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t>2. Estrategias educativas</w:t>
            </w:r>
          </w:p>
          <w:p w14:paraId="3C08E333"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t>3.Gestión del aula</w:t>
            </w:r>
          </w:p>
          <w:p w14:paraId="3C00E808"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Las categorías de respuesta correspondientes fueron en escala Likert de 5 puntos que varía de 1=no está </w:t>
            </w:r>
            <w:proofErr w:type="gramStart"/>
            <w:r w:rsidRPr="009C6A66">
              <w:rPr>
                <w:rFonts w:cs="Arial"/>
                <w:color w:val="000000"/>
                <w:sz w:val="18"/>
                <w:szCs w:val="18"/>
              </w:rPr>
              <w:t>de acuerdo a</w:t>
            </w:r>
            <w:proofErr w:type="gramEnd"/>
            <w:r w:rsidRPr="009C6A66">
              <w:rPr>
                <w:rFonts w:cs="Arial"/>
                <w:color w:val="000000"/>
                <w:sz w:val="18"/>
                <w:szCs w:val="18"/>
              </w:rPr>
              <w:t xml:space="preserve"> 5 =muy de acuerdo.</w:t>
            </w:r>
          </w:p>
        </w:tc>
      </w:tr>
      <w:tr w:rsidR="00716B30" w:rsidRPr="009C6A66" w14:paraId="05589581" w14:textId="77777777" w:rsidTr="00165CC0">
        <w:trPr>
          <w:trHeight w:val="566"/>
        </w:trPr>
        <w:tc>
          <w:tcPr>
            <w:tcW w:w="421" w:type="dxa"/>
            <w:shd w:val="clear" w:color="auto" w:fill="auto"/>
          </w:tcPr>
          <w:p w14:paraId="61E7F924" w14:textId="77777777" w:rsidR="00716B30" w:rsidRPr="009C6A66" w:rsidRDefault="00716B30" w:rsidP="00165CC0">
            <w:pPr>
              <w:spacing w:after="0" w:line="240" w:lineRule="auto"/>
              <w:jc w:val="right"/>
              <w:rPr>
                <w:rFonts w:cs="Arial"/>
                <w:color w:val="000000"/>
                <w:sz w:val="18"/>
                <w:szCs w:val="18"/>
              </w:rPr>
            </w:pPr>
            <w:r w:rsidRPr="009C6A66">
              <w:rPr>
                <w:rFonts w:cs="Arial"/>
                <w:color w:val="000000"/>
                <w:sz w:val="18"/>
                <w:szCs w:val="18"/>
              </w:rPr>
              <w:t>15</w:t>
            </w:r>
          </w:p>
        </w:tc>
        <w:tc>
          <w:tcPr>
            <w:tcW w:w="850" w:type="dxa"/>
            <w:shd w:val="clear" w:color="auto" w:fill="auto"/>
          </w:tcPr>
          <w:p w14:paraId="1B4DB259" w14:textId="77777777" w:rsidR="00716B30" w:rsidRPr="009C6A66" w:rsidRDefault="00716B30" w:rsidP="00165CC0">
            <w:pPr>
              <w:spacing w:after="0" w:line="240" w:lineRule="auto"/>
              <w:rPr>
                <w:rFonts w:cs="Arial"/>
                <w:color w:val="000000"/>
                <w:sz w:val="18"/>
                <w:szCs w:val="18"/>
              </w:rPr>
            </w:pPr>
            <w:r w:rsidRPr="009C6A66">
              <w:rPr>
                <w:rFonts w:cs="Arial"/>
                <w:sz w:val="18"/>
                <w:szCs w:val="18"/>
              </w:rPr>
              <w:t>(</w:t>
            </w:r>
            <w:proofErr w:type="spellStart"/>
            <w:r w:rsidRPr="009C6A66">
              <w:rPr>
                <w:rFonts w:cs="Arial"/>
                <w:sz w:val="18"/>
                <w:szCs w:val="18"/>
              </w:rPr>
              <w:t>Yildirim</w:t>
            </w:r>
            <w:proofErr w:type="spellEnd"/>
            <w:r w:rsidRPr="009C6A66">
              <w:rPr>
                <w:rFonts w:cs="Arial"/>
                <w:sz w:val="18"/>
                <w:szCs w:val="18"/>
              </w:rPr>
              <w:t xml:space="preserve">, </w:t>
            </w:r>
            <w:proofErr w:type="spellStart"/>
            <w:r w:rsidRPr="009C6A66">
              <w:rPr>
                <w:rFonts w:cs="Arial"/>
                <w:sz w:val="18"/>
                <w:szCs w:val="18"/>
              </w:rPr>
              <w:t>Kişoğlu</w:t>
            </w:r>
            <w:proofErr w:type="spellEnd"/>
            <w:r w:rsidRPr="009C6A66">
              <w:rPr>
                <w:rFonts w:cs="Arial"/>
                <w:sz w:val="18"/>
                <w:szCs w:val="18"/>
              </w:rPr>
              <w:t>, &amp; Salman, 2018)</w:t>
            </w:r>
          </w:p>
        </w:tc>
        <w:tc>
          <w:tcPr>
            <w:tcW w:w="1418" w:type="dxa"/>
            <w:shd w:val="clear" w:color="auto" w:fill="auto"/>
          </w:tcPr>
          <w:p w14:paraId="0EBFB2C3"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 91 </w:t>
            </w:r>
            <w:r w:rsidRPr="009C6A66">
              <w:rPr>
                <w:rFonts w:cs="Arial"/>
                <w:color w:val="000000"/>
                <w:sz w:val="18"/>
                <w:szCs w:val="18"/>
              </w:rPr>
              <w:br/>
            </w:r>
            <w:proofErr w:type="spellStart"/>
            <w:proofErr w:type="gramStart"/>
            <w:r w:rsidRPr="009C6A66">
              <w:rPr>
                <w:rFonts w:cs="Arial"/>
                <w:color w:val="000000"/>
                <w:sz w:val="18"/>
                <w:szCs w:val="18"/>
              </w:rPr>
              <w:t>País:Turquía</w:t>
            </w:r>
            <w:proofErr w:type="spellEnd"/>
            <w:proofErr w:type="gramEnd"/>
            <w:r w:rsidRPr="009C6A66">
              <w:rPr>
                <w:rFonts w:cs="Arial"/>
                <w:color w:val="000000"/>
                <w:sz w:val="18"/>
                <w:szCs w:val="18"/>
              </w:rPr>
              <w:br/>
              <w:t xml:space="preserve">Profesión: Profesores de secundaria, geografía y biología </w:t>
            </w:r>
          </w:p>
        </w:tc>
        <w:tc>
          <w:tcPr>
            <w:tcW w:w="2126" w:type="dxa"/>
            <w:shd w:val="clear" w:color="auto" w:fill="auto"/>
          </w:tcPr>
          <w:p w14:paraId="6B399FAE"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Autoeficacia como la creencia en la capacidad de lograr una tarea. (Bandura, 1997)</w:t>
            </w:r>
          </w:p>
        </w:tc>
        <w:tc>
          <w:tcPr>
            <w:tcW w:w="2977" w:type="dxa"/>
            <w:shd w:val="clear" w:color="auto" w:fill="auto"/>
          </w:tcPr>
          <w:p w14:paraId="1CAFC2EF"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No especifica</w:t>
            </w:r>
          </w:p>
        </w:tc>
        <w:tc>
          <w:tcPr>
            <w:tcW w:w="1417" w:type="dxa"/>
            <w:shd w:val="clear" w:color="auto" w:fill="auto"/>
          </w:tcPr>
          <w:p w14:paraId="1DD613E2"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Autoeficacia docente </w:t>
            </w:r>
          </w:p>
        </w:tc>
        <w:tc>
          <w:tcPr>
            <w:tcW w:w="3402" w:type="dxa"/>
            <w:shd w:val="clear" w:color="auto" w:fill="auto"/>
          </w:tcPr>
          <w:p w14:paraId="38C57C66"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Nombre: Ambiental Escala de autoeficacia educativa desarrollada por </w:t>
            </w:r>
            <w:proofErr w:type="spellStart"/>
            <w:r w:rsidRPr="009C6A66">
              <w:rPr>
                <w:rFonts w:cs="Arial"/>
                <w:color w:val="000000"/>
                <w:sz w:val="18"/>
                <w:szCs w:val="18"/>
              </w:rPr>
              <w:t>Özlü</w:t>
            </w:r>
            <w:proofErr w:type="spellEnd"/>
            <w:r w:rsidRPr="009C6A66">
              <w:rPr>
                <w:rFonts w:cs="Arial"/>
                <w:color w:val="000000"/>
                <w:sz w:val="18"/>
                <w:szCs w:val="18"/>
              </w:rPr>
              <w:t xml:space="preserve">, </w:t>
            </w:r>
            <w:proofErr w:type="spellStart"/>
            <w:r w:rsidRPr="009C6A66">
              <w:rPr>
                <w:rFonts w:cs="Arial"/>
                <w:color w:val="000000"/>
                <w:sz w:val="18"/>
                <w:szCs w:val="18"/>
              </w:rPr>
              <w:t>ÖzerKeskin</w:t>
            </w:r>
            <w:proofErr w:type="spellEnd"/>
            <w:r w:rsidRPr="009C6A66">
              <w:rPr>
                <w:rFonts w:cs="Arial"/>
                <w:color w:val="000000"/>
                <w:sz w:val="18"/>
                <w:szCs w:val="18"/>
              </w:rPr>
              <w:t xml:space="preserve"> y </w:t>
            </w:r>
            <w:proofErr w:type="spellStart"/>
            <w:r w:rsidRPr="009C6A66">
              <w:rPr>
                <w:rFonts w:cs="Arial"/>
                <w:color w:val="000000"/>
                <w:sz w:val="18"/>
                <w:szCs w:val="18"/>
              </w:rPr>
              <w:t>Gül</w:t>
            </w:r>
            <w:proofErr w:type="spellEnd"/>
            <w:r w:rsidRPr="009C6A66">
              <w:rPr>
                <w:rFonts w:cs="Arial"/>
                <w:color w:val="000000"/>
                <w:sz w:val="18"/>
                <w:szCs w:val="18"/>
              </w:rPr>
              <w:t xml:space="preserve"> (2013).</w:t>
            </w:r>
            <w:r w:rsidRPr="009C6A66">
              <w:rPr>
                <w:rFonts w:cs="Arial"/>
                <w:color w:val="000000"/>
                <w:sz w:val="18"/>
                <w:szCs w:val="18"/>
              </w:rPr>
              <w:br/>
              <w:t xml:space="preserve">Dimensiones: 2 subdimensiones. </w:t>
            </w:r>
            <w:r w:rsidRPr="009C6A66">
              <w:rPr>
                <w:rFonts w:cs="Arial"/>
                <w:color w:val="000000"/>
                <w:sz w:val="18"/>
                <w:szCs w:val="18"/>
              </w:rPr>
              <w:br/>
              <w:t xml:space="preserve">1. Conocimiento de la materia </w:t>
            </w:r>
            <w:r w:rsidRPr="009C6A66">
              <w:rPr>
                <w:rFonts w:cs="Arial"/>
                <w:color w:val="000000"/>
                <w:sz w:val="18"/>
                <w:szCs w:val="18"/>
              </w:rPr>
              <w:br/>
              <w:t xml:space="preserve">2. Estrategias de enseñanza </w:t>
            </w:r>
            <w:r w:rsidRPr="009C6A66">
              <w:rPr>
                <w:rFonts w:cs="Arial"/>
                <w:color w:val="000000"/>
                <w:sz w:val="18"/>
                <w:szCs w:val="18"/>
              </w:rPr>
              <w:br/>
              <w:t xml:space="preserve">Los ítems en la escala están escalados entre 0-100 puntos (con 10 puntos de distancia), no se mencionan las categorías correspondientes. </w:t>
            </w:r>
            <w:r w:rsidRPr="009C6A66">
              <w:rPr>
                <w:rFonts w:cs="Arial"/>
                <w:color w:val="000000"/>
                <w:sz w:val="18"/>
                <w:szCs w:val="18"/>
              </w:rPr>
              <w:br/>
              <w:t>Coeficiente de confiabilidad:</w:t>
            </w:r>
          </w:p>
          <w:p w14:paraId="0B4230D8"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 0,97 para la escala general.</w:t>
            </w:r>
          </w:p>
        </w:tc>
      </w:tr>
      <w:tr w:rsidR="00716B30" w:rsidRPr="009C6A66" w14:paraId="0162414D" w14:textId="77777777" w:rsidTr="00165CC0">
        <w:trPr>
          <w:trHeight w:val="1382"/>
        </w:trPr>
        <w:tc>
          <w:tcPr>
            <w:tcW w:w="421" w:type="dxa"/>
            <w:shd w:val="clear" w:color="auto" w:fill="auto"/>
          </w:tcPr>
          <w:p w14:paraId="326C30D5" w14:textId="77777777" w:rsidR="00716B30" w:rsidRPr="009C6A66" w:rsidRDefault="00716B30" w:rsidP="00165CC0">
            <w:pPr>
              <w:spacing w:after="0" w:line="240" w:lineRule="auto"/>
              <w:jc w:val="right"/>
              <w:rPr>
                <w:rFonts w:cs="Arial"/>
                <w:color w:val="000000"/>
                <w:sz w:val="18"/>
                <w:szCs w:val="18"/>
              </w:rPr>
            </w:pPr>
            <w:r w:rsidRPr="009C6A66">
              <w:rPr>
                <w:rFonts w:cs="Arial"/>
                <w:color w:val="000000"/>
                <w:sz w:val="18"/>
                <w:szCs w:val="18"/>
              </w:rPr>
              <w:t>16</w:t>
            </w:r>
          </w:p>
        </w:tc>
        <w:tc>
          <w:tcPr>
            <w:tcW w:w="850" w:type="dxa"/>
            <w:shd w:val="clear" w:color="auto" w:fill="auto"/>
          </w:tcPr>
          <w:p w14:paraId="7B9A3357" w14:textId="77777777" w:rsidR="00716B30" w:rsidRPr="009C6A66" w:rsidRDefault="00716B30" w:rsidP="00165CC0">
            <w:pPr>
              <w:spacing w:after="0" w:line="240" w:lineRule="auto"/>
              <w:rPr>
                <w:rFonts w:cs="Arial"/>
                <w:color w:val="000000"/>
                <w:sz w:val="18"/>
                <w:szCs w:val="18"/>
              </w:rPr>
            </w:pPr>
            <w:r w:rsidRPr="009C6A66">
              <w:rPr>
                <w:rFonts w:cs="Arial"/>
                <w:sz w:val="18"/>
                <w:szCs w:val="18"/>
              </w:rPr>
              <w:t>(</w:t>
            </w:r>
            <w:proofErr w:type="spellStart"/>
            <w:r w:rsidRPr="009C6A66">
              <w:rPr>
                <w:rFonts w:cs="Arial"/>
                <w:sz w:val="18"/>
                <w:szCs w:val="18"/>
              </w:rPr>
              <w:t>Yilmaz</w:t>
            </w:r>
            <w:proofErr w:type="spellEnd"/>
            <w:r w:rsidRPr="009C6A66">
              <w:rPr>
                <w:rFonts w:cs="Arial"/>
                <w:sz w:val="18"/>
                <w:szCs w:val="18"/>
              </w:rPr>
              <w:t xml:space="preserve">, </w:t>
            </w:r>
            <w:proofErr w:type="spellStart"/>
            <w:r w:rsidRPr="009C6A66">
              <w:rPr>
                <w:rFonts w:cs="Arial"/>
                <w:sz w:val="18"/>
                <w:szCs w:val="18"/>
              </w:rPr>
              <w:t>Güneş</w:t>
            </w:r>
            <w:proofErr w:type="spellEnd"/>
            <w:r w:rsidRPr="009C6A66">
              <w:rPr>
                <w:rFonts w:cs="Arial"/>
                <w:sz w:val="18"/>
                <w:szCs w:val="18"/>
              </w:rPr>
              <w:t xml:space="preserve">, &amp; </w:t>
            </w:r>
            <w:proofErr w:type="spellStart"/>
            <w:r w:rsidRPr="009C6A66">
              <w:rPr>
                <w:rFonts w:cs="Arial"/>
                <w:sz w:val="18"/>
                <w:szCs w:val="18"/>
              </w:rPr>
              <w:t>Türk</w:t>
            </w:r>
            <w:proofErr w:type="spellEnd"/>
            <w:r w:rsidRPr="009C6A66">
              <w:rPr>
                <w:rFonts w:cs="Arial"/>
                <w:sz w:val="18"/>
                <w:szCs w:val="18"/>
              </w:rPr>
              <w:t>, 2016)</w:t>
            </w:r>
            <w:r w:rsidRPr="009C6A66">
              <w:rPr>
                <w:rFonts w:cs="Arial"/>
                <w:color w:val="000000"/>
                <w:sz w:val="18"/>
                <w:szCs w:val="18"/>
              </w:rPr>
              <w:t xml:space="preserve"> </w:t>
            </w:r>
          </w:p>
        </w:tc>
        <w:tc>
          <w:tcPr>
            <w:tcW w:w="1418" w:type="dxa"/>
            <w:shd w:val="clear" w:color="auto" w:fill="auto"/>
          </w:tcPr>
          <w:p w14:paraId="65B09A3F"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 134 </w:t>
            </w:r>
            <w:r w:rsidRPr="009C6A66">
              <w:rPr>
                <w:rFonts w:cs="Arial"/>
                <w:color w:val="000000"/>
                <w:sz w:val="18"/>
                <w:szCs w:val="18"/>
              </w:rPr>
              <w:br/>
              <w:t>País: Turquía</w:t>
            </w:r>
            <w:r w:rsidRPr="009C6A66">
              <w:rPr>
                <w:rFonts w:cs="Arial"/>
                <w:color w:val="000000"/>
                <w:sz w:val="18"/>
                <w:szCs w:val="18"/>
              </w:rPr>
              <w:br/>
              <w:t>Profesión: Educación biológica y Educación científica</w:t>
            </w:r>
          </w:p>
        </w:tc>
        <w:tc>
          <w:tcPr>
            <w:tcW w:w="2126" w:type="dxa"/>
            <w:shd w:val="clear" w:color="auto" w:fill="FFFFFF"/>
          </w:tcPr>
          <w:p w14:paraId="431A56A7" w14:textId="77777777" w:rsidR="00716B30" w:rsidRPr="009C6A66" w:rsidRDefault="00716B30" w:rsidP="00165CC0">
            <w:pPr>
              <w:spacing w:after="0" w:line="240" w:lineRule="auto"/>
              <w:rPr>
                <w:rFonts w:cs="Arial"/>
                <w:color w:val="222222"/>
                <w:sz w:val="18"/>
                <w:szCs w:val="18"/>
              </w:rPr>
            </w:pPr>
            <w:r w:rsidRPr="009C6A66">
              <w:rPr>
                <w:rFonts w:cs="Arial"/>
                <w:color w:val="222222"/>
                <w:sz w:val="18"/>
                <w:szCs w:val="18"/>
              </w:rPr>
              <w:t>La autoeficacia es definida como las creencias de las personas sobre sus capacidades para producir niveles designados de desempeño que ejerce influencia sobre eventos que afectan en sus vidas (Bandura, 1994)</w:t>
            </w:r>
          </w:p>
        </w:tc>
        <w:tc>
          <w:tcPr>
            <w:tcW w:w="2977" w:type="dxa"/>
            <w:shd w:val="clear" w:color="auto" w:fill="auto"/>
          </w:tcPr>
          <w:p w14:paraId="647B107E"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La autoeficacia es definida como una capacidad influenciada por varios factores en la teoría del aprendizaje social, estos factores en 4 títulos de la siguiente manera: realización de desempeño, experiencia indirecta, persuasión verbal y excitación emocional.  Estos recursos podrían determinar lo alto o bajo de las creencias de logro en individuos. Los investigadores sugieren que las experiencias que obtienen los individuos a través de los logros forman el mayor efecto al desarrollar una fuerte creencia de autoeficacia (Bandura, 1977; Zimmerman, 2000).</w:t>
            </w:r>
          </w:p>
        </w:tc>
        <w:tc>
          <w:tcPr>
            <w:tcW w:w="1417" w:type="dxa"/>
            <w:shd w:val="clear" w:color="auto" w:fill="auto"/>
          </w:tcPr>
          <w:p w14:paraId="6034AB15"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Autoeficacia docente </w:t>
            </w:r>
          </w:p>
        </w:tc>
        <w:tc>
          <w:tcPr>
            <w:tcW w:w="3402" w:type="dxa"/>
            <w:shd w:val="clear" w:color="auto" w:fill="FFFFFF"/>
          </w:tcPr>
          <w:p w14:paraId="5F942163"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Nombre: Escala de autoeficacia académica (ASS)Jerusalén y </w:t>
            </w:r>
            <w:proofErr w:type="spellStart"/>
            <w:r w:rsidRPr="009C6A66">
              <w:rPr>
                <w:rFonts w:cs="Arial"/>
                <w:color w:val="000000"/>
                <w:sz w:val="18"/>
                <w:szCs w:val="18"/>
              </w:rPr>
              <w:t>Schwarzer</w:t>
            </w:r>
            <w:proofErr w:type="spellEnd"/>
            <w:r w:rsidRPr="009C6A66">
              <w:rPr>
                <w:rFonts w:cs="Arial"/>
                <w:color w:val="000000"/>
                <w:sz w:val="18"/>
                <w:szCs w:val="18"/>
              </w:rPr>
              <w:t xml:space="preserve"> (1981)</w:t>
            </w:r>
          </w:p>
          <w:p w14:paraId="50D1CE39" w14:textId="77777777" w:rsidR="00716B30" w:rsidRPr="009C6A66" w:rsidRDefault="00716B30" w:rsidP="00165CC0">
            <w:pPr>
              <w:spacing w:after="0" w:line="240" w:lineRule="auto"/>
              <w:rPr>
                <w:rFonts w:cs="Arial"/>
                <w:sz w:val="18"/>
                <w:szCs w:val="18"/>
              </w:rPr>
            </w:pPr>
            <w:r w:rsidRPr="009C6A66">
              <w:rPr>
                <w:rFonts w:cs="Arial"/>
                <w:color w:val="000000"/>
                <w:sz w:val="18"/>
                <w:szCs w:val="18"/>
              </w:rPr>
              <w:br/>
            </w:r>
            <w:r w:rsidRPr="009C6A66">
              <w:rPr>
                <w:rFonts w:cs="Arial"/>
                <w:sz w:val="18"/>
                <w:szCs w:val="18"/>
              </w:rPr>
              <w:t>Dimensiones: 3</w:t>
            </w:r>
          </w:p>
          <w:p w14:paraId="1BE132D5"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1.Participación estudiantil</w:t>
            </w:r>
          </w:p>
          <w:p w14:paraId="2967CBDA"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 2. Estrategias educativas</w:t>
            </w:r>
          </w:p>
          <w:p w14:paraId="0E044610"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3.Aula Administración</w:t>
            </w:r>
          </w:p>
          <w:p w14:paraId="55007B73" w14:textId="77777777" w:rsidR="00716B30" w:rsidRPr="009C6A66" w:rsidRDefault="00716B30" w:rsidP="00165CC0">
            <w:pPr>
              <w:spacing w:after="0" w:line="240" w:lineRule="auto"/>
              <w:rPr>
                <w:rFonts w:cs="Arial"/>
                <w:color w:val="000000"/>
                <w:sz w:val="18"/>
                <w:szCs w:val="18"/>
              </w:rPr>
            </w:pPr>
          </w:p>
          <w:p w14:paraId="0E8CC7FE"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Las categorías de respuesta correspondientes fueron: 4 puntos:</w:t>
            </w:r>
          </w:p>
          <w:p w14:paraId="49E10D40"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4=Completamente conveniente, 3=conveniente</w:t>
            </w:r>
          </w:p>
          <w:p w14:paraId="59C63002"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t xml:space="preserve">2= menos conveniente, 1=completamente inconveniente. </w:t>
            </w:r>
          </w:p>
          <w:p w14:paraId="232C9BD0" w14:textId="77777777" w:rsidR="00716B30" w:rsidRPr="009C6A66" w:rsidRDefault="00716B30" w:rsidP="00165CC0">
            <w:pPr>
              <w:spacing w:after="0" w:line="240" w:lineRule="auto"/>
              <w:rPr>
                <w:rFonts w:cs="Arial"/>
                <w:color w:val="000000"/>
                <w:sz w:val="18"/>
                <w:szCs w:val="18"/>
              </w:rPr>
            </w:pPr>
            <w:r w:rsidRPr="009C6A66">
              <w:rPr>
                <w:rFonts w:cs="Arial"/>
                <w:color w:val="000000"/>
                <w:sz w:val="18"/>
                <w:szCs w:val="18"/>
              </w:rPr>
              <w:br/>
              <w:t>Coeficiente de confiabilidad: Alpha de Cronbach α = .79 (</w:t>
            </w:r>
            <w:proofErr w:type="spellStart"/>
            <w:r w:rsidRPr="009C6A66">
              <w:rPr>
                <w:rFonts w:cs="Arial"/>
                <w:color w:val="000000"/>
                <w:sz w:val="18"/>
                <w:szCs w:val="18"/>
              </w:rPr>
              <w:t>Yılmaz</w:t>
            </w:r>
            <w:proofErr w:type="spellEnd"/>
            <w:r w:rsidRPr="009C6A66">
              <w:rPr>
                <w:rFonts w:cs="Arial"/>
                <w:color w:val="000000"/>
                <w:sz w:val="18"/>
                <w:szCs w:val="18"/>
              </w:rPr>
              <w:t xml:space="preserve">, </w:t>
            </w:r>
            <w:proofErr w:type="spellStart"/>
            <w:r w:rsidRPr="009C6A66">
              <w:rPr>
                <w:rFonts w:cs="Arial"/>
                <w:color w:val="000000"/>
                <w:sz w:val="18"/>
                <w:szCs w:val="18"/>
              </w:rPr>
              <w:t>Gürçay</w:t>
            </w:r>
            <w:proofErr w:type="spellEnd"/>
            <w:r w:rsidRPr="009C6A66">
              <w:rPr>
                <w:rFonts w:cs="Arial"/>
                <w:color w:val="000000"/>
                <w:sz w:val="18"/>
                <w:szCs w:val="18"/>
              </w:rPr>
              <w:t xml:space="preserve"> y </w:t>
            </w:r>
            <w:proofErr w:type="spellStart"/>
            <w:r w:rsidRPr="009C6A66">
              <w:rPr>
                <w:rFonts w:cs="Arial"/>
                <w:color w:val="000000"/>
                <w:sz w:val="18"/>
                <w:szCs w:val="18"/>
              </w:rPr>
              <w:t>Ekici</w:t>
            </w:r>
            <w:proofErr w:type="spellEnd"/>
            <w:r w:rsidRPr="009C6A66">
              <w:rPr>
                <w:rFonts w:cs="Arial"/>
                <w:color w:val="000000"/>
                <w:sz w:val="18"/>
                <w:szCs w:val="18"/>
              </w:rPr>
              <w:t>, 2007)</w:t>
            </w:r>
          </w:p>
        </w:tc>
      </w:tr>
    </w:tbl>
    <w:p w14:paraId="316FC612" w14:textId="77777777" w:rsidR="00716B30" w:rsidRPr="009C6A66" w:rsidRDefault="00716B30" w:rsidP="00716B30">
      <w:pPr>
        <w:spacing w:after="0" w:line="240" w:lineRule="auto"/>
        <w:rPr>
          <w:rFonts w:cs="Arial"/>
          <w:sz w:val="18"/>
          <w:szCs w:val="18"/>
        </w:rPr>
        <w:sectPr w:rsidR="00716B30" w:rsidRPr="009C6A66" w:rsidSect="007E1A0D">
          <w:footerReference w:type="default" r:id="rId6"/>
          <w:pgSz w:w="15840" w:h="12240" w:orient="landscape"/>
          <w:pgMar w:top="1417" w:right="1701" w:bottom="1417" w:left="1701" w:header="708" w:footer="708" w:gutter="0"/>
          <w:pgNumType w:start="49"/>
          <w:cols w:space="720" w:equalWidth="0">
            <w:col w:w="8838"/>
          </w:cols>
          <w:docGrid w:linePitch="299"/>
        </w:sectPr>
      </w:pPr>
      <w:bookmarkStart w:id="3" w:name="_heading=h.2iq8gzs" w:colFirst="0" w:colLast="0"/>
      <w:bookmarkEnd w:id="3"/>
    </w:p>
    <w:bookmarkEnd w:id="2"/>
    <w:p w14:paraId="7A428CD6" w14:textId="77777777" w:rsidR="00716B30" w:rsidRPr="00E916E4" w:rsidRDefault="00716B30" w:rsidP="00716B30">
      <w:pPr>
        <w:spacing w:after="0" w:line="360" w:lineRule="auto"/>
        <w:jc w:val="both"/>
        <w:rPr>
          <w:rFonts w:cs="Arial"/>
          <w:szCs w:val="24"/>
        </w:rPr>
      </w:pPr>
    </w:p>
    <w:p w14:paraId="4DC07978" w14:textId="77777777" w:rsidR="00A60C52" w:rsidRDefault="00A60C52"/>
    <w:sectPr w:rsidR="00A60C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088257"/>
      <w:docPartObj>
        <w:docPartGallery w:val="Page Numbers (Bottom of Page)"/>
        <w:docPartUnique/>
      </w:docPartObj>
    </w:sdtPr>
    <w:sdtEndPr/>
    <w:sdtContent>
      <w:p w14:paraId="21735CD8" w14:textId="77777777" w:rsidR="001948E6" w:rsidRDefault="00FA5543">
        <w:pPr>
          <w:pStyle w:val="Piedepgina"/>
          <w:jc w:val="center"/>
        </w:pPr>
        <w:r>
          <w:fldChar w:fldCharType="begin"/>
        </w:r>
        <w:r>
          <w:instrText>PAGE   \* MERGEFORMAT</w:instrText>
        </w:r>
        <w:r>
          <w:fldChar w:fldCharType="separate"/>
        </w:r>
        <w:r>
          <w:rPr>
            <w:lang w:val="es-ES"/>
          </w:rPr>
          <w:t>2</w:t>
        </w:r>
        <w:r>
          <w:fldChar w:fldCharType="end"/>
        </w:r>
      </w:p>
    </w:sdtContent>
  </w:sdt>
  <w:p w14:paraId="61BD9565" w14:textId="77777777" w:rsidR="001948E6" w:rsidRDefault="00FA5543">
    <w:pPr>
      <w:pBdr>
        <w:top w:val="nil"/>
        <w:left w:val="nil"/>
        <w:bottom w:val="nil"/>
        <w:right w:val="nil"/>
        <w:between w:val="nil"/>
      </w:pBdr>
      <w:tabs>
        <w:tab w:val="center" w:pos="4419"/>
        <w:tab w:val="right" w:pos="8838"/>
      </w:tabs>
      <w:spacing w:after="0" w:line="240" w:lineRule="auto"/>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E0654"/>
    <w:multiLevelType w:val="hybridMultilevel"/>
    <w:tmpl w:val="6BD8C00C"/>
    <w:lvl w:ilvl="0" w:tplc="340A000F">
      <w:start w:val="1"/>
      <w:numFmt w:val="decimal"/>
      <w:lvlText w:val="%1."/>
      <w:lvlJc w:val="left"/>
      <w:pPr>
        <w:ind w:left="72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C1"/>
    <w:rsid w:val="00216184"/>
    <w:rsid w:val="00493FBF"/>
    <w:rsid w:val="005A6841"/>
    <w:rsid w:val="00716B30"/>
    <w:rsid w:val="00736DC1"/>
    <w:rsid w:val="00763A9E"/>
    <w:rsid w:val="00A60C52"/>
    <w:rsid w:val="00FA55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F8425"/>
  <w15:chartTrackingRefBased/>
  <w15:docId w15:val="{3E6D74C5-E6DC-4145-A7EB-59EEBE2D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DC1"/>
    <w:pPr>
      <w:spacing w:line="480" w:lineRule="auto"/>
    </w:pPr>
    <w:rPr>
      <w:rFonts w:ascii="Arial" w:eastAsia="Calibri" w:hAnsi="Arial" w:cs="Calibri"/>
      <w:sz w:val="24"/>
      <w:lang w:eastAsia="es-CL"/>
    </w:rPr>
  </w:style>
  <w:style w:type="paragraph" w:styleId="Ttulo2">
    <w:name w:val="heading 2"/>
    <w:basedOn w:val="Normal"/>
    <w:next w:val="Normal"/>
    <w:link w:val="Ttulo2Car"/>
    <w:uiPriority w:val="9"/>
    <w:unhideWhenUsed/>
    <w:qFormat/>
    <w:rsid w:val="00736DC1"/>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736DC1"/>
    <w:pPr>
      <w:keepNext/>
      <w:keepLines/>
      <w:spacing w:before="40" w:after="0"/>
      <w:outlineLvl w:val="2"/>
    </w:pPr>
    <w:rPr>
      <w:rFonts w:eastAsiaTheme="majorEastAsia"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36DC1"/>
    <w:rPr>
      <w:rFonts w:ascii="Arial" w:eastAsiaTheme="majorEastAsia" w:hAnsi="Arial" w:cstheme="majorBidi"/>
      <w:b/>
      <w:sz w:val="24"/>
      <w:szCs w:val="26"/>
      <w:lang w:eastAsia="es-CL"/>
    </w:rPr>
  </w:style>
  <w:style w:type="character" w:customStyle="1" w:styleId="Ttulo3Car">
    <w:name w:val="Título 3 Car"/>
    <w:basedOn w:val="Fuentedeprrafopredeter"/>
    <w:link w:val="Ttulo3"/>
    <w:uiPriority w:val="9"/>
    <w:rsid w:val="00736DC1"/>
    <w:rPr>
      <w:rFonts w:ascii="Arial" w:eastAsiaTheme="majorEastAsia" w:hAnsi="Arial" w:cstheme="majorBidi"/>
      <w:sz w:val="24"/>
      <w:szCs w:val="24"/>
      <w:lang w:eastAsia="es-CL"/>
    </w:rPr>
  </w:style>
  <w:style w:type="paragraph" w:styleId="Textodeglobo">
    <w:name w:val="Balloon Text"/>
    <w:basedOn w:val="Normal"/>
    <w:link w:val="TextodegloboCar"/>
    <w:uiPriority w:val="99"/>
    <w:semiHidden/>
    <w:unhideWhenUsed/>
    <w:rsid w:val="00736D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DC1"/>
    <w:rPr>
      <w:rFonts w:ascii="Segoe UI" w:eastAsia="Calibri" w:hAnsi="Segoe UI" w:cs="Segoe UI"/>
      <w:sz w:val="18"/>
      <w:szCs w:val="18"/>
      <w:lang w:eastAsia="es-CL"/>
    </w:rPr>
  </w:style>
  <w:style w:type="paragraph" w:styleId="Piedepgina">
    <w:name w:val="footer"/>
    <w:basedOn w:val="Normal"/>
    <w:link w:val="PiedepginaCar"/>
    <w:uiPriority w:val="99"/>
    <w:unhideWhenUsed/>
    <w:rsid w:val="00716B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6B30"/>
    <w:rPr>
      <w:rFonts w:ascii="Arial" w:eastAsia="Calibri" w:hAnsi="Arial" w:cs="Calibri"/>
      <w:sz w:val="24"/>
      <w:lang w:eastAsia="es-CL"/>
    </w:rPr>
  </w:style>
  <w:style w:type="paragraph" w:styleId="Descripcin">
    <w:name w:val="caption"/>
    <w:basedOn w:val="Normal"/>
    <w:next w:val="Normal"/>
    <w:uiPriority w:val="35"/>
    <w:unhideWhenUsed/>
    <w:qFormat/>
    <w:rsid w:val="00716B30"/>
    <w:pPr>
      <w:spacing w:after="200" w:line="240" w:lineRule="auto"/>
      <w:jc w:val="both"/>
    </w:pPr>
    <w:rPr>
      <w:rFonts w:eastAsiaTheme="minorHAnsi" w:cstheme="minorBidi"/>
      <w:b/>
      <w:bCs/>
      <w:color w:val="4472C4" w:themeColor="accent1"/>
      <w:sz w:val="18"/>
      <w:szCs w:val="18"/>
      <w:lang w:eastAsia="en-US"/>
    </w:rPr>
  </w:style>
  <w:style w:type="paragraph" w:styleId="NormalWeb">
    <w:name w:val="Normal (Web)"/>
    <w:basedOn w:val="Normal"/>
    <w:uiPriority w:val="99"/>
    <w:unhideWhenUsed/>
    <w:rsid w:val="00716B30"/>
    <w:pPr>
      <w:spacing w:before="100" w:beforeAutospacing="1" w:after="100" w:afterAutospacing="1" w:line="240" w:lineRule="auto"/>
    </w:pPr>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CBE4-D55E-469B-833B-B82DF2F4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2843</Words>
  <Characters>15637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Saez</dc:creator>
  <cp:keywords/>
  <dc:description/>
  <cp:lastModifiedBy>Fabiola Saez</cp:lastModifiedBy>
  <cp:revision>2</cp:revision>
  <dcterms:created xsi:type="dcterms:W3CDTF">2020-06-29T03:25:00Z</dcterms:created>
  <dcterms:modified xsi:type="dcterms:W3CDTF">2020-06-29T03:25:00Z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b11cfec7-23d3-3103-b289-b3198e78c979</vt:lpwstr>
  </property>
  <property fmtid="{D5CDD505-2E9C-101B-9397-08002B2CF9AE}" pid="4" name="Mendeley Citation Style_1">
    <vt:lpwstr>http://www.zotero.org/styles/apa</vt:lpwstr>
  </property>
</Properties>
</file>