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AB63" w14:textId="60AA40DE" w:rsidR="00D92768" w:rsidRPr="0050772D" w:rsidRDefault="16BB2D99" w:rsidP="16BB2D99">
      <w:pPr>
        <w:pStyle w:val="Caption"/>
        <w:keepNext/>
        <w:ind w:right="1530"/>
        <w:rPr>
          <w:b/>
          <w:bCs/>
          <w:i w:val="0"/>
          <w:iCs w:val="0"/>
          <w:color w:val="auto"/>
          <w:sz w:val="24"/>
          <w:szCs w:val="24"/>
          <w:lang w:val="en-US"/>
        </w:rPr>
      </w:pPr>
      <w:r w:rsidRPr="0050772D">
        <w:rPr>
          <w:b/>
          <w:bCs/>
          <w:i w:val="0"/>
          <w:iCs w:val="0"/>
          <w:color w:val="auto"/>
          <w:sz w:val="24"/>
          <w:szCs w:val="24"/>
          <w:lang w:val="en-US"/>
        </w:rPr>
        <w:t xml:space="preserve">Appendix 2. Risk of bias </w:t>
      </w:r>
    </w:p>
    <w:p w14:paraId="43973270" w14:textId="21BCC85F" w:rsidR="00476E21" w:rsidRPr="0050772D" w:rsidRDefault="267896A2" w:rsidP="267896A2">
      <w:pPr>
        <w:pStyle w:val="Caption"/>
        <w:keepNext/>
        <w:ind w:right="1530"/>
        <w:rPr>
          <w:i w:val="0"/>
          <w:iCs w:val="0"/>
          <w:color w:val="auto"/>
          <w:sz w:val="22"/>
          <w:szCs w:val="22"/>
          <w:lang w:val="en-US"/>
        </w:rPr>
      </w:pPr>
      <w:r w:rsidRPr="0050772D">
        <w:rPr>
          <w:i w:val="0"/>
          <w:iCs w:val="0"/>
          <w:color w:val="auto"/>
          <w:sz w:val="22"/>
          <w:szCs w:val="22"/>
          <w:lang w:val="en-US"/>
        </w:rPr>
        <w:t>Risk of bias e</w:t>
      </w:r>
      <w:r w:rsidRPr="0050772D">
        <w:rPr>
          <w:i w:val="0"/>
          <w:iCs w:val="0"/>
          <w:color w:val="000000" w:themeColor="text1"/>
          <w:sz w:val="22"/>
          <w:szCs w:val="22"/>
          <w:lang w:val="en-US"/>
        </w:rPr>
        <w:t xml:space="preserve">valuation of </w:t>
      </w:r>
      <w:proofErr w:type="spellStart"/>
      <w:r w:rsidRPr="0050772D">
        <w:rPr>
          <w:i w:val="0"/>
          <w:iCs w:val="0"/>
          <w:color w:val="000000" w:themeColor="text1"/>
          <w:sz w:val="22"/>
          <w:szCs w:val="22"/>
          <w:lang w:val="en-US"/>
        </w:rPr>
        <w:t>randomised</w:t>
      </w:r>
      <w:proofErr w:type="spellEnd"/>
      <w:r w:rsidRPr="0050772D">
        <w:rPr>
          <w:i w:val="0"/>
          <w:iCs w:val="0"/>
          <w:color w:val="000000" w:themeColor="text1"/>
          <w:sz w:val="22"/>
          <w:szCs w:val="22"/>
          <w:lang w:val="en-US"/>
        </w:rPr>
        <w:t xml:space="preserve"> and cluster-</w:t>
      </w:r>
      <w:proofErr w:type="spellStart"/>
      <w:r w:rsidRPr="0050772D">
        <w:rPr>
          <w:i w:val="0"/>
          <w:iCs w:val="0"/>
          <w:color w:val="000000" w:themeColor="text1"/>
          <w:sz w:val="22"/>
          <w:szCs w:val="22"/>
          <w:lang w:val="en-US"/>
        </w:rPr>
        <w:t>randomised</w:t>
      </w:r>
      <w:proofErr w:type="spellEnd"/>
      <w:r w:rsidRPr="0050772D">
        <w:rPr>
          <w:i w:val="0"/>
          <w:iCs w:val="0"/>
          <w:color w:val="000000" w:themeColor="text1"/>
          <w:sz w:val="22"/>
          <w:szCs w:val="22"/>
          <w:lang w:val="en-US"/>
        </w:rPr>
        <w:t xml:space="preserve"> controlled trials using the Revised Co</w:t>
      </w:r>
      <w:r w:rsidRPr="0050772D">
        <w:rPr>
          <w:i w:val="0"/>
          <w:iCs w:val="0"/>
          <w:color w:val="auto"/>
          <w:sz w:val="22"/>
          <w:szCs w:val="22"/>
          <w:lang w:val="en-US"/>
        </w:rPr>
        <w:t>chrane risk-of-bias tool (</w:t>
      </w:r>
      <w:proofErr w:type="spellStart"/>
      <w:r w:rsidRPr="0050772D">
        <w:rPr>
          <w:i w:val="0"/>
          <w:iCs w:val="0"/>
          <w:color w:val="auto"/>
          <w:sz w:val="22"/>
          <w:szCs w:val="22"/>
          <w:lang w:val="en-US"/>
        </w:rPr>
        <w:t>RoB</w:t>
      </w:r>
      <w:proofErr w:type="spellEnd"/>
      <w:r w:rsidRPr="0050772D">
        <w:rPr>
          <w:i w:val="0"/>
          <w:iCs w:val="0"/>
          <w:color w:val="auto"/>
          <w:sz w:val="22"/>
          <w:szCs w:val="22"/>
          <w:lang w:val="en-US"/>
        </w:rPr>
        <w:t xml:space="preserve"> 2) </w:t>
      </w:r>
      <w:r w:rsidR="001427A6">
        <w:rPr>
          <w:i w:val="0"/>
          <w:iCs w:val="0"/>
          <w:color w:val="auto"/>
          <w:sz w:val="22"/>
          <w:szCs w:val="22"/>
          <w:lang w:val="en-US"/>
        </w:rPr>
        <w:t>[1]</w:t>
      </w:r>
    </w:p>
    <w:tbl>
      <w:tblPr>
        <w:tblStyle w:val="GridTable2-Accent3"/>
        <w:tblW w:w="12478" w:type="dxa"/>
        <w:tblLook w:val="04A0" w:firstRow="1" w:lastRow="0" w:firstColumn="1" w:lastColumn="0" w:noHBand="0" w:noVBand="1"/>
      </w:tblPr>
      <w:tblGrid>
        <w:gridCol w:w="2127"/>
        <w:gridCol w:w="1701"/>
        <w:gridCol w:w="1478"/>
        <w:gridCol w:w="2051"/>
        <w:gridCol w:w="1999"/>
        <w:gridCol w:w="1643"/>
        <w:gridCol w:w="1479"/>
      </w:tblGrid>
      <w:tr w:rsidR="00476E21" w:rsidRPr="00A569ED" w14:paraId="067501FF" w14:textId="77777777" w:rsidTr="1D39C4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</w:tcBorders>
            <w:noWrap/>
          </w:tcPr>
          <w:p w14:paraId="672A6659" w14:textId="77777777" w:rsidR="00476E21" w:rsidRPr="00A569ED" w:rsidRDefault="00476E21" w:rsidP="00D92768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B6CD034" w14:textId="77777777" w:rsidR="00476E21" w:rsidRPr="00A569ED" w:rsidRDefault="00476E21" w:rsidP="00C101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 w:rsidRPr="00A569E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Random sequence generation (selection bias)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noWrap/>
          </w:tcPr>
          <w:p w14:paraId="651998FF" w14:textId="77777777" w:rsidR="00476E21" w:rsidRPr="00A569ED" w:rsidRDefault="00476E21" w:rsidP="00C101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 w:rsidRPr="00A569E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Allocation concealment (selection bias)</w:t>
            </w:r>
          </w:p>
        </w:tc>
        <w:tc>
          <w:tcPr>
            <w:tcW w:w="2051" w:type="dxa"/>
            <w:tcBorders>
              <w:top w:val="single" w:sz="4" w:space="0" w:color="auto"/>
            </w:tcBorders>
            <w:noWrap/>
          </w:tcPr>
          <w:p w14:paraId="6FA0CACA" w14:textId="77777777" w:rsidR="00476E21" w:rsidRPr="00A569ED" w:rsidRDefault="00476E21" w:rsidP="00C101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Deviations from intended protocol </w:t>
            </w:r>
            <w:r w:rsidRPr="00A569E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(performance bias)</w:t>
            </w:r>
          </w:p>
        </w:tc>
        <w:tc>
          <w:tcPr>
            <w:tcW w:w="1999" w:type="dxa"/>
            <w:tcBorders>
              <w:top w:val="single" w:sz="4" w:space="0" w:color="auto"/>
            </w:tcBorders>
            <w:noWrap/>
          </w:tcPr>
          <w:p w14:paraId="07B70F31" w14:textId="77777777" w:rsidR="00476E21" w:rsidRPr="00A569ED" w:rsidRDefault="00476E21" w:rsidP="00C101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 w:rsidRPr="00A569E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Blinding of outcome assessment (detection bias)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noWrap/>
          </w:tcPr>
          <w:p w14:paraId="3BF46DBB" w14:textId="77777777" w:rsidR="00476E21" w:rsidRPr="00A569ED" w:rsidRDefault="00476E21" w:rsidP="00C101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 w:rsidRPr="00A569E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Incomplete outcome data (attrition bias) 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noWrap/>
          </w:tcPr>
          <w:p w14:paraId="53B289C5" w14:textId="77777777" w:rsidR="00476E21" w:rsidRPr="00A569ED" w:rsidRDefault="00476E21" w:rsidP="00C101C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 w:rsidRPr="00A569ED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Selective reporting (reporting bias)</w:t>
            </w:r>
          </w:p>
        </w:tc>
      </w:tr>
      <w:tr w:rsidR="00BF63A8" w:rsidRPr="00A569ED" w14:paraId="20078DDA" w14:textId="77777777" w:rsidTr="1D39C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8BDF3D1" w14:textId="77777777" w:rsidR="00BF63A8" w:rsidRDefault="00BF63A8" w:rsidP="00BF63A8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  <w:t>Forster 2013</w:t>
            </w:r>
          </w:p>
        </w:tc>
        <w:tc>
          <w:tcPr>
            <w:tcW w:w="1701" w:type="dxa"/>
            <w:vAlign w:val="center"/>
          </w:tcPr>
          <w:p w14:paraId="1E16C85B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8" w:type="dxa"/>
            <w:noWrap/>
            <w:vAlign w:val="center"/>
          </w:tcPr>
          <w:p w14:paraId="43467FBA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2051" w:type="dxa"/>
            <w:noWrap/>
          </w:tcPr>
          <w:p w14:paraId="4436860E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999" w:type="dxa"/>
            <w:noWrap/>
          </w:tcPr>
          <w:p w14:paraId="0FDF333F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643" w:type="dxa"/>
            <w:noWrap/>
            <w:vAlign w:val="center"/>
          </w:tcPr>
          <w:p w14:paraId="3621E6D4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479" w:type="dxa"/>
            <w:noWrap/>
            <w:vAlign w:val="center"/>
          </w:tcPr>
          <w:p w14:paraId="4C067F03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BF63A8" w:rsidRPr="00A569ED" w14:paraId="2C98081C" w14:textId="77777777" w:rsidTr="1D39C42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EF09207" w14:textId="77777777" w:rsidR="00BF63A8" w:rsidRDefault="00BF63A8" w:rsidP="00BF63A8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  <w:t>Galvin 2010</w:t>
            </w:r>
          </w:p>
        </w:tc>
        <w:tc>
          <w:tcPr>
            <w:tcW w:w="1701" w:type="dxa"/>
            <w:vAlign w:val="center"/>
          </w:tcPr>
          <w:p w14:paraId="409BA4E5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478" w:type="dxa"/>
            <w:noWrap/>
            <w:vAlign w:val="center"/>
          </w:tcPr>
          <w:p w14:paraId="3823D9A4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2051" w:type="dxa"/>
            <w:noWrap/>
          </w:tcPr>
          <w:p w14:paraId="7BA0265E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999" w:type="dxa"/>
            <w:noWrap/>
          </w:tcPr>
          <w:p w14:paraId="7A50E287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643" w:type="dxa"/>
            <w:noWrap/>
            <w:vAlign w:val="center"/>
          </w:tcPr>
          <w:p w14:paraId="281E5D69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9" w:type="dxa"/>
            <w:noWrap/>
            <w:vAlign w:val="center"/>
          </w:tcPr>
          <w:p w14:paraId="4790135F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BF63A8" w:rsidRPr="00A569ED" w14:paraId="4BC4D2C7" w14:textId="77777777" w:rsidTr="1D39C4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78C62A7F" w14:textId="7BD659B9" w:rsidR="00BF63A8" w:rsidRDefault="1D39C42E" w:rsidP="1D39C42E">
            <w:pPr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1D39C42E"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Kalra</w:t>
            </w:r>
            <w:proofErr w:type="spellEnd"/>
            <w:r w:rsidRPr="1D39C42E"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/Patel 2004</w:t>
            </w:r>
          </w:p>
        </w:tc>
        <w:tc>
          <w:tcPr>
            <w:tcW w:w="1701" w:type="dxa"/>
            <w:vAlign w:val="center"/>
          </w:tcPr>
          <w:p w14:paraId="73EB632C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8" w:type="dxa"/>
            <w:noWrap/>
            <w:vAlign w:val="center"/>
          </w:tcPr>
          <w:p w14:paraId="64CAE399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2051" w:type="dxa"/>
            <w:noWrap/>
          </w:tcPr>
          <w:p w14:paraId="093DDA78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999" w:type="dxa"/>
            <w:noWrap/>
          </w:tcPr>
          <w:p w14:paraId="77DAA224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643" w:type="dxa"/>
            <w:noWrap/>
            <w:vAlign w:val="center"/>
          </w:tcPr>
          <w:p w14:paraId="3705E7B5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9" w:type="dxa"/>
            <w:noWrap/>
            <w:vAlign w:val="center"/>
          </w:tcPr>
          <w:p w14:paraId="3E633FAE" w14:textId="77777777" w:rsidR="00BF63A8" w:rsidRDefault="00BF63A8" w:rsidP="00BF63A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BF63A8" w:rsidRPr="00A569ED" w14:paraId="5B607651" w14:textId="77777777" w:rsidTr="1D39C42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noWrap/>
          </w:tcPr>
          <w:p w14:paraId="37F357CE" w14:textId="77777777" w:rsidR="00BF63A8" w:rsidRDefault="00BF63A8" w:rsidP="00BF63A8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  <w:t>van den Berg 2016</w:t>
            </w:r>
          </w:p>
        </w:tc>
        <w:tc>
          <w:tcPr>
            <w:tcW w:w="1701" w:type="dxa"/>
            <w:vAlign w:val="center"/>
          </w:tcPr>
          <w:p w14:paraId="703170D8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8" w:type="dxa"/>
            <w:noWrap/>
            <w:vAlign w:val="center"/>
          </w:tcPr>
          <w:p w14:paraId="7897290F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2051" w:type="dxa"/>
            <w:noWrap/>
          </w:tcPr>
          <w:p w14:paraId="1C265792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999" w:type="dxa"/>
            <w:noWrap/>
          </w:tcPr>
          <w:p w14:paraId="7B6E83A0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023AB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643" w:type="dxa"/>
            <w:noWrap/>
            <w:vAlign w:val="center"/>
          </w:tcPr>
          <w:p w14:paraId="7B486986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9" w:type="dxa"/>
            <w:noWrap/>
          </w:tcPr>
          <w:p w14:paraId="65A85CB3" w14:textId="77777777" w:rsidR="00BF63A8" w:rsidRDefault="00BF63A8" w:rsidP="00BF63A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</w:tr>
    </w:tbl>
    <w:p w14:paraId="0A37501D" w14:textId="77777777" w:rsidR="00B14775" w:rsidRDefault="00B14775"/>
    <w:p w14:paraId="3317B62F" w14:textId="72F49DA7" w:rsidR="267896A2" w:rsidRDefault="267896A2" w:rsidP="267896A2"/>
    <w:p w14:paraId="602622AE" w14:textId="1DF8919B" w:rsidR="00D92768" w:rsidRPr="0050772D" w:rsidRDefault="267896A2" w:rsidP="267896A2">
      <w:pPr>
        <w:rPr>
          <w:lang w:val="en-US"/>
        </w:rPr>
      </w:pPr>
      <w:r w:rsidRPr="0050772D">
        <w:rPr>
          <w:lang w:val="en-US"/>
        </w:rPr>
        <w:t>Risk of bias e</w:t>
      </w:r>
      <w:r w:rsidRPr="0050772D">
        <w:rPr>
          <w:color w:val="000000" w:themeColor="text1"/>
          <w:lang w:val="en-US"/>
        </w:rPr>
        <w:t>valuation of non-</w:t>
      </w:r>
      <w:proofErr w:type="spellStart"/>
      <w:r w:rsidRPr="0050772D">
        <w:rPr>
          <w:color w:val="000000" w:themeColor="text1"/>
          <w:lang w:val="en-US"/>
        </w:rPr>
        <w:t>randomised</w:t>
      </w:r>
      <w:proofErr w:type="spellEnd"/>
      <w:r w:rsidRPr="0050772D">
        <w:rPr>
          <w:color w:val="000000" w:themeColor="text1"/>
          <w:lang w:val="en-US"/>
        </w:rPr>
        <w:t xml:space="preserve"> studies using the </w:t>
      </w:r>
      <w:r w:rsidRPr="267896A2">
        <w:rPr>
          <w:rFonts w:eastAsia="Times New Roman"/>
          <w:color w:val="000000" w:themeColor="text1"/>
          <w:lang w:val="en-US"/>
        </w:rPr>
        <w:t>ROBINS-I</w:t>
      </w:r>
      <w:r w:rsidRPr="0050772D">
        <w:rPr>
          <w:lang w:val="en-US"/>
        </w:rPr>
        <w:t xml:space="preserve"> tool </w:t>
      </w:r>
      <w:r w:rsidR="001427A6">
        <w:rPr>
          <w:lang w:val="en-US"/>
        </w:rPr>
        <w:t>[2]</w:t>
      </w:r>
    </w:p>
    <w:tbl>
      <w:tblPr>
        <w:tblStyle w:val="GridTable2-Accent3"/>
        <w:tblW w:w="13406" w:type="dxa"/>
        <w:tblLook w:val="04A0" w:firstRow="1" w:lastRow="0" w:firstColumn="1" w:lastColumn="0" w:noHBand="0" w:noVBand="1"/>
      </w:tblPr>
      <w:tblGrid>
        <w:gridCol w:w="2127"/>
        <w:gridCol w:w="1275"/>
        <w:gridCol w:w="1418"/>
        <w:gridCol w:w="1782"/>
        <w:gridCol w:w="1999"/>
        <w:gridCol w:w="1403"/>
        <w:gridCol w:w="1701"/>
        <w:gridCol w:w="1701"/>
      </w:tblGrid>
      <w:tr w:rsidR="009C37CB" w:rsidRPr="001427A6" w14:paraId="0C7514FD" w14:textId="77777777" w:rsidTr="3AAC6F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5DAB6C7B" w14:textId="77777777" w:rsidR="009C37CB" w:rsidRPr="00D92768" w:rsidRDefault="009C37CB" w:rsidP="004F01E8">
            <w:pP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574AE" w14:textId="77777777" w:rsidR="009C37CB" w:rsidRPr="00D92768" w:rsidRDefault="009C37CB" w:rsidP="004F0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92768">
              <w:rPr>
                <w:rFonts w:ascii="Calibri" w:hAnsi="Calibri" w:cs="Calibri"/>
                <w:color w:val="000000"/>
                <w:sz w:val="18"/>
                <w:szCs w:val="18"/>
              </w:rPr>
              <w:t>Confounding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8CF1F32" w14:textId="77777777" w:rsidR="009C37CB" w:rsidRPr="00D92768" w:rsidRDefault="009C37CB" w:rsidP="004F0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D92768">
              <w:rPr>
                <w:rFonts w:ascii="Calibri" w:hAnsi="Calibri" w:cs="Calibri"/>
                <w:color w:val="000000"/>
                <w:sz w:val="18"/>
                <w:szCs w:val="18"/>
              </w:rPr>
              <w:t>Selection</w:t>
            </w:r>
            <w:proofErr w:type="spellEnd"/>
            <w:r w:rsidRPr="00D9276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bias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3CEBEAD" w14:textId="77777777" w:rsidR="009C37CB" w:rsidRPr="0050772D" w:rsidRDefault="009C37CB" w:rsidP="004F0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0772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Bias in classification of interventions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F48E0B8" w14:textId="77777777" w:rsidR="009C37CB" w:rsidRPr="00D92768" w:rsidRDefault="009C37CB" w:rsidP="004F0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92768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Deviations from intended interventions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6EE988F2" w14:textId="77777777" w:rsidR="009C37CB" w:rsidRPr="0050772D" w:rsidRDefault="009C37CB" w:rsidP="004F0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0772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Bias due to missing data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3F0231E" w14:textId="77777777" w:rsidR="009C37CB" w:rsidRPr="0050772D" w:rsidRDefault="009C37CB" w:rsidP="004F0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0772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Bias in measurement of outcomes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A81D870" w14:textId="77777777" w:rsidR="009C37CB" w:rsidRPr="0050772D" w:rsidRDefault="009C37CB" w:rsidP="004F01E8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</w:pPr>
            <w:r w:rsidRPr="0050772D">
              <w:rPr>
                <w:rFonts w:ascii="Calibri" w:hAnsi="Calibri" w:cs="Calibri"/>
                <w:color w:val="000000"/>
                <w:sz w:val="18"/>
                <w:szCs w:val="18"/>
                <w:lang w:val="en-US"/>
              </w:rPr>
              <w:t>Bias in selection of reported result</w:t>
            </w:r>
          </w:p>
        </w:tc>
      </w:tr>
      <w:tr w:rsidR="005E700D" w:rsidRPr="00A569ED" w14:paraId="79307BE3" w14:textId="77777777" w:rsidTr="3AAC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bottom w:val="nil"/>
              <w:right w:val="nil"/>
            </w:tcBorders>
            <w:noWrap/>
          </w:tcPr>
          <w:p w14:paraId="50134190" w14:textId="7FFC6E89" w:rsidR="005E700D" w:rsidRPr="00BF63A8" w:rsidRDefault="3AAC6F49" w:rsidP="3AAC6F49">
            <w:pPr>
              <w:rPr>
                <w:rFonts w:eastAsia="Times New Roman"/>
                <w:b w:val="0"/>
                <w:bCs w:val="0"/>
                <w:color w:val="000000"/>
                <w:sz w:val="18"/>
                <w:szCs w:val="18"/>
                <w:lang w:val="en-US"/>
              </w:rPr>
            </w:pPr>
            <w:proofErr w:type="spellStart"/>
            <w:r w:rsidRPr="3AAC6F49"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>Gräsel</w:t>
            </w:r>
            <w:proofErr w:type="spellEnd"/>
            <w:r w:rsidRPr="3AAC6F49">
              <w:rPr>
                <w:rFonts w:eastAsia="Times New Roman"/>
                <w:b w:val="0"/>
                <w:bCs w:val="0"/>
                <w:color w:val="000000" w:themeColor="text1"/>
                <w:sz w:val="18"/>
                <w:szCs w:val="18"/>
                <w:lang w:val="en-US"/>
              </w:rPr>
              <w:t xml:space="preserve"> 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177962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1B7972C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133F3C1A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B20F3F2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No info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8C29239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0C71F35E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</w:tcPr>
          <w:p w14:paraId="032DF9E0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5E700D" w:rsidRPr="00A569ED" w14:paraId="03551233" w14:textId="77777777" w:rsidTr="3AAC6F4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  <w:right w:val="nil"/>
            </w:tcBorders>
            <w:noWrap/>
          </w:tcPr>
          <w:p w14:paraId="17416348" w14:textId="77777777" w:rsidR="005E700D" w:rsidRPr="00D92768" w:rsidRDefault="005E700D" w:rsidP="005E700D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  <w:t>Everink</w:t>
            </w:r>
            <w:proofErr w:type="spellEnd"/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  <w:t xml:space="preserve"> 2018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FAD91F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EEA00E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A8253D6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68E4EFB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No info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D4E7786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sz w:val="18"/>
                <w:szCs w:val="18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97C29C3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07B9E891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</w:tr>
      <w:tr w:rsidR="005E700D" w:rsidRPr="00A569ED" w14:paraId="6ADB3198" w14:textId="77777777" w:rsidTr="3AAC6F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nil"/>
              <w:right w:val="nil"/>
            </w:tcBorders>
            <w:noWrap/>
          </w:tcPr>
          <w:p w14:paraId="1FC318AF" w14:textId="77777777" w:rsidR="005E700D" w:rsidRDefault="005E700D" w:rsidP="005E700D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  <w:t>Harris 2010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057E6F4C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784261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078DF2B0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B02EC2A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No info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415028A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E700D">
              <w:rPr>
                <w:sz w:val="18"/>
                <w:szCs w:val="18"/>
              </w:rPr>
              <w:t>Some</w:t>
            </w:r>
            <w:proofErr w:type="spellEnd"/>
            <w:r w:rsidRPr="005E700D">
              <w:rPr>
                <w:sz w:val="18"/>
                <w:szCs w:val="18"/>
              </w:rPr>
              <w:t xml:space="preserve"> concerns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FCE80ED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</w:tcBorders>
          </w:tcPr>
          <w:p w14:paraId="2CCC6DD5" w14:textId="77777777" w:rsidR="005E700D" w:rsidRPr="005E700D" w:rsidRDefault="005E700D" w:rsidP="005E700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</w:tr>
      <w:tr w:rsidR="005E700D" w:rsidRPr="00A569ED" w14:paraId="4BECE996" w14:textId="77777777" w:rsidTr="3AAC6F49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nil"/>
              <w:bottom w:val="single" w:sz="4" w:space="0" w:color="auto"/>
              <w:right w:val="nil"/>
            </w:tcBorders>
            <w:noWrap/>
          </w:tcPr>
          <w:p w14:paraId="2DD1D535" w14:textId="77777777" w:rsidR="005E700D" w:rsidRDefault="005E700D" w:rsidP="005E700D">
            <w:pP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b w:val="0"/>
                <w:color w:val="000000"/>
                <w:sz w:val="18"/>
                <w:szCs w:val="18"/>
                <w:lang w:val="en-US"/>
              </w:rPr>
              <w:t>Hebel 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EC909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278F991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High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C0E4863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DEDEF58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No info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1618EAD0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sz w:val="18"/>
                <w:szCs w:val="18"/>
              </w:rPr>
              <w:t>High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14:paraId="25337E75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Some</w:t>
            </w:r>
            <w:proofErr w:type="spellEnd"/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concerns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</w:tcBorders>
          </w:tcPr>
          <w:p w14:paraId="3F0FDBF1" w14:textId="77777777" w:rsidR="005E700D" w:rsidRPr="005E700D" w:rsidRDefault="005E700D" w:rsidP="005E700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E700D">
              <w:rPr>
                <w:rFonts w:ascii="Calibri" w:hAnsi="Calibri" w:cs="Calibri"/>
                <w:color w:val="000000"/>
                <w:sz w:val="18"/>
                <w:szCs w:val="18"/>
              </w:rPr>
              <w:t>Low</w:t>
            </w:r>
          </w:p>
        </w:tc>
      </w:tr>
    </w:tbl>
    <w:p w14:paraId="02EB378F" w14:textId="18374EB1" w:rsidR="00D92768" w:rsidRDefault="00D92768"/>
    <w:p w14:paraId="579D178A" w14:textId="0A4AC015" w:rsidR="001427A6" w:rsidRPr="00132AA9" w:rsidRDefault="001427A6" w:rsidP="001427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 w:hanging="600"/>
        <w:rPr>
          <w:lang w:val="en-US"/>
        </w:rPr>
      </w:pPr>
      <w:r>
        <w:rPr>
          <w:lang w:val="en-GB"/>
        </w:rPr>
        <w:t>1</w:t>
      </w:r>
      <w:r>
        <w:rPr>
          <w:lang w:val="en-GB"/>
        </w:rPr>
        <w:tab/>
      </w:r>
      <w:r w:rsidRPr="00132AA9">
        <w:rPr>
          <w:lang w:val="en-GB"/>
        </w:rPr>
        <w:t xml:space="preserve">Sterne JAC, </w:t>
      </w:r>
      <w:proofErr w:type="spellStart"/>
      <w:r w:rsidRPr="00132AA9">
        <w:rPr>
          <w:lang w:val="en-GB"/>
        </w:rPr>
        <w:t>Savović</w:t>
      </w:r>
      <w:proofErr w:type="spellEnd"/>
      <w:r w:rsidRPr="00132AA9">
        <w:rPr>
          <w:lang w:val="en-GB"/>
        </w:rPr>
        <w:t xml:space="preserve"> J, Page MJ, </w:t>
      </w:r>
      <w:proofErr w:type="spellStart"/>
      <w:r w:rsidRPr="00132AA9">
        <w:rPr>
          <w:lang w:val="en-GB"/>
        </w:rPr>
        <w:t>Elbers</w:t>
      </w:r>
      <w:proofErr w:type="spellEnd"/>
      <w:r w:rsidRPr="00132AA9">
        <w:rPr>
          <w:lang w:val="en-GB"/>
        </w:rPr>
        <w:t xml:space="preserve"> RG, </w:t>
      </w:r>
      <w:proofErr w:type="spellStart"/>
      <w:r w:rsidRPr="00132AA9">
        <w:rPr>
          <w:lang w:val="en-GB"/>
        </w:rPr>
        <w:t>Blencowe</w:t>
      </w:r>
      <w:proofErr w:type="spellEnd"/>
      <w:r w:rsidRPr="00132AA9">
        <w:rPr>
          <w:lang w:val="en-GB"/>
        </w:rPr>
        <w:t xml:space="preserve"> NS, </w:t>
      </w:r>
      <w:proofErr w:type="spellStart"/>
      <w:r w:rsidRPr="00132AA9">
        <w:rPr>
          <w:lang w:val="en-GB"/>
        </w:rPr>
        <w:t>Boutron</w:t>
      </w:r>
      <w:proofErr w:type="spellEnd"/>
      <w:r w:rsidRPr="00132AA9">
        <w:rPr>
          <w:lang w:val="en-GB"/>
        </w:rPr>
        <w:t xml:space="preserve"> I et al. </w:t>
      </w:r>
      <w:proofErr w:type="spellStart"/>
      <w:r w:rsidRPr="00132AA9">
        <w:rPr>
          <w:lang w:val="en-GB"/>
        </w:rPr>
        <w:t>RoB</w:t>
      </w:r>
      <w:proofErr w:type="spellEnd"/>
      <w:r w:rsidRPr="00132AA9">
        <w:rPr>
          <w:lang w:val="en-GB"/>
        </w:rPr>
        <w:t xml:space="preserve"> 2: a revised tool for assessing risk of bias in randomised trials BMJ 2019;</w:t>
      </w:r>
      <w:proofErr w:type="gramStart"/>
      <w:r w:rsidRPr="00132AA9">
        <w:rPr>
          <w:lang w:val="en-GB"/>
        </w:rPr>
        <w:t>366:l</w:t>
      </w:r>
      <w:proofErr w:type="gramEnd"/>
      <w:r w:rsidRPr="00132AA9">
        <w:rPr>
          <w:lang w:val="en-GB"/>
        </w:rPr>
        <w:t>4898</w:t>
      </w:r>
    </w:p>
    <w:p w14:paraId="409CDE8D" w14:textId="09BEDE9D" w:rsidR="001427A6" w:rsidRPr="00132AA9" w:rsidRDefault="001427A6" w:rsidP="001427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0" w:hanging="600"/>
        <w:rPr>
          <w:lang w:val="en-US"/>
        </w:rPr>
      </w:pPr>
      <w:r>
        <w:rPr>
          <w:lang w:val="en-GB"/>
        </w:rPr>
        <w:t>2</w:t>
      </w:r>
      <w:r>
        <w:rPr>
          <w:lang w:val="en-GB"/>
        </w:rPr>
        <w:tab/>
      </w:r>
      <w:r w:rsidRPr="00132AA9">
        <w:rPr>
          <w:lang w:val="en-GB"/>
        </w:rPr>
        <w:t xml:space="preserve">Sterne JAC, </w:t>
      </w:r>
      <w:proofErr w:type="spellStart"/>
      <w:r w:rsidRPr="00132AA9">
        <w:rPr>
          <w:lang w:val="en-GB"/>
        </w:rPr>
        <w:t>Hernán</w:t>
      </w:r>
      <w:proofErr w:type="spellEnd"/>
      <w:r w:rsidRPr="00132AA9">
        <w:rPr>
          <w:lang w:val="en-GB"/>
        </w:rPr>
        <w:t xml:space="preserve"> MA, Reeves BC, </w:t>
      </w:r>
      <w:proofErr w:type="spellStart"/>
      <w:r w:rsidRPr="00132AA9">
        <w:rPr>
          <w:lang w:val="en-GB"/>
        </w:rPr>
        <w:t>Savović</w:t>
      </w:r>
      <w:proofErr w:type="spellEnd"/>
      <w:r w:rsidRPr="00132AA9">
        <w:rPr>
          <w:lang w:val="en-GB"/>
        </w:rPr>
        <w:t xml:space="preserve"> J, Berkman ND, Viswanathan M et al. ROBINS-I: a tool for assessing risk of bias in non-randomised studies of interventions BMJ 2016;</w:t>
      </w:r>
      <w:proofErr w:type="gramStart"/>
      <w:r w:rsidRPr="00132AA9">
        <w:rPr>
          <w:lang w:val="en-GB"/>
        </w:rPr>
        <w:t>355:i</w:t>
      </w:r>
      <w:proofErr w:type="gramEnd"/>
      <w:r w:rsidRPr="00132AA9">
        <w:rPr>
          <w:lang w:val="en-GB"/>
        </w:rPr>
        <w:t>4919</w:t>
      </w:r>
    </w:p>
    <w:p w14:paraId="1CD2A1FD" w14:textId="77777777" w:rsidR="001427A6" w:rsidRPr="001427A6" w:rsidRDefault="001427A6">
      <w:pPr>
        <w:rPr>
          <w:lang w:val="en-US"/>
        </w:rPr>
      </w:pPr>
      <w:bookmarkStart w:id="0" w:name="_GoBack"/>
      <w:bookmarkEnd w:id="0"/>
    </w:p>
    <w:sectPr w:rsidR="001427A6" w:rsidRPr="001427A6" w:rsidSect="00A569ED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75"/>
    <w:rsid w:val="000F1090"/>
    <w:rsid w:val="001427A6"/>
    <w:rsid w:val="00300C05"/>
    <w:rsid w:val="00476E21"/>
    <w:rsid w:val="0050772D"/>
    <w:rsid w:val="005941D8"/>
    <w:rsid w:val="005E700D"/>
    <w:rsid w:val="00605F4E"/>
    <w:rsid w:val="00615AC2"/>
    <w:rsid w:val="006E7F0A"/>
    <w:rsid w:val="00846172"/>
    <w:rsid w:val="00853A01"/>
    <w:rsid w:val="009C37CB"/>
    <w:rsid w:val="00A569ED"/>
    <w:rsid w:val="00A92577"/>
    <w:rsid w:val="00AF1074"/>
    <w:rsid w:val="00B14775"/>
    <w:rsid w:val="00B74C6B"/>
    <w:rsid w:val="00BC3430"/>
    <w:rsid w:val="00BF63A8"/>
    <w:rsid w:val="00C176E2"/>
    <w:rsid w:val="00CB5032"/>
    <w:rsid w:val="00D71447"/>
    <w:rsid w:val="00D92768"/>
    <w:rsid w:val="00E249C2"/>
    <w:rsid w:val="00EB6035"/>
    <w:rsid w:val="16BB2D99"/>
    <w:rsid w:val="1D39C42E"/>
    <w:rsid w:val="267896A2"/>
    <w:rsid w:val="3AA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9A39"/>
  <w15:chartTrackingRefBased/>
  <w15:docId w15:val="{EA96B404-DD19-4D63-BCEE-6C5FE52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4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3">
    <w:name w:val="Grid Table 2 Accent 3"/>
    <w:basedOn w:val="TableNormal"/>
    <w:uiPriority w:val="47"/>
    <w:rsid w:val="00B14775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147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7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7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7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7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1354</Characters>
  <Application>Microsoft Office Word</Application>
  <DocSecurity>4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Margaretha Van Dijk</cp:lastModifiedBy>
  <cp:revision>2</cp:revision>
  <dcterms:created xsi:type="dcterms:W3CDTF">2020-03-28T08:43:00Z</dcterms:created>
  <dcterms:modified xsi:type="dcterms:W3CDTF">2020-03-28T08:43:00Z</dcterms:modified>
</cp:coreProperties>
</file>