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97" w:rsidRPr="003476C9" w:rsidRDefault="00CE3097" w:rsidP="00CE30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S3 </w:t>
      </w:r>
      <w:bookmarkStart w:id="0" w:name="_GoBack"/>
      <w:bookmarkEnd w:id="0"/>
      <w:r w:rsidRPr="003476C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able</w:t>
      </w:r>
      <w:r w:rsidRPr="003476C9">
        <w:rPr>
          <w:rFonts w:ascii="Times New Roman" w:hAnsi="Times New Roman" w:cs="Times New Roman"/>
          <w:sz w:val="20"/>
          <w:szCs w:val="20"/>
        </w:rPr>
        <w:t>. Search Strategy for Medical History and Comorbidities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3097" w:rsidRPr="003476C9" w:rsidTr="001F166A">
        <w:trPr>
          <w:trHeight w:val="1664"/>
        </w:trPr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 transplantation: 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Pasthistorypath in 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Systems/Cardiovascular (R)/s/p Heart Transplant/s/p heart transplant'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Systems/Gastrointestinal (R)/s/p Liver Transplant/s/p liver transplant'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Systems/Pulmonary/s/p Lung Transplant/s/p lung transplant'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Systems/Renal  (R)/s/p Renal Transplant/s/p renal transplant')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Immunosuppression or recent steroid use: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Pasthistorypath in 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Systems/Endocrine (R)/Recent Steroid Use (for &gt; 10 days)/recent steroid use for &gt; 10 days'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Systems/Infectious Disease (R)/Immunosuppression within past 6 months/&gt;= 20 mg prednisone per day or equivalent'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Systems/Infectious Disease (R)/Immunosuppression within past 6 months/both prednisone and other immunosuppressive medications'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Systems/Infectious Disease (R)/Immunosuppression within past 6 months/other immunosuppressive medications'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Cancer therapy: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Systems/Hematology/Oncology (R)/Cancer Therapy/Chemotherapy/Alkylating agents (bleomycin, cytoxan, cyclophos.)'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Therapy/Chemotherapy/Anthracyclines (adriamycin, daunorubicin)'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Therapy/Chemotherapy/BMT within past 12 mos.'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Therapy/Chemotherapy/chemotherapy within past 6 mos.'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Therapy/Chemotherapy/chemotherapy within past mo.'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Therapy/Chemotherapy/Cis-platinum'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Therapy/Chemotherapy/Vincristine'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Therapy/Radiation Therapy within past 6 months/bone'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Therapy/Radiation Therapy within past 6 months/brain'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Therapy/Radiation Therapy within past 6 months/liver'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Therapy/Radiation Therapy within past 6 months/lung'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Therapy/Radiation Therapy within past 6 months/nodes'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Therapy/Radiation Therapy within past 6 months/other'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 Therapy/Radiation Therapy within past 6 months/primary site'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Metastatic cancers or Hematological cancers: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Systems/Hematology/Oncology (R)/Cancer/Hematologic Malignancy/ALL'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(R)/Cancer/Hematologic Malignancy/AML'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,'notes/Progress Notes/Past History/Organ Systems/Hematology/Oncology (R)/Cancer/Hematologic Malignancy/CLL'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(R)/Cancer/Hematologic Malignancy/CML'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(R)/Cancer/Hematologic Malignancy/Hodgkins disease'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(R)/Cancer/Hematologic Malignancy/leukemia - other'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(R)/Cancer/Hematologic Malignancy/multiple myeloma'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(R)/Cancer/Hematologic Malignancy/non-Hodgkins lymphoma'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(R)/Cancer/Hematologic Malignancy/other hematologic malignancy'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(R)/Cancer/Metastases/bone'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(R)/Cancer/Metastases/brain'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(R)/Cancer/Metastases/carcinomatosis'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(R)/Cancer/Metastases/intra-abdominal'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(R)/Cancer/Metastases/liver'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(R)/Cancer/Metastases/lung'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(R)/Cancer/Metastases/nodes'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(R)/Cancer/Metastases/other'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HIV infection: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Systems/Infectious Disease (R)/AIDS/AIDS'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Systems/Infectious Disease (R)/HIV (only)/HIV positive')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Autoimmune disease: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Systems/Rheumatic/Dermato/Polymyositis/dermatomyositis'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Systems/Rheumatic/Rheumatoid Arthritis/rheumatoid arthritis'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Systems/Rheumatic/Scleroderma/scleroderma'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Systems/Rheumatic/SLE/SLE'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Systems/Rheumatic/Vasculitis/vasculitis')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Arrhythmia: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Systems/Cardiovascular (R)/Arrhythmias/atrial fibrillation - chronic'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(R)/Arrhythmias/atrial fibrillation - intermittent'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(R)/Arrhythmias/MAT'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(R)/Arrhythmias/sick sinus syndrome'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(R)/Arrhythmias/SVT- other'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(R)/Arrhythmias/ventricular ectopy'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(R)/Arrhythmias/ventricular fibrillation'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(R)/Arrhythmias/ventricular tachycardia')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Coronary artery diseases: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Systems/Cardiovascular (R)/Angina/angina'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(R)/Angina/angina - class I'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(R)/Angina/angina - class II'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(R)/Angina/angina - class III'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(R)/Angina/angina - class IV'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(R)/Angina/angina - severity unknown'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(R)/Coronary Artery Bypass/CABG - date unknown'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(R)/Coronary Artery Bypass/CABG - remote'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,'notes/Progress Notes/Past History/Organ Systems/Cardiovascular (R)/Coronary Artery Bypass/CABG - within 2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(R)/Coronary Artery Bypass/CABG - within 5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(R)/Coronary Artery Bypass/CABG - within 6 months'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(R)/Coronary Artery Bypass/multiple/multiple'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(R)/Myocardial Infarction/MI - date unknown'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(R)/Myocardial Infarction/MI - remote'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(R)/Myocardial Infarction/MI - within 2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(R)/Myocardial Infarction/MI - within 5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(R)/Myocardial Infarction/MI - within 6 months'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(R)/Myocardial Infarction/multiple/multiple'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(R)/Procedural Coronary Intervention/multiple/multiple'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(R)/Procedural Coronary Intervention/procedural coronary intervention - date unknown'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(R)/Procedural Coronary Intervention/procedural coronary intervention - remote'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(R)/Procedural Coronary Intervention/procedural coronary intervention - within 2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(R)/Procedural Coronary Intervention/procedural coronary intervention - within 5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(R)/Procedural Coronary Intervention/procedural coronary intervention - within 6 months')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Heart failure: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Systems/Cardiovascular (R)/Congestive Heart Failure/CHF'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(R)/Congestive Heart Failure/CHF - class I'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(R)/Congestive Heart Failure/CHF - class II'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(R)/Congestive Heart Failure/CHF - class III'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(R)/Congestive Heart Failure/CHF - class IV'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Systems/Cardiovascular (R)/Congestive Heart Failure/CHF - severity unknown')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Diabetes: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Systems/Endocrine (R)/Insulin Dependent Diabetes/insulin dependent diabetes'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Systems/Endocrine (R)/Non-Insulin Dependent Diabetes/medication dependent'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Systems/Endocrine (R)/Non-Insulin Dependent Diabetes/non-medication dependent')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Liver cirrhosis: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Systems/Gastrointestinal (R)/Cirrhosis/ascites'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Systems/Gastrointestinal (R)/Cirrhosis/biopsy proven'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Systems/Gastrointestinal (R)/Cirrhosis/clinical diagnosis'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Systems/Gastrointestinal (R)/Cirrhosis/coma'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Systems/Gastrointestinal (R)/Cirrhosis/encephalopathy'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Systems/Gastrointestinal (R)/Cirrhosis/jaundice'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Systems/Gastrointestinal (R)/Cirrhosis/UGI bleeding'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Systems/Gastrointestinal (R)/Cirrhosis/varices')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Peptic ulcer: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Systems/Gastrointestinal (R)/Peptic Ulcer Disease/peptic ulcer disease'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,'notes/Progress Notes/Past History/Organ Systems/Gastrointestinal (R)/Peptic Ulcer Disease/peptic ulcer disease with h/o GI bleeding')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Cancer history: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Systems/Hematology/Oncology (R)/Cancer/Cancer-Primary Site/bile duct'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Site/bladder'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Site/bone'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Site/brain'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Site/breast'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Site/colon'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Site/esophagus'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Site/head and neck'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Site/kidney'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Site/liver'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Site/lung'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Site/melanoma'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Site/none'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Site/other'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Site/ovary'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Site/pancreas - adenocarcinoma'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Site/pancreas - islet cell'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Site/prostate'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Site/sarcoma'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Site/stomach'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Site/testes'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Site/unknown'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Systems/Hematology/Oncology (R)/Cancer/Cancer-Primary Site/uterus')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Stroke: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Systems/Neurologic/Strokes/multiple/multiple'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Systems/Neurologic/Strokes/stroke - date unknown'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Systems/Neurologic/Strokes/stroke - remote'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Systems/Neurologic/Strokes/stroke - within 2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Systems/Neurologic/Strokes/stroke - within 5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Systems/Neurologic/Strokes/stroke - within 6 months'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Systems/Neurologic/TIA(s)/multiple/multiple'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Systems/Neurologic/TIA(s)/TIA(s) - date unknown'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Systems/Neurologic/TIA(s)/TIA(s) - remote'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Systems/Neurologic/TIA(s)/TIA(s) - within 2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Systems/Neurologic/TIA(s)/TIA(s) - within 5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Systems/Neurologic/TIA(s)/TIA(s) - within 6 months')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Asthma or COPD: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Systems/Pulmonary/Asthma/asthma'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Systems/Pulmonary/COPD/COPD  - moderate'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Systems/Pulmonary/COPD/COPD  - no limitations'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Systems/Pulmonary/COPD/COPD  - severe')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Respiratory failure: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Systems/Pulmonary/Respiratory Failure/multiple/multiple'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Systems/Pulmonary/Respiratory Failure/respiratory failure - date unknown'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Systems/Pulmonary/Respiratory Failure/respiratory failure - remote'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Systems/Pulmonary/Respiratory Failure/respiratory failure - within 2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Systems/Pulmonary/Respiratory Failure/respiratory failure - within 5 years'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Systems/Pulmonary/Respiratory Failure/respiratory failure - within 6 months')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b/>
                <w:sz w:val="20"/>
                <w:szCs w:val="20"/>
              </w:rPr>
              <w:t>Renal failure: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pasthistorypath in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('notes/Progress Notes/Past History/Organ Systems/Renal  (R)/Renal Failure/renal failure - hemodialysis'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Systems/Renal  (R)/Renal Failure/renal failure - peritoneal dialysis'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Systems/Renal  (R)/Renal Failure/renal failure- not currently dialyzed'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Systems/Renal  (R)/Renal Insufficiency/renal insufficiency - baseline creatinine unknown'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Systems/Renal  (R)/Renal Insufficiency/renal insufficiency - creatinine &gt; 5'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Systems/Renal  (R)/Renal Insufficiency/renal insufficiency - creatinine 2-3'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Systems/Renal  (R)/Renal Insufficiency/renal insufficiency - creatinine 3-4'</w:t>
            </w:r>
          </w:p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,'notes/Progress Notes/Past History/Organ Systems/Renal  (R)/Renal Insufficiency/renal insufficiency - creatinine 4-5')</w:t>
            </w:r>
          </w:p>
        </w:tc>
      </w:tr>
      <w:tr w:rsidR="00CE3097" w:rsidRPr="003476C9" w:rsidTr="001F166A">
        <w:tc>
          <w:tcPr>
            <w:tcW w:w="9350" w:type="dxa"/>
          </w:tcPr>
          <w:p w:rsidR="00CE3097" w:rsidRPr="003476C9" w:rsidRDefault="00CE3097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From the table ‘pasthistory’ in the eICU</w:t>
            </w:r>
          </w:p>
        </w:tc>
      </w:tr>
    </w:tbl>
    <w:p w:rsidR="008870CF" w:rsidRDefault="008870CF"/>
    <w:sectPr w:rsidR="008870CF" w:rsidSect="009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97"/>
    <w:rsid w:val="002529E8"/>
    <w:rsid w:val="002F5A48"/>
    <w:rsid w:val="00306D37"/>
    <w:rsid w:val="003141AF"/>
    <w:rsid w:val="00457D91"/>
    <w:rsid w:val="00547128"/>
    <w:rsid w:val="005D5E9B"/>
    <w:rsid w:val="00675581"/>
    <w:rsid w:val="00732676"/>
    <w:rsid w:val="00832548"/>
    <w:rsid w:val="00836610"/>
    <w:rsid w:val="008870CF"/>
    <w:rsid w:val="008D3E43"/>
    <w:rsid w:val="00984F8A"/>
    <w:rsid w:val="00991C1D"/>
    <w:rsid w:val="009D6B3F"/>
    <w:rsid w:val="00A34485"/>
    <w:rsid w:val="00A95545"/>
    <w:rsid w:val="00B13F04"/>
    <w:rsid w:val="00B530D5"/>
    <w:rsid w:val="00CD37DA"/>
    <w:rsid w:val="00CE3097"/>
    <w:rsid w:val="00D54CF1"/>
    <w:rsid w:val="00D67F6B"/>
    <w:rsid w:val="00DC6426"/>
    <w:rsid w:val="00E2713D"/>
    <w:rsid w:val="00F44744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DA227"/>
  <w15:chartTrackingRefBased/>
  <w15:docId w15:val="{B8909C26-2916-8A49-B07F-96CEA796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2599</Words>
  <Characters>14816</Characters>
  <Application>Microsoft Office Word</Application>
  <DocSecurity>0</DocSecurity>
  <Lines>123</Lines>
  <Paragraphs>34</Paragraphs>
  <ScaleCrop>false</ScaleCrop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2020-09-24T16:25:00Z</dcterms:created>
  <dcterms:modified xsi:type="dcterms:W3CDTF">2020-09-24T16:25:00Z</dcterms:modified>
</cp:coreProperties>
</file>