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5EE73C" w14:textId="77777777" w:rsidR="0046521C" w:rsidRDefault="0046521C" w:rsidP="00A709B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noProof/>
          <w:lang w:val="en-US"/>
        </w:rPr>
        <w:drawing>
          <wp:inline distT="0" distB="0" distL="0" distR="0" wp14:anchorId="23372748" wp14:editId="6609BC3A">
            <wp:extent cx="5086350" cy="9067800"/>
            <wp:effectExtent l="0" t="0" r="0" b="0"/>
            <wp:docPr id="1" name="Picture 1" descr="Supplemental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l Fig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D0C7" w14:textId="65D9B1A0" w:rsidR="00A709BA" w:rsidRPr="00E56A7E" w:rsidRDefault="00A709BA" w:rsidP="00A709B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56A7E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Supplemental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Figure 1</w:t>
      </w:r>
      <w:r w:rsidRPr="00E56A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Cell surface phenotype of human mesenchymal stromal cells</w:t>
      </w:r>
    </w:p>
    <w:p w14:paraId="1D0829ED" w14:textId="77777777" w:rsidR="00A709BA" w:rsidRDefault="00A709BA" w:rsidP="00A709BA">
      <w:pPr>
        <w:spacing w:line="480" w:lineRule="auto"/>
        <w:rPr>
          <w:rFonts w:ascii="Times New Roman" w:eastAsia="MS Mincho" w:hAnsi="Times New Roman" w:cs="Times New Roman"/>
          <w:bCs/>
          <w:noProof/>
          <w:sz w:val="24"/>
          <w:szCs w:val="24"/>
          <w:lang w:val="en-US" w:eastAsia="de-DE"/>
        </w:rPr>
      </w:pPr>
      <w:r w:rsidRPr="00E56A7E">
        <w:rPr>
          <w:rFonts w:eastAsia="MS Mincho"/>
          <w:bCs/>
          <w:noProof/>
          <w:sz w:val="24"/>
          <w:szCs w:val="24"/>
          <w:lang w:val="en-US" w:eastAsia="de-DE"/>
        </w:rPr>
        <w:t>Open histograms reflect the intensity of isotype controls, black histograms the intensity of given cell surface antigens.</w:t>
      </w:r>
      <w:r>
        <w:rPr>
          <w:rFonts w:eastAsia="MS Mincho"/>
          <w:bCs/>
          <w:noProof/>
          <w:sz w:val="24"/>
          <w:szCs w:val="24"/>
          <w:lang w:val="en-US" w:eastAsia="de-DE"/>
        </w:rPr>
        <w:t xml:space="preserve"> </w:t>
      </w:r>
      <w:r>
        <w:rPr>
          <w:rFonts w:ascii="Times New Roman" w:eastAsia="MS Mincho" w:hAnsi="Times New Roman" w:cs="Times New Roman"/>
          <w:bCs/>
          <w:noProof/>
          <w:sz w:val="24"/>
          <w:szCs w:val="24"/>
          <w:lang w:val="en-US" w:eastAsia="de-DE"/>
        </w:rPr>
        <w:t>Numbers indicate the mean fluorescence intensity (MFI) of the antibody staining.</w:t>
      </w:r>
    </w:p>
    <w:p w14:paraId="64B2BCED" w14:textId="274ECC54" w:rsidR="00A709BA" w:rsidRPr="00E56A7E" w:rsidRDefault="0046521C" w:rsidP="00A709BA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en-US"/>
        </w:rPr>
        <w:lastRenderedPageBreak/>
        <w:drawing>
          <wp:inline distT="0" distB="0" distL="0" distR="0" wp14:anchorId="52BBAAD7" wp14:editId="27BA0B43">
            <wp:extent cx="5457825" cy="9067800"/>
            <wp:effectExtent l="0" t="0" r="9525" b="0"/>
            <wp:docPr id="2" name="Picture 2" descr="Supplemental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pplemental Fig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4B7E0E" w14:textId="4E109C4A" w:rsidR="00A709BA" w:rsidRPr="00E56A7E" w:rsidRDefault="00A709BA" w:rsidP="00A709BA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56A7E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Supplemental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Figure 2</w:t>
      </w:r>
      <w:r w:rsidRPr="00E56A7E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Functional characterisation of human mesenchymal stromal cells</w:t>
      </w:r>
    </w:p>
    <w:p w14:paraId="492FD3C0" w14:textId="77777777" w:rsidR="00A709BA" w:rsidRDefault="00A709BA" w:rsidP="00A709BA">
      <w:pPr>
        <w:spacing w:line="480" w:lineRule="auto"/>
        <w:jc w:val="both"/>
        <w:rPr>
          <w:rFonts w:ascii="Times New Roman" w:eastAsia="MS Mincho" w:hAnsi="Times New Roman" w:cs="Times New Roman"/>
          <w:bCs/>
          <w:noProof/>
          <w:sz w:val="24"/>
          <w:szCs w:val="24"/>
          <w:lang w:val="en-US" w:eastAsia="de-DE"/>
        </w:rPr>
      </w:pPr>
      <w:r>
        <w:rPr>
          <w:rFonts w:ascii="Times New Roman" w:eastAsia="MS Mincho" w:hAnsi="Times New Roman" w:cs="Times New Roman"/>
          <w:bCs/>
          <w:noProof/>
          <w:sz w:val="24"/>
          <w:szCs w:val="24"/>
          <w:lang w:val="en-GB" w:eastAsia="de-DE"/>
        </w:rPr>
        <w:t>Confimation</w:t>
      </w:r>
      <w:r>
        <w:rPr>
          <w:rFonts w:ascii="Times New Roman" w:eastAsia="MS Mincho" w:hAnsi="Times New Roman" w:cs="Times New Roman"/>
          <w:bCs/>
          <w:noProof/>
          <w:sz w:val="24"/>
          <w:szCs w:val="24"/>
          <w:lang w:val="en-US" w:eastAsia="de-DE"/>
        </w:rPr>
        <w:t xml:space="preserve"> of tri-lineage differentiation potential into Osteocytes (Osteo), Adipocytes (Adipo) and Chondrocytes (Chondro). (Scale-bar: 50µm)</w:t>
      </w:r>
    </w:p>
    <w:p w14:paraId="7F2A25CE" w14:textId="0D18FBDC" w:rsidR="00D32709" w:rsidRPr="002B7511" w:rsidRDefault="00D32709" w:rsidP="00D32709">
      <w:pPr>
        <w:spacing w:after="120" w:line="480" w:lineRule="auto"/>
        <w:jc w:val="both"/>
        <w:rPr>
          <w:rFonts w:ascii="Times New Roman" w:hAnsi="Times New Roman" w:cs="Times New Roman"/>
          <w:lang w:val="en-US" w:eastAsia="de-DE"/>
        </w:rPr>
      </w:pPr>
      <w:r w:rsidRPr="002B7511">
        <w:rPr>
          <w:rFonts w:ascii="Times New Roman" w:hAnsi="Times New Roman" w:cs="Times New Roman"/>
          <w:lang w:val="en-US" w:eastAsia="de-DE"/>
        </w:rPr>
        <w:br w:type="page"/>
      </w:r>
    </w:p>
    <w:p w14:paraId="1C05B0D8" w14:textId="0B0DBD94" w:rsidR="00D32709" w:rsidRPr="002B7511" w:rsidRDefault="00D32709" w:rsidP="00EB4F89">
      <w:pPr>
        <w:pStyle w:val="EndNoteBibliography"/>
        <w:rPr>
          <w:b/>
          <w:sz w:val="28"/>
          <w:lang w:eastAsia="de-DE"/>
        </w:rPr>
      </w:pPr>
      <w:r w:rsidRPr="002B7511">
        <w:rPr>
          <w:b/>
          <w:sz w:val="28"/>
          <w:lang w:eastAsia="de-DE"/>
        </w:rPr>
        <w:lastRenderedPageBreak/>
        <w:t>Supplemental Tables:</w:t>
      </w:r>
    </w:p>
    <w:p w14:paraId="0EF93FB5" w14:textId="77777777" w:rsidR="00D32709" w:rsidRPr="002B7511" w:rsidRDefault="00D32709" w:rsidP="00EB4F89">
      <w:pPr>
        <w:pStyle w:val="EndNoteBibliography"/>
        <w:rPr>
          <w:b/>
          <w:sz w:val="28"/>
          <w:lang w:eastAsia="de-DE"/>
        </w:rPr>
      </w:pPr>
    </w:p>
    <w:p w14:paraId="292E7A6F" w14:textId="214A442E" w:rsidR="00D32709" w:rsidRPr="00432CBC" w:rsidRDefault="00D32709" w:rsidP="00EB4F89">
      <w:pPr>
        <w:pStyle w:val="EndNoteBibliography"/>
        <w:rPr>
          <w:b/>
          <w:sz w:val="24"/>
          <w:lang w:eastAsia="de-DE"/>
        </w:rPr>
      </w:pPr>
      <w:r w:rsidRPr="00432CBC">
        <w:rPr>
          <w:b/>
          <w:sz w:val="24"/>
          <w:lang w:eastAsia="de-DE"/>
        </w:rPr>
        <w:t>Supplemental 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9"/>
        <w:gridCol w:w="1949"/>
      </w:tblGrid>
      <w:tr w:rsidR="0037775B" w:rsidRPr="002B7511" w14:paraId="1F388FAD" w14:textId="77777777" w:rsidTr="00E832FB"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425482FB" w14:textId="096727B9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sz w:val="24"/>
                <w:lang w:eastAsia="de-DE"/>
              </w:rPr>
            </w:pPr>
            <w:r w:rsidRPr="002B7511">
              <w:rPr>
                <w:b/>
                <w:lang w:eastAsia="de-DE"/>
              </w:rPr>
              <w:t>[fold-expansion]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3F319ED1" w14:textId="3641045E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CD45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6DA68446" w14:textId="77516A47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CD34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282D7528" w14:textId="7E4CCB80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CD133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  <w:r w:rsidRPr="002B7511">
              <w:rPr>
                <w:b/>
                <w:lang w:eastAsia="de-DE"/>
              </w:rPr>
              <w:t>CD34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72F43F98" w14:textId="6327F2B8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CD133</w:t>
            </w:r>
            <w:r w:rsidRPr="002B7511">
              <w:rPr>
                <w:b/>
                <w:vertAlign w:val="superscript"/>
                <w:lang w:eastAsia="de-DE"/>
              </w:rPr>
              <w:t>low</w:t>
            </w:r>
            <w:r w:rsidRPr="002B7511">
              <w:rPr>
                <w:b/>
                <w:lang w:eastAsia="de-DE"/>
              </w:rPr>
              <w:t>CD34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</w:tr>
      <w:tr w:rsidR="0037775B" w:rsidRPr="002B7511" w14:paraId="49CC06EE" w14:textId="77777777" w:rsidTr="00E832FB">
        <w:tc>
          <w:tcPr>
            <w:tcW w:w="1948" w:type="dxa"/>
            <w:vAlign w:val="center"/>
          </w:tcPr>
          <w:p w14:paraId="57EC9139" w14:textId="2182FB94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Sus</w:t>
            </w:r>
          </w:p>
        </w:tc>
        <w:tc>
          <w:tcPr>
            <w:tcW w:w="1948" w:type="dxa"/>
            <w:vAlign w:val="center"/>
          </w:tcPr>
          <w:p w14:paraId="298C2C72" w14:textId="439B1F0F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280.4 ± 72.5</w:t>
            </w:r>
          </w:p>
        </w:tc>
        <w:tc>
          <w:tcPr>
            <w:tcW w:w="1948" w:type="dxa"/>
            <w:vAlign w:val="center"/>
          </w:tcPr>
          <w:p w14:paraId="0191EB1B" w14:textId="0F65F628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23.0 ± 6.4</w:t>
            </w:r>
          </w:p>
        </w:tc>
        <w:tc>
          <w:tcPr>
            <w:tcW w:w="1949" w:type="dxa"/>
            <w:vAlign w:val="center"/>
          </w:tcPr>
          <w:p w14:paraId="55F52E8B" w14:textId="39DD9C13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16.5 ± 4.7</w:t>
            </w:r>
          </w:p>
        </w:tc>
        <w:tc>
          <w:tcPr>
            <w:tcW w:w="1949" w:type="dxa"/>
            <w:vAlign w:val="center"/>
          </w:tcPr>
          <w:p w14:paraId="3A076C21" w14:textId="3E4AC8E8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6.5 ± 2.0</w:t>
            </w:r>
          </w:p>
        </w:tc>
      </w:tr>
      <w:tr w:rsidR="0037775B" w:rsidRPr="002B7511" w14:paraId="63470A3E" w14:textId="77777777" w:rsidTr="00E832FB">
        <w:tc>
          <w:tcPr>
            <w:tcW w:w="1948" w:type="dxa"/>
            <w:vAlign w:val="center"/>
          </w:tcPr>
          <w:p w14:paraId="3332A33E" w14:textId="38FA1F27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AFT024</w:t>
            </w:r>
          </w:p>
        </w:tc>
        <w:tc>
          <w:tcPr>
            <w:tcW w:w="1948" w:type="dxa"/>
            <w:vAlign w:val="center"/>
          </w:tcPr>
          <w:p w14:paraId="38AD3FA4" w14:textId="3103632F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1376.3 ± 487.7</w:t>
            </w:r>
          </w:p>
        </w:tc>
        <w:tc>
          <w:tcPr>
            <w:tcW w:w="1948" w:type="dxa"/>
            <w:vAlign w:val="center"/>
          </w:tcPr>
          <w:p w14:paraId="696F404E" w14:textId="07BB882D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403.5 ± 185.7</w:t>
            </w:r>
          </w:p>
        </w:tc>
        <w:tc>
          <w:tcPr>
            <w:tcW w:w="1949" w:type="dxa"/>
            <w:vAlign w:val="center"/>
          </w:tcPr>
          <w:p w14:paraId="6C02E658" w14:textId="61168C11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146.4 ± 69.2</w:t>
            </w:r>
          </w:p>
        </w:tc>
        <w:tc>
          <w:tcPr>
            <w:tcW w:w="1949" w:type="dxa"/>
            <w:vAlign w:val="center"/>
          </w:tcPr>
          <w:p w14:paraId="464BC165" w14:textId="40AFA825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257.1 ± 116.6</w:t>
            </w:r>
          </w:p>
        </w:tc>
      </w:tr>
      <w:tr w:rsidR="0037775B" w:rsidRPr="002B7511" w14:paraId="31A1E705" w14:textId="77777777" w:rsidTr="00E832FB">
        <w:tc>
          <w:tcPr>
            <w:tcW w:w="1948" w:type="dxa"/>
            <w:vAlign w:val="center"/>
          </w:tcPr>
          <w:p w14:paraId="3760E276" w14:textId="6E89F275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OP9</w:t>
            </w:r>
          </w:p>
        </w:tc>
        <w:tc>
          <w:tcPr>
            <w:tcW w:w="1948" w:type="dxa"/>
            <w:vAlign w:val="center"/>
          </w:tcPr>
          <w:p w14:paraId="1ADC9EF6" w14:textId="6A00C8A8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966.9 ± 593.9</w:t>
            </w:r>
          </w:p>
        </w:tc>
        <w:tc>
          <w:tcPr>
            <w:tcW w:w="1948" w:type="dxa"/>
            <w:vAlign w:val="center"/>
          </w:tcPr>
          <w:p w14:paraId="1CCB11E5" w14:textId="187626CF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369.7 ± 176.5</w:t>
            </w:r>
          </w:p>
        </w:tc>
        <w:tc>
          <w:tcPr>
            <w:tcW w:w="1949" w:type="dxa"/>
            <w:vAlign w:val="center"/>
          </w:tcPr>
          <w:p w14:paraId="357A3F74" w14:textId="39085307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135.9 ± 55.0</w:t>
            </w:r>
          </w:p>
        </w:tc>
        <w:tc>
          <w:tcPr>
            <w:tcW w:w="1949" w:type="dxa"/>
            <w:vAlign w:val="center"/>
          </w:tcPr>
          <w:p w14:paraId="2DE12700" w14:textId="36ECC70C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233.7 ± 121.5</w:t>
            </w:r>
          </w:p>
        </w:tc>
      </w:tr>
      <w:tr w:rsidR="0037775B" w:rsidRPr="002B7511" w14:paraId="260473C5" w14:textId="77777777" w:rsidTr="00E832FB">
        <w:tc>
          <w:tcPr>
            <w:tcW w:w="1948" w:type="dxa"/>
            <w:vAlign w:val="center"/>
          </w:tcPr>
          <w:p w14:paraId="2B287140" w14:textId="3D2763CC" w:rsidR="0037775B" w:rsidRPr="002B7511" w:rsidRDefault="0037775B" w:rsidP="00E832FB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MS-5</w:t>
            </w:r>
          </w:p>
        </w:tc>
        <w:tc>
          <w:tcPr>
            <w:tcW w:w="1948" w:type="dxa"/>
            <w:vAlign w:val="center"/>
          </w:tcPr>
          <w:p w14:paraId="498D7433" w14:textId="3B1EB2EB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1054.0 ± 308.4</w:t>
            </w:r>
          </w:p>
        </w:tc>
        <w:tc>
          <w:tcPr>
            <w:tcW w:w="1948" w:type="dxa"/>
            <w:vAlign w:val="center"/>
          </w:tcPr>
          <w:p w14:paraId="52AF9B19" w14:textId="5F714BCF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249.2 ± 85.3</w:t>
            </w:r>
          </w:p>
        </w:tc>
        <w:tc>
          <w:tcPr>
            <w:tcW w:w="1949" w:type="dxa"/>
            <w:vAlign w:val="center"/>
          </w:tcPr>
          <w:p w14:paraId="35DDEE5E" w14:textId="4F47C96A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61.7 ± 18.6</w:t>
            </w:r>
          </w:p>
        </w:tc>
        <w:tc>
          <w:tcPr>
            <w:tcW w:w="1949" w:type="dxa"/>
            <w:vAlign w:val="center"/>
          </w:tcPr>
          <w:p w14:paraId="1E0E4F49" w14:textId="187BA2DC" w:rsidR="0037775B" w:rsidRPr="002B7511" w:rsidRDefault="00406110" w:rsidP="00E832FB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187.5 ± 68.2</w:t>
            </w:r>
          </w:p>
        </w:tc>
      </w:tr>
    </w:tbl>
    <w:p w14:paraId="7DA7969F" w14:textId="38B84635" w:rsidR="00D32709" w:rsidRPr="002B7511" w:rsidRDefault="007C1E6E" w:rsidP="00EB4F89">
      <w:pPr>
        <w:pStyle w:val="EndNoteBibliography"/>
        <w:rPr>
          <w:b/>
          <w:sz w:val="28"/>
          <w:lang w:eastAsia="de-DE"/>
        </w:rPr>
      </w:pPr>
      <w:r w:rsidRPr="002B7511">
        <w:rPr>
          <w:sz w:val="24"/>
          <w:lang w:val="en-GB"/>
        </w:rPr>
        <w:t>Fold-expansion of CD45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>, CD34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>, CD133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>CD34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 xml:space="preserve"> and CD133</w:t>
      </w:r>
      <w:r w:rsidRPr="002B7511">
        <w:rPr>
          <w:sz w:val="24"/>
          <w:vertAlign w:val="superscript"/>
          <w:lang w:val="en-GB"/>
        </w:rPr>
        <w:t>low</w:t>
      </w:r>
      <w:r w:rsidRPr="002B7511">
        <w:rPr>
          <w:sz w:val="24"/>
          <w:lang w:val="en-GB"/>
        </w:rPr>
        <w:t>CD34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 xml:space="preserve"> populations in suspension (w/o stromal cells) and in co-culture with murine stromal cell line cells. M</w:t>
      </w:r>
      <w:r w:rsidR="00406110" w:rsidRPr="002B7511">
        <w:rPr>
          <w:sz w:val="24"/>
          <w:lang w:val="en-GB"/>
        </w:rPr>
        <w:t>ean ± SEM; n=3 for all values</w:t>
      </w:r>
    </w:p>
    <w:p w14:paraId="6CB0C7B3" w14:textId="77777777" w:rsidR="00D77D0A" w:rsidRDefault="00D77D0A" w:rsidP="00D77D0A">
      <w:pPr>
        <w:pStyle w:val="EndNoteBibliography"/>
        <w:rPr>
          <w:b/>
          <w:sz w:val="24"/>
          <w:lang w:eastAsia="de-DE"/>
        </w:rPr>
      </w:pPr>
    </w:p>
    <w:p w14:paraId="61B5ABFC" w14:textId="2237A4CB" w:rsidR="00D77D0A" w:rsidRPr="00432CBC" w:rsidRDefault="00D77D0A" w:rsidP="00D77D0A">
      <w:pPr>
        <w:pStyle w:val="EndNoteBibliography"/>
        <w:rPr>
          <w:b/>
          <w:sz w:val="24"/>
          <w:lang w:eastAsia="de-DE"/>
        </w:rPr>
      </w:pPr>
      <w:r>
        <w:rPr>
          <w:b/>
          <w:sz w:val="24"/>
          <w:lang w:eastAsia="de-DE"/>
        </w:rPr>
        <w:t>Supplemental 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9"/>
        <w:gridCol w:w="1949"/>
      </w:tblGrid>
      <w:tr w:rsidR="00D77D0A" w:rsidRPr="002B7511" w14:paraId="013C91CE" w14:textId="77777777" w:rsidTr="00805E34"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1193BCFD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sz w:val="24"/>
                <w:lang w:eastAsia="de-DE"/>
              </w:rPr>
            </w:pPr>
            <w:r w:rsidRPr="002B7511">
              <w:rPr>
                <w:b/>
                <w:lang w:eastAsia="de-DE"/>
              </w:rPr>
              <w:t>[fold-expansion]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6BC5F29A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LTC-IC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23F8DCBB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NK-IC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1D38C33C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CFC 133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25A68B59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CFC 133</w:t>
            </w:r>
            <w:r w:rsidRPr="002B7511">
              <w:rPr>
                <w:b/>
                <w:vertAlign w:val="superscript"/>
                <w:lang w:eastAsia="de-DE"/>
              </w:rPr>
              <w:t>low</w:t>
            </w:r>
          </w:p>
        </w:tc>
      </w:tr>
      <w:tr w:rsidR="00D77D0A" w:rsidRPr="002B7511" w14:paraId="3648892D" w14:textId="77777777" w:rsidTr="00805E34">
        <w:tc>
          <w:tcPr>
            <w:tcW w:w="1948" w:type="dxa"/>
            <w:vAlign w:val="center"/>
          </w:tcPr>
          <w:p w14:paraId="0BB22F5B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Sus</w:t>
            </w:r>
          </w:p>
        </w:tc>
        <w:tc>
          <w:tcPr>
            <w:tcW w:w="1948" w:type="dxa"/>
            <w:vAlign w:val="center"/>
          </w:tcPr>
          <w:p w14:paraId="4DCF6D48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0.78 ± 0.36</w:t>
            </w:r>
          </w:p>
        </w:tc>
        <w:tc>
          <w:tcPr>
            <w:tcW w:w="1948" w:type="dxa"/>
            <w:vAlign w:val="center"/>
          </w:tcPr>
          <w:p w14:paraId="29A0437A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0.56 ± 0.38</w:t>
            </w:r>
          </w:p>
        </w:tc>
        <w:tc>
          <w:tcPr>
            <w:tcW w:w="1949" w:type="dxa"/>
            <w:vAlign w:val="center"/>
          </w:tcPr>
          <w:p w14:paraId="04497917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1.76 ± 0.34</w:t>
            </w:r>
          </w:p>
        </w:tc>
        <w:tc>
          <w:tcPr>
            <w:tcW w:w="1949" w:type="dxa"/>
            <w:vAlign w:val="center"/>
          </w:tcPr>
          <w:p w14:paraId="11B70BB3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0.52 ± 0.38</w:t>
            </w:r>
          </w:p>
        </w:tc>
      </w:tr>
      <w:tr w:rsidR="00D77D0A" w:rsidRPr="002B7511" w14:paraId="1C5EA97D" w14:textId="77777777" w:rsidTr="00805E34">
        <w:tc>
          <w:tcPr>
            <w:tcW w:w="1948" w:type="dxa"/>
            <w:vAlign w:val="center"/>
          </w:tcPr>
          <w:p w14:paraId="17C35133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AFT024</w:t>
            </w:r>
          </w:p>
        </w:tc>
        <w:tc>
          <w:tcPr>
            <w:tcW w:w="1948" w:type="dxa"/>
            <w:vAlign w:val="center"/>
          </w:tcPr>
          <w:p w14:paraId="3B0EE0CD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3.26 ± 1.77</w:t>
            </w:r>
          </w:p>
        </w:tc>
        <w:tc>
          <w:tcPr>
            <w:tcW w:w="1948" w:type="dxa"/>
            <w:vAlign w:val="center"/>
          </w:tcPr>
          <w:p w14:paraId="44D2F90E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13.86 ± 6.26</w:t>
            </w:r>
          </w:p>
        </w:tc>
        <w:tc>
          <w:tcPr>
            <w:tcW w:w="1949" w:type="dxa"/>
            <w:vAlign w:val="center"/>
          </w:tcPr>
          <w:p w14:paraId="6CA96D18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6.53 ± 1.72</w:t>
            </w:r>
          </w:p>
        </w:tc>
        <w:tc>
          <w:tcPr>
            <w:tcW w:w="1949" w:type="dxa"/>
            <w:vAlign w:val="center"/>
          </w:tcPr>
          <w:p w14:paraId="3ACB17D9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47.88 ± 10.77</w:t>
            </w:r>
          </w:p>
        </w:tc>
      </w:tr>
      <w:tr w:rsidR="00D77D0A" w:rsidRPr="002B7511" w14:paraId="181518F6" w14:textId="77777777" w:rsidTr="00805E34">
        <w:tc>
          <w:tcPr>
            <w:tcW w:w="1948" w:type="dxa"/>
            <w:vAlign w:val="center"/>
          </w:tcPr>
          <w:p w14:paraId="7698E916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OP9</w:t>
            </w:r>
          </w:p>
        </w:tc>
        <w:tc>
          <w:tcPr>
            <w:tcW w:w="1948" w:type="dxa"/>
            <w:vAlign w:val="center"/>
          </w:tcPr>
          <w:p w14:paraId="6332F889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4.68 ± 2.26</w:t>
            </w:r>
          </w:p>
        </w:tc>
        <w:tc>
          <w:tcPr>
            <w:tcW w:w="1948" w:type="dxa"/>
            <w:vAlign w:val="center"/>
          </w:tcPr>
          <w:p w14:paraId="3575903D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14.46 ± 6.91</w:t>
            </w:r>
          </w:p>
        </w:tc>
        <w:tc>
          <w:tcPr>
            <w:tcW w:w="1949" w:type="dxa"/>
            <w:vAlign w:val="center"/>
          </w:tcPr>
          <w:p w14:paraId="7A2B4049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27.91 ± 3.07</w:t>
            </w:r>
          </w:p>
        </w:tc>
        <w:tc>
          <w:tcPr>
            <w:tcW w:w="1949" w:type="dxa"/>
            <w:vAlign w:val="center"/>
          </w:tcPr>
          <w:p w14:paraId="684E1F56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25.70 ± 4.97</w:t>
            </w:r>
          </w:p>
        </w:tc>
      </w:tr>
      <w:tr w:rsidR="00D77D0A" w:rsidRPr="002B7511" w14:paraId="7F0F9DC6" w14:textId="77777777" w:rsidTr="00805E34">
        <w:tc>
          <w:tcPr>
            <w:tcW w:w="1948" w:type="dxa"/>
            <w:vAlign w:val="center"/>
          </w:tcPr>
          <w:p w14:paraId="7C6B4C5C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MS-5</w:t>
            </w:r>
          </w:p>
        </w:tc>
        <w:tc>
          <w:tcPr>
            <w:tcW w:w="1948" w:type="dxa"/>
            <w:vAlign w:val="center"/>
          </w:tcPr>
          <w:p w14:paraId="3B5D7210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2.01 ± 0.99</w:t>
            </w:r>
          </w:p>
        </w:tc>
        <w:tc>
          <w:tcPr>
            <w:tcW w:w="1948" w:type="dxa"/>
            <w:vAlign w:val="center"/>
          </w:tcPr>
          <w:p w14:paraId="0AEDA768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4.51 ± 2.53</w:t>
            </w:r>
          </w:p>
        </w:tc>
        <w:tc>
          <w:tcPr>
            <w:tcW w:w="1949" w:type="dxa"/>
            <w:vAlign w:val="center"/>
          </w:tcPr>
          <w:p w14:paraId="5A3C0138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18.31 ± 6.65</w:t>
            </w:r>
          </w:p>
        </w:tc>
        <w:tc>
          <w:tcPr>
            <w:tcW w:w="1949" w:type="dxa"/>
            <w:vAlign w:val="center"/>
          </w:tcPr>
          <w:p w14:paraId="4B07A346" w14:textId="77777777" w:rsidR="00D77D0A" w:rsidRPr="002B7511" w:rsidRDefault="00D77D0A" w:rsidP="00805E34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26.10 ± 1.67</w:t>
            </w:r>
          </w:p>
        </w:tc>
      </w:tr>
    </w:tbl>
    <w:p w14:paraId="1524C3F9" w14:textId="77777777" w:rsidR="00D77D0A" w:rsidRPr="002B7511" w:rsidRDefault="00D77D0A" w:rsidP="00D77D0A">
      <w:pPr>
        <w:pStyle w:val="EndNoteBibliography"/>
        <w:rPr>
          <w:b/>
          <w:sz w:val="28"/>
          <w:lang w:eastAsia="de-DE"/>
        </w:rPr>
      </w:pPr>
      <w:r w:rsidRPr="002B7511">
        <w:rPr>
          <w:sz w:val="24"/>
          <w:lang w:val="en-GB"/>
        </w:rPr>
        <w:t>Fold-expansion of progenitor cells with LTC-IC, NK-IC and CFC potential after culture in suspension (w/o stromal cells) and in co-culture with murine stromal cell line cells. Mean ± SEM; n=3 for all values</w:t>
      </w:r>
    </w:p>
    <w:p w14:paraId="00D1EC63" w14:textId="77777777" w:rsidR="0037775B" w:rsidRDefault="0037775B" w:rsidP="00EB4F89">
      <w:pPr>
        <w:pStyle w:val="EndNoteBibliography"/>
        <w:rPr>
          <w:b/>
          <w:sz w:val="28"/>
          <w:lang w:eastAsia="de-DE"/>
        </w:rPr>
      </w:pPr>
    </w:p>
    <w:p w14:paraId="2A313454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23FBBAA0" w14:textId="5287DF51" w:rsidR="00756DED" w:rsidRPr="00432CBC" w:rsidRDefault="00756DED" w:rsidP="00756DED">
      <w:pPr>
        <w:pStyle w:val="EndNoteBibliography"/>
        <w:rPr>
          <w:b/>
          <w:sz w:val="24"/>
          <w:lang w:eastAsia="de-DE"/>
        </w:rPr>
      </w:pPr>
      <w:r>
        <w:rPr>
          <w:b/>
          <w:sz w:val="24"/>
          <w:lang w:eastAsia="de-DE"/>
        </w:rPr>
        <w:t>Supplemental Table 3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270"/>
        <w:gridCol w:w="1451"/>
        <w:gridCol w:w="4651"/>
        <w:gridCol w:w="1415"/>
        <w:gridCol w:w="989"/>
      </w:tblGrid>
      <w:tr w:rsidR="00756DED" w:rsidRPr="002B7511" w14:paraId="250A30C9" w14:textId="77777777" w:rsidTr="00805E34">
        <w:tc>
          <w:tcPr>
            <w:tcW w:w="1270" w:type="dxa"/>
          </w:tcPr>
          <w:p w14:paraId="0B335376" w14:textId="77777777" w:rsidR="00756DED" w:rsidRPr="002B7511" w:rsidRDefault="00756DED" w:rsidP="00805E3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B7511">
              <w:rPr>
                <w:rFonts w:ascii="Times New Roman" w:hAnsi="Times New Roman" w:cs="Times New Roman"/>
                <w:b/>
                <w:lang w:val="en-US"/>
              </w:rPr>
              <w:t>Antigen</w:t>
            </w:r>
          </w:p>
        </w:tc>
        <w:tc>
          <w:tcPr>
            <w:tcW w:w="1451" w:type="dxa"/>
          </w:tcPr>
          <w:p w14:paraId="4B158658" w14:textId="77777777" w:rsidR="00756DED" w:rsidRPr="002B7511" w:rsidRDefault="00756DED" w:rsidP="00805E3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B7511">
              <w:rPr>
                <w:rFonts w:ascii="Times New Roman" w:hAnsi="Times New Roman" w:cs="Times New Roman"/>
                <w:b/>
                <w:lang w:val="en-US"/>
              </w:rPr>
              <w:t>Flurochrome</w:t>
            </w:r>
          </w:p>
        </w:tc>
        <w:tc>
          <w:tcPr>
            <w:tcW w:w="4651" w:type="dxa"/>
          </w:tcPr>
          <w:p w14:paraId="13CFCBD1" w14:textId="77777777" w:rsidR="00756DED" w:rsidRPr="002B7511" w:rsidRDefault="00756DED" w:rsidP="00805E3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B7511">
              <w:rPr>
                <w:rFonts w:ascii="Times New Roman" w:hAnsi="Times New Roman" w:cs="Times New Roman"/>
                <w:b/>
                <w:lang w:val="en-US"/>
              </w:rPr>
              <w:t>Company</w:t>
            </w:r>
          </w:p>
        </w:tc>
        <w:tc>
          <w:tcPr>
            <w:tcW w:w="1415" w:type="dxa"/>
          </w:tcPr>
          <w:p w14:paraId="25CACF58" w14:textId="77777777" w:rsidR="00756DED" w:rsidRPr="002B7511" w:rsidRDefault="00756DED" w:rsidP="00805E3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B7511">
              <w:rPr>
                <w:rFonts w:ascii="Times New Roman" w:hAnsi="Times New Roman" w:cs="Times New Roman"/>
                <w:b/>
                <w:lang w:val="en-US"/>
              </w:rPr>
              <w:t>Clone</w:t>
            </w:r>
          </w:p>
        </w:tc>
        <w:tc>
          <w:tcPr>
            <w:tcW w:w="989" w:type="dxa"/>
          </w:tcPr>
          <w:p w14:paraId="70812235" w14:textId="77777777" w:rsidR="00756DED" w:rsidRPr="002B7511" w:rsidRDefault="00756DED" w:rsidP="00805E34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B7511">
              <w:rPr>
                <w:rFonts w:ascii="Times New Roman" w:hAnsi="Times New Roman" w:cs="Times New Roman"/>
                <w:b/>
                <w:lang w:val="en-US"/>
              </w:rPr>
              <w:t>Cells</w:t>
            </w:r>
          </w:p>
        </w:tc>
      </w:tr>
      <w:tr w:rsidR="00756DED" w:rsidRPr="002B7511" w14:paraId="367782AB" w14:textId="77777777" w:rsidTr="00805E34">
        <w:tc>
          <w:tcPr>
            <w:tcW w:w="1270" w:type="dxa"/>
          </w:tcPr>
          <w:p w14:paraId="12FE474B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CD14</w:t>
            </w:r>
          </w:p>
        </w:tc>
        <w:tc>
          <w:tcPr>
            <w:tcW w:w="1451" w:type="dxa"/>
          </w:tcPr>
          <w:p w14:paraId="4001CB88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PE</w:t>
            </w:r>
          </w:p>
        </w:tc>
        <w:tc>
          <w:tcPr>
            <w:tcW w:w="4651" w:type="dxa"/>
          </w:tcPr>
          <w:p w14:paraId="1FE9FE98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 xml:space="preserve">BD </w:t>
            </w:r>
            <w:r w:rsidRPr="002B7511">
              <w:rPr>
                <w:rFonts w:ascii="Times New Roman" w:eastAsia="PMingLiU" w:hAnsi="Times New Roman" w:cs="Times New Roman"/>
                <w:lang w:val="en-US" w:eastAsia="zh-TW"/>
              </w:rPr>
              <w:t>Heidelberg, Germany</w:t>
            </w:r>
          </w:p>
        </w:tc>
        <w:tc>
          <w:tcPr>
            <w:tcW w:w="1415" w:type="dxa"/>
          </w:tcPr>
          <w:p w14:paraId="6ED8CD0E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M5E2</w:t>
            </w:r>
          </w:p>
        </w:tc>
        <w:tc>
          <w:tcPr>
            <w:tcW w:w="989" w:type="dxa"/>
          </w:tcPr>
          <w:p w14:paraId="0E3F8900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756DED" w:rsidRPr="002B7511" w14:paraId="41C9183E" w14:textId="77777777" w:rsidTr="00805E34">
        <w:tc>
          <w:tcPr>
            <w:tcW w:w="1270" w:type="dxa"/>
          </w:tcPr>
          <w:p w14:paraId="21DCA068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CD31</w:t>
            </w:r>
          </w:p>
        </w:tc>
        <w:tc>
          <w:tcPr>
            <w:tcW w:w="1451" w:type="dxa"/>
          </w:tcPr>
          <w:p w14:paraId="280277CB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PE</w:t>
            </w:r>
          </w:p>
        </w:tc>
        <w:tc>
          <w:tcPr>
            <w:tcW w:w="4651" w:type="dxa"/>
          </w:tcPr>
          <w:p w14:paraId="01BA8190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 xml:space="preserve">BD </w:t>
            </w:r>
            <w:r w:rsidRPr="002B7511">
              <w:rPr>
                <w:rFonts w:ascii="Times New Roman" w:eastAsia="PMingLiU" w:hAnsi="Times New Roman" w:cs="Times New Roman"/>
                <w:lang w:val="en-US" w:eastAsia="zh-TW"/>
              </w:rPr>
              <w:t>Heidelberg, Germany</w:t>
            </w:r>
          </w:p>
        </w:tc>
        <w:tc>
          <w:tcPr>
            <w:tcW w:w="1415" w:type="dxa"/>
          </w:tcPr>
          <w:p w14:paraId="6B092A7B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GB"/>
              </w:rPr>
              <w:t>WM59</w:t>
            </w:r>
          </w:p>
        </w:tc>
        <w:tc>
          <w:tcPr>
            <w:tcW w:w="989" w:type="dxa"/>
          </w:tcPr>
          <w:p w14:paraId="59AFA13A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756DED" w:rsidRPr="002B7511" w14:paraId="069D9F8C" w14:textId="77777777" w:rsidTr="00805E34">
        <w:tc>
          <w:tcPr>
            <w:tcW w:w="1270" w:type="dxa"/>
          </w:tcPr>
          <w:p w14:paraId="5AB3EB1F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CD34</w:t>
            </w:r>
          </w:p>
        </w:tc>
        <w:tc>
          <w:tcPr>
            <w:tcW w:w="1451" w:type="dxa"/>
          </w:tcPr>
          <w:p w14:paraId="434FF3FB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ECD</w:t>
            </w:r>
          </w:p>
        </w:tc>
        <w:tc>
          <w:tcPr>
            <w:tcW w:w="4651" w:type="dxa"/>
          </w:tcPr>
          <w:p w14:paraId="6D4FB75A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Beckman Coulter, Krefeld, Germany</w:t>
            </w:r>
          </w:p>
        </w:tc>
        <w:tc>
          <w:tcPr>
            <w:tcW w:w="1415" w:type="dxa"/>
          </w:tcPr>
          <w:p w14:paraId="2639E95D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581</w:t>
            </w:r>
          </w:p>
        </w:tc>
        <w:tc>
          <w:tcPr>
            <w:tcW w:w="989" w:type="dxa"/>
          </w:tcPr>
          <w:p w14:paraId="16BA5D65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H</w:t>
            </w:r>
          </w:p>
        </w:tc>
      </w:tr>
      <w:tr w:rsidR="00756DED" w:rsidRPr="002B7511" w14:paraId="3F494438" w14:textId="77777777" w:rsidTr="00805E34">
        <w:tc>
          <w:tcPr>
            <w:tcW w:w="1270" w:type="dxa"/>
          </w:tcPr>
          <w:p w14:paraId="67FE65A5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CD38</w:t>
            </w:r>
          </w:p>
        </w:tc>
        <w:tc>
          <w:tcPr>
            <w:tcW w:w="1451" w:type="dxa"/>
          </w:tcPr>
          <w:p w14:paraId="258E5617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FITC</w:t>
            </w:r>
          </w:p>
        </w:tc>
        <w:tc>
          <w:tcPr>
            <w:tcW w:w="4651" w:type="dxa"/>
          </w:tcPr>
          <w:p w14:paraId="60898074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 xml:space="preserve">BD </w:t>
            </w:r>
            <w:r w:rsidRPr="002B7511">
              <w:rPr>
                <w:rFonts w:ascii="Times New Roman" w:eastAsia="PMingLiU" w:hAnsi="Times New Roman" w:cs="Times New Roman"/>
                <w:lang w:val="en-US" w:eastAsia="zh-TW"/>
              </w:rPr>
              <w:t>Heidelberg, Germany</w:t>
            </w:r>
          </w:p>
        </w:tc>
        <w:tc>
          <w:tcPr>
            <w:tcW w:w="1415" w:type="dxa"/>
          </w:tcPr>
          <w:p w14:paraId="1611C2A7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HIT2</w:t>
            </w:r>
          </w:p>
        </w:tc>
        <w:tc>
          <w:tcPr>
            <w:tcW w:w="989" w:type="dxa"/>
          </w:tcPr>
          <w:p w14:paraId="42653258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H</w:t>
            </w:r>
          </w:p>
        </w:tc>
      </w:tr>
      <w:tr w:rsidR="00756DED" w:rsidRPr="002B7511" w14:paraId="7D626906" w14:textId="77777777" w:rsidTr="00805E34">
        <w:tc>
          <w:tcPr>
            <w:tcW w:w="1270" w:type="dxa"/>
          </w:tcPr>
          <w:p w14:paraId="78CAE18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CD45</w:t>
            </w:r>
          </w:p>
        </w:tc>
        <w:tc>
          <w:tcPr>
            <w:tcW w:w="1451" w:type="dxa"/>
          </w:tcPr>
          <w:p w14:paraId="1A3BA376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PE-Cy7</w:t>
            </w:r>
          </w:p>
        </w:tc>
        <w:tc>
          <w:tcPr>
            <w:tcW w:w="4651" w:type="dxa"/>
          </w:tcPr>
          <w:p w14:paraId="7CFA930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Beckman Coulter, Krefeld, Germany</w:t>
            </w:r>
          </w:p>
        </w:tc>
        <w:tc>
          <w:tcPr>
            <w:tcW w:w="1415" w:type="dxa"/>
          </w:tcPr>
          <w:p w14:paraId="33E82181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J33</w:t>
            </w:r>
          </w:p>
        </w:tc>
        <w:tc>
          <w:tcPr>
            <w:tcW w:w="989" w:type="dxa"/>
          </w:tcPr>
          <w:p w14:paraId="6B5A2C4D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H</w:t>
            </w:r>
          </w:p>
        </w:tc>
      </w:tr>
      <w:tr w:rsidR="00756DED" w:rsidRPr="002B7511" w14:paraId="7649E784" w14:textId="77777777" w:rsidTr="00805E34">
        <w:tc>
          <w:tcPr>
            <w:tcW w:w="1270" w:type="dxa"/>
          </w:tcPr>
          <w:p w14:paraId="4364107A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CD45</w:t>
            </w:r>
          </w:p>
        </w:tc>
        <w:tc>
          <w:tcPr>
            <w:tcW w:w="1451" w:type="dxa"/>
          </w:tcPr>
          <w:p w14:paraId="70D8F78D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APC</w:t>
            </w:r>
          </w:p>
        </w:tc>
        <w:tc>
          <w:tcPr>
            <w:tcW w:w="4651" w:type="dxa"/>
          </w:tcPr>
          <w:p w14:paraId="4E9DD741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Beckman Coulter, Krefeld, Germany</w:t>
            </w:r>
          </w:p>
        </w:tc>
        <w:tc>
          <w:tcPr>
            <w:tcW w:w="1415" w:type="dxa"/>
          </w:tcPr>
          <w:p w14:paraId="1857BC58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J33</w:t>
            </w:r>
          </w:p>
        </w:tc>
        <w:tc>
          <w:tcPr>
            <w:tcW w:w="989" w:type="dxa"/>
          </w:tcPr>
          <w:p w14:paraId="78E14CBD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756DED" w:rsidRPr="002B7511" w14:paraId="310576F8" w14:textId="77777777" w:rsidTr="00805E34">
        <w:tc>
          <w:tcPr>
            <w:tcW w:w="1270" w:type="dxa"/>
          </w:tcPr>
          <w:p w14:paraId="0C43B2B6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CD73</w:t>
            </w:r>
          </w:p>
        </w:tc>
        <w:tc>
          <w:tcPr>
            <w:tcW w:w="1451" w:type="dxa"/>
          </w:tcPr>
          <w:p w14:paraId="1C2B980E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PE</w:t>
            </w:r>
          </w:p>
        </w:tc>
        <w:tc>
          <w:tcPr>
            <w:tcW w:w="4651" w:type="dxa"/>
          </w:tcPr>
          <w:p w14:paraId="4F7523CE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 xml:space="preserve">BD </w:t>
            </w:r>
            <w:r w:rsidRPr="002B7511">
              <w:rPr>
                <w:rFonts w:ascii="Times New Roman" w:eastAsia="PMingLiU" w:hAnsi="Times New Roman" w:cs="Times New Roman"/>
                <w:lang w:val="en-US" w:eastAsia="zh-TW"/>
              </w:rPr>
              <w:t>Heidelberg, Germany</w:t>
            </w:r>
          </w:p>
        </w:tc>
        <w:tc>
          <w:tcPr>
            <w:tcW w:w="1415" w:type="dxa"/>
          </w:tcPr>
          <w:p w14:paraId="5BEB840E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AD2</w:t>
            </w:r>
          </w:p>
        </w:tc>
        <w:tc>
          <w:tcPr>
            <w:tcW w:w="989" w:type="dxa"/>
          </w:tcPr>
          <w:p w14:paraId="7535EE57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756DED" w:rsidRPr="002B7511" w14:paraId="42DBCE08" w14:textId="77777777" w:rsidTr="00805E34">
        <w:tc>
          <w:tcPr>
            <w:tcW w:w="1270" w:type="dxa"/>
          </w:tcPr>
          <w:p w14:paraId="39B1C935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CD90</w:t>
            </w:r>
          </w:p>
        </w:tc>
        <w:tc>
          <w:tcPr>
            <w:tcW w:w="1451" w:type="dxa"/>
          </w:tcPr>
          <w:p w14:paraId="7480CA2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FITC</w:t>
            </w:r>
          </w:p>
        </w:tc>
        <w:tc>
          <w:tcPr>
            <w:tcW w:w="4651" w:type="dxa"/>
          </w:tcPr>
          <w:p w14:paraId="0BD8E49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Beckman Coulter, Krefeld, Germany</w:t>
            </w:r>
          </w:p>
        </w:tc>
        <w:tc>
          <w:tcPr>
            <w:tcW w:w="1415" w:type="dxa"/>
          </w:tcPr>
          <w:p w14:paraId="1AC6FA6F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2G5</w:t>
            </w:r>
          </w:p>
        </w:tc>
        <w:tc>
          <w:tcPr>
            <w:tcW w:w="989" w:type="dxa"/>
          </w:tcPr>
          <w:p w14:paraId="5E822BEB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756DED" w:rsidRPr="002B7511" w14:paraId="7D50AEC5" w14:textId="77777777" w:rsidTr="00805E34">
        <w:tc>
          <w:tcPr>
            <w:tcW w:w="1270" w:type="dxa"/>
          </w:tcPr>
          <w:p w14:paraId="057BE5D2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CD105</w:t>
            </w:r>
          </w:p>
        </w:tc>
        <w:tc>
          <w:tcPr>
            <w:tcW w:w="1451" w:type="dxa"/>
          </w:tcPr>
          <w:p w14:paraId="7D2C65C1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FITC</w:t>
            </w:r>
          </w:p>
        </w:tc>
        <w:tc>
          <w:tcPr>
            <w:tcW w:w="4651" w:type="dxa"/>
          </w:tcPr>
          <w:p w14:paraId="2B488D5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Ancell, Bayport, USA</w:t>
            </w:r>
          </w:p>
        </w:tc>
        <w:tc>
          <w:tcPr>
            <w:tcW w:w="1415" w:type="dxa"/>
          </w:tcPr>
          <w:p w14:paraId="1963B9C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SN6/N1-3A1</w:t>
            </w:r>
          </w:p>
        </w:tc>
        <w:tc>
          <w:tcPr>
            <w:tcW w:w="989" w:type="dxa"/>
          </w:tcPr>
          <w:p w14:paraId="21DB8381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M</w:t>
            </w:r>
          </w:p>
        </w:tc>
      </w:tr>
      <w:tr w:rsidR="00756DED" w:rsidRPr="002B7511" w14:paraId="110EE790" w14:textId="77777777" w:rsidTr="00805E34">
        <w:tc>
          <w:tcPr>
            <w:tcW w:w="1270" w:type="dxa"/>
          </w:tcPr>
          <w:p w14:paraId="1B4DC3A4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CD133</w:t>
            </w:r>
          </w:p>
        </w:tc>
        <w:tc>
          <w:tcPr>
            <w:tcW w:w="1451" w:type="dxa"/>
          </w:tcPr>
          <w:p w14:paraId="115718AA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PE</w:t>
            </w:r>
          </w:p>
        </w:tc>
        <w:tc>
          <w:tcPr>
            <w:tcW w:w="4651" w:type="dxa"/>
          </w:tcPr>
          <w:p w14:paraId="5559DA11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</w:rPr>
              <w:t>Miltenyi Biotech, Bergisch Gladbach, Germany</w:t>
            </w:r>
          </w:p>
        </w:tc>
        <w:tc>
          <w:tcPr>
            <w:tcW w:w="1415" w:type="dxa"/>
          </w:tcPr>
          <w:p w14:paraId="730FB3BC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AC133</w:t>
            </w:r>
          </w:p>
        </w:tc>
        <w:tc>
          <w:tcPr>
            <w:tcW w:w="989" w:type="dxa"/>
          </w:tcPr>
          <w:p w14:paraId="3C6F3346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H</w:t>
            </w:r>
          </w:p>
        </w:tc>
      </w:tr>
      <w:tr w:rsidR="00756DED" w:rsidRPr="002B7511" w14:paraId="7EC4E022" w14:textId="77777777" w:rsidTr="00805E34">
        <w:tc>
          <w:tcPr>
            <w:tcW w:w="1270" w:type="dxa"/>
          </w:tcPr>
          <w:p w14:paraId="03D63EB5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</w:rPr>
              <w:t>CD146</w:t>
            </w:r>
          </w:p>
        </w:tc>
        <w:tc>
          <w:tcPr>
            <w:tcW w:w="1451" w:type="dxa"/>
          </w:tcPr>
          <w:p w14:paraId="4D304C7E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4651" w:type="dxa"/>
          </w:tcPr>
          <w:p w14:paraId="50F35417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Beckman Coulter, Krefeld, Germany</w:t>
            </w:r>
          </w:p>
        </w:tc>
        <w:tc>
          <w:tcPr>
            <w:tcW w:w="1415" w:type="dxa"/>
          </w:tcPr>
          <w:p w14:paraId="21EDD9CA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  <w:lang w:val="en-US"/>
              </w:rPr>
              <w:t>TEA1134</w:t>
            </w:r>
          </w:p>
        </w:tc>
        <w:tc>
          <w:tcPr>
            <w:tcW w:w="989" w:type="dxa"/>
          </w:tcPr>
          <w:p w14:paraId="3CC8CF48" w14:textId="77777777" w:rsidR="00756DED" w:rsidRPr="002B7511" w:rsidRDefault="00756DED" w:rsidP="00805E34">
            <w:pPr>
              <w:jc w:val="both"/>
              <w:rPr>
                <w:rFonts w:ascii="Times New Roman" w:hAnsi="Times New Roman" w:cs="Times New Roman"/>
              </w:rPr>
            </w:pPr>
            <w:r w:rsidRPr="002B7511">
              <w:rPr>
                <w:rFonts w:ascii="Times New Roman" w:hAnsi="Times New Roman" w:cs="Times New Roman"/>
              </w:rPr>
              <w:t>M</w:t>
            </w:r>
          </w:p>
        </w:tc>
      </w:tr>
    </w:tbl>
    <w:p w14:paraId="61D77687" w14:textId="77777777" w:rsidR="00756DED" w:rsidRPr="002B7511" w:rsidRDefault="00756DED" w:rsidP="00756DED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2B7511">
        <w:rPr>
          <w:rFonts w:ascii="Times New Roman" w:hAnsi="Times New Roman" w:cs="Times New Roman"/>
          <w:b/>
          <w:lang w:val="en-GB"/>
        </w:rPr>
        <w:t>Abbreviations</w:t>
      </w:r>
      <w:r w:rsidRPr="002B7511">
        <w:rPr>
          <w:rFonts w:ascii="Times New Roman" w:hAnsi="Times New Roman" w:cs="Times New Roman"/>
          <w:lang w:val="en-GB"/>
        </w:rPr>
        <w:t xml:space="preserve">: H = hematopoietic cells; M = mesenchymal cells; FITC = </w:t>
      </w:r>
      <w:r w:rsidRPr="002B7511">
        <w:rPr>
          <w:rFonts w:ascii="Times New Roman" w:hAnsi="Times New Roman" w:cs="Times New Roman"/>
          <w:lang w:val="en-US"/>
        </w:rPr>
        <w:t>Fluorescein Isothiocyanate; PE = Phycoerythrine; PE-Cy7 = PE-Cyanine 7; APC = Allophycocyanin; ECD = Electron-coupled Dye.</w:t>
      </w:r>
    </w:p>
    <w:p w14:paraId="3CB13A0E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760D061F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54EA025B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39265A46" w14:textId="288825AB" w:rsidR="00D32709" w:rsidRPr="00432CBC" w:rsidRDefault="00756DED" w:rsidP="00EB4F89">
      <w:pPr>
        <w:pStyle w:val="EndNoteBibliography"/>
        <w:rPr>
          <w:b/>
          <w:sz w:val="24"/>
          <w:lang w:eastAsia="de-DE"/>
        </w:rPr>
      </w:pPr>
      <w:r>
        <w:rPr>
          <w:b/>
          <w:sz w:val="24"/>
          <w:lang w:eastAsia="de-DE"/>
        </w:rPr>
        <w:lastRenderedPageBreak/>
        <w:t>Supplemental Table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9"/>
        <w:gridCol w:w="1949"/>
      </w:tblGrid>
      <w:tr w:rsidR="00406110" w:rsidRPr="002B7511" w14:paraId="586BF6DB" w14:textId="77777777" w:rsidTr="00E023B1"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0B3F9FEC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sz w:val="24"/>
                <w:lang w:eastAsia="de-DE"/>
              </w:rPr>
            </w:pPr>
            <w:r w:rsidRPr="002B7511">
              <w:rPr>
                <w:b/>
                <w:lang w:eastAsia="de-DE"/>
              </w:rPr>
              <w:t>[fold-expansion]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22E6C633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CD45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0A4E657A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CD34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7C97AFB7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CD133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  <w:r w:rsidRPr="002B7511">
              <w:rPr>
                <w:b/>
                <w:lang w:eastAsia="de-DE"/>
              </w:rPr>
              <w:t>CD34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623CFABC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CD133</w:t>
            </w:r>
            <w:r w:rsidRPr="002B7511">
              <w:rPr>
                <w:b/>
                <w:vertAlign w:val="superscript"/>
                <w:lang w:eastAsia="de-DE"/>
              </w:rPr>
              <w:t>low</w:t>
            </w:r>
            <w:r w:rsidRPr="002B7511">
              <w:rPr>
                <w:b/>
                <w:lang w:eastAsia="de-DE"/>
              </w:rPr>
              <w:t>CD34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</w:tr>
      <w:tr w:rsidR="00406110" w:rsidRPr="002B7511" w14:paraId="17EF26C6" w14:textId="77777777" w:rsidTr="00E023B1">
        <w:tc>
          <w:tcPr>
            <w:tcW w:w="1948" w:type="dxa"/>
            <w:vAlign w:val="center"/>
          </w:tcPr>
          <w:p w14:paraId="40EA135D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Sus</w:t>
            </w:r>
          </w:p>
        </w:tc>
        <w:tc>
          <w:tcPr>
            <w:tcW w:w="1948" w:type="dxa"/>
            <w:vAlign w:val="center"/>
          </w:tcPr>
          <w:p w14:paraId="6EF5AE86" w14:textId="0068272B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179 ± 37</w:t>
            </w:r>
          </w:p>
        </w:tc>
        <w:tc>
          <w:tcPr>
            <w:tcW w:w="1948" w:type="dxa"/>
            <w:vAlign w:val="center"/>
          </w:tcPr>
          <w:p w14:paraId="62353F6B" w14:textId="753E7802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6.8 ± 1.4</w:t>
            </w:r>
          </w:p>
        </w:tc>
        <w:tc>
          <w:tcPr>
            <w:tcW w:w="1949" w:type="dxa"/>
            <w:vAlign w:val="center"/>
          </w:tcPr>
          <w:p w14:paraId="2FCEC5B6" w14:textId="62F450D3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4.1 ± 1.1</w:t>
            </w:r>
          </w:p>
        </w:tc>
        <w:tc>
          <w:tcPr>
            <w:tcW w:w="1949" w:type="dxa"/>
            <w:vAlign w:val="center"/>
          </w:tcPr>
          <w:p w14:paraId="2A83A8CA" w14:textId="06D20B91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3.3 ± 0.6</w:t>
            </w:r>
          </w:p>
        </w:tc>
      </w:tr>
      <w:tr w:rsidR="00406110" w:rsidRPr="002B7511" w14:paraId="18B97FAB" w14:textId="77777777" w:rsidTr="00E023B1">
        <w:tc>
          <w:tcPr>
            <w:tcW w:w="1948" w:type="dxa"/>
            <w:vAlign w:val="center"/>
          </w:tcPr>
          <w:p w14:paraId="4CAF4828" w14:textId="7777777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AFT024</w:t>
            </w:r>
          </w:p>
        </w:tc>
        <w:tc>
          <w:tcPr>
            <w:tcW w:w="1948" w:type="dxa"/>
            <w:vAlign w:val="center"/>
          </w:tcPr>
          <w:p w14:paraId="7B6FF248" w14:textId="4C5AD98D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2226 ± 532</w:t>
            </w:r>
          </w:p>
        </w:tc>
        <w:tc>
          <w:tcPr>
            <w:tcW w:w="1948" w:type="dxa"/>
            <w:vAlign w:val="center"/>
          </w:tcPr>
          <w:p w14:paraId="10AEA680" w14:textId="358A88AD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829.3 ± 284.4</w:t>
            </w:r>
          </w:p>
        </w:tc>
        <w:tc>
          <w:tcPr>
            <w:tcW w:w="1949" w:type="dxa"/>
            <w:vAlign w:val="center"/>
          </w:tcPr>
          <w:p w14:paraId="1736372C" w14:textId="1A5A9889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 xml:space="preserve">253.8 ± </w:t>
            </w:r>
            <w:r w:rsidRPr="002B7511">
              <w:t>89.0</w:t>
            </w:r>
          </w:p>
        </w:tc>
        <w:tc>
          <w:tcPr>
            <w:tcW w:w="1949" w:type="dxa"/>
            <w:vAlign w:val="center"/>
          </w:tcPr>
          <w:p w14:paraId="15EF4F14" w14:textId="431B3FDB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664.7 ± 255.1</w:t>
            </w:r>
          </w:p>
        </w:tc>
      </w:tr>
      <w:tr w:rsidR="00406110" w:rsidRPr="002B7511" w14:paraId="565A0D3E" w14:textId="77777777" w:rsidTr="00E023B1">
        <w:tc>
          <w:tcPr>
            <w:tcW w:w="1948" w:type="dxa"/>
            <w:vAlign w:val="center"/>
          </w:tcPr>
          <w:p w14:paraId="1F638EF3" w14:textId="49E227DA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MNC 1</w:t>
            </w:r>
          </w:p>
        </w:tc>
        <w:tc>
          <w:tcPr>
            <w:tcW w:w="1948" w:type="dxa"/>
            <w:vAlign w:val="center"/>
          </w:tcPr>
          <w:p w14:paraId="496FD339" w14:textId="5B4F602F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1904 ±</w:t>
            </w:r>
            <w:r w:rsidR="00FD601C" w:rsidRPr="002B7511">
              <w:rPr>
                <w:lang w:eastAsia="de-DE"/>
              </w:rPr>
              <w:t xml:space="preserve"> </w:t>
            </w:r>
            <w:r w:rsidRPr="002B7511">
              <w:t>289</w:t>
            </w:r>
          </w:p>
        </w:tc>
        <w:tc>
          <w:tcPr>
            <w:tcW w:w="1948" w:type="dxa"/>
            <w:vAlign w:val="center"/>
          </w:tcPr>
          <w:p w14:paraId="62070E77" w14:textId="2277BC66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192.5 ± 33.2</w:t>
            </w:r>
          </w:p>
        </w:tc>
        <w:tc>
          <w:tcPr>
            <w:tcW w:w="1949" w:type="dxa"/>
            <w:vAlign w:val="center"/>
          </w:tcPr>
          <w:p w14:paraId="43C2E67D" w14:textId="459418B2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132.2 ± 38.5</w:t>
            </w:r>
          </w:p>
        </w:tc>
        <w:tc>
          <w:tcPr>
            <w:tcW w:w="1949" w:type="dxa"/>
            <w:vAlign w:val="center"/>
          </w:tcPr>
          <w:p w14:paraId="27111B89" w14:textId="531391B5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61.2 ± 12.0</w:t>
            </w:r>
          </w:p>
        </w:tc>
      </w:tr>
      <w:tr w:rsidR="00406110" w:rsidRPr="002B7511" w14:paraId="04EA3E95" w14:textId="77777777" w:rsidTr="00E023B1">
        <w:tc>
          <w:tcPr>
            <w:tcW w:w="1948" w:type="dxa"/>
            <w:vAlign w:val="center"/>
          </w:tcPr>
          <w:p w14:paraId="57BADF62" w14:textId="041FC58B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MNC 2</w:t>
            </w:r>
          </w:p>
        </w:tc>
        <w:tc>
          <w:tcPr>
            <w:tcW w:w="1948" w:type="dxa"/>
            <w:vAlign w:val="center"/>
          </w:tcPr>
          <w:p w14:paraId="3718A6F7" w14:textId="41BFF03A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2777 ± 306</w:t>
            </w:r>
          </w:p>
        </w:tc>
        <w:tc>
          <w:tcPr>
            <w:tcW w:w="1948" w:type="dxa"/>
            <w:vAlign w:val="center"/>
          </w:tcPr>
          <w:p w14:paraId="47CA2EF1" w14:textId="613B8139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447.8 ± 104.1</w:t>
            </w:r>
          </w:p>
        </w:tc>
        <w:tc>
          <w:tcPr>
            <w:tcW w:w="1949" w:type="dxa"/>
            <w:vAlign w:val="center"/>
          </w:tcPr>
          <w:p w14:paraId="3277ABE4" w14:textId="63243EF6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292.7 ± 94.3</w:t>
            </w:r>
          </w:p>
        </w:tc>
        <w:tc>
          <w:tcPr>
            <w:tcW w:w="1949" w:type="dxa"/>
            <w:vAlign w:val="center"/>
          </w:tcPr>
          <w:p w14:paraId="340A2996" w14:textId="41BAC8EB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178.4 ± 35.8</w:t>
            </w:r>
          </w:p>
        </w:tc>
      </w:tr>
      <w:tr w:rsidR="00406110" w:rsidRPr="002B7511" w14:paraId="64FFF18A" w14:textId="77777777" w:rsidTr="00E023B1">
        <w:tc>
          <w:tcPr>
            <w:tcW w:w="1948" w:type="dxa"/>
            <w:vAlign w:val="center"/>
          </w:tcPr>
          <w:p w14:paraId="087421D4" w14:textId="51EA15D3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MNC 3</w:t>
            </w:r>
          </w:p>
        </w:tc>
        <w:tc>
          <w:tcPr>
            <w:tcW w:w="1948" w:type="dxa"/>
            <w:vAlign w:val="center"/>
          </w:tcPr>
          <w:p w14:paraId="6A4286F3" w14:textId="59BE7A59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1556 ± 229</w:t>
            </w:r>
          </w:p>
        </w:tc>
        <w:tc>
          <w:tcPr>
            <w:tcW w:w="1948" w:type="dxa"/>
            <w:vAlign w:val="center"/>
          </w:tcPr>
          <w:p w14:paraId="153FF651" w14:textId="57547A8F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189.1 ± 38.1</w:t>
            </w:r>
          </w:p>
        </w:tc>
        <w:tc>
          <w:tcPr>
            <w:tcW w:w="1949" w:type="dxa"/>
            <w:vAlign w:val="center"/>
          </w:tcPr>
          <w:p w14:paraId="51D93354" w14:textId="0D18E084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128.3 ± 27.1</w:t>
            </w:r>
          </w:p>
        </w:tc>
        <w:tc>
          <w:tcPr>
            <w:tcW w:w="1949" w:type="dxa"/>
            <w:vAlign w:val="center"/>
          </w:tcPr>
          <w:p w14:paraId="1492F64F" w14:textId="488592BF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65.0 ± 10.8</w:t>
            </w:r>
          </w:p>
        </w:tc>
      </w:tr>
      <w:tr w:rsidR="00406110" w:rsidRPr="002B7511" w14:paraId="32E3C4D6" w14:textId="77777777" w:rsidTr="00E023B1">
        <w:tc>
          <w:tcPr>
            <w:tcW w:w="1948" w:type="dxa"/>
            <w:vAlign w:val="center"/>
          </w:tcPr>
          <w:p w14:paraId="6BB45A54" w14:textId="23793D8C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Fat 4</w:t>
            </w:r>
          </w:p>
        </w:tc>
        <w:tc>
          <w:tcPr>
            <w:tcW w:w="1948" w:type="dxa"/>
            <w:vAlign w:val="center"/>
          </w:tcPr>
          <w:p w14:paraId="00FA2CC6" w14:textId="21F6E61F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1139 ± 127</w:t>
            </w:r>
          </w:p>
        </w:tc>
        <w:tc>
          <w:tcPr>
            <w:tcW w:w="1948" w:type="dxa"/>
            <w:vAlign w:val="center"/>
          </w:tcPr>
          <w:p w14:paraId="18945CE8" w14:textId="6AFC9F44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146.7 ± 31.5</w:t>
            </w:r>
          </w:p>
        </w:tc>
        <w:tc>
          <w:tcPr>
            <w:tcW w:w="1949" w:type="dxa"/>
            <w:vAlign w:val="center"/>
          </w:tcPr>
          <w:p w14:paraId="0EBCF3DF" w14:textId="1013E07E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 xml:space="preserve">108.0 ± </w:t>
            </w:r>
            <w:r w:rsidRPr="002B7511">
              <w:t>30.3</w:t>
            </w:r>
          </w:p>
        </w:tc>
        <w:tc>
          <w:tcPr>
            <w:tcW w:w="1949" w:type="dxa"/>
            <w:vAlign w:val="center"/>
          </w:tcPr>
          <w:p w14:paraId="01E46AD9" w14:textId="7CAA30B5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45.4 ± 8.9</w:t>
            </w:r>
          </w:p>
        </w:tc>
      </w:tr>
      <w:tr w:rsidR="00406110" w:rsidRPr="002B7511" w14:paraId="05CDDEDB" w14:textId="77777777" w:rsidTr="00E023B1">
        <w:tc>
          <w:tcPr>
            <w:tcW w:w="1948" w:type="dxa"/>
            <w:vAlign w:val="center"/>
          </w:tcPr>
          <w:p w14:paraId="4EA7E018" w14:textId="573E1A93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Fat 5</w:t>
            </w:r>
          </w:p>
        </w:tc>
        <w:tc>
          <w:tcPr>
            <w:tcW w:w="1948" w:type="dxa"/>
            <w:vAlign w:val="center"/>
          </w:tcPr>
          <w:p w14:paraId="194CD09D" w14:textId="5BDA4F27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1411 ± 320</w:t>
            </w:r>
          </w:p>
        </w:tc>
        <w:tc>
          <w:tcPr>
            <w:tcW w:w="1948" w:type="dxa"/>
            <w:vAlign w:val="center"/>
          </w:tcPr>
          <w:p w14:paraId="32EBCCFC" w14:textId="4E1D4DB5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194.0 ± 41.1</w:t>
            </w:r>
          </w:p>
        </w:tc>
        <w:tc>
          <w:tcPr>
            <w:tcW w:w="1949" w:type="dxa"/>
            <w:vAlign w:val="center"/>
          </w:tcPr>
          <w:p w14:paraId="1B23B0FF" w14:textId="25E512BF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166.8 ± 43.8</w:t>
            </w:r>
          </w:p>
        </w:tc>
        <w:tc>
          <w:tcPr>
            <w:tcW w:w="1949" w:type="dxa"/>
            <w:vAlign w:val="center"/>
          </w:tcPr>
          <w:p w14:paraId="4349EB1F" w14:textId="360F268C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51.4 ± 13.8</w:t>
            </w:r>
          </w:p>
        </w:tc>
      </w:tr>
      <w:tr w:rsidR="00406110" w:rsidRPr="002B7511" w14:paraId="6D80DFB5" w14:textId="77777777" w:rsidTr="00E023B1">
        <w:tc>
          <w:tcPr>
            <w:tcW w:w="1948" w:type="dxa"/>
            <w:vAlign w:val="center"/>
          </w:tcPr>
          <w:p w14:paraId="53297EF0" w14:textId="64A3319B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Fat 6</w:t>
            </w:r>
          </w:p>
        </w:tc>
        <w:tc>
          <w:tcPr>
            <w:tcW w:w="1948" w:type="dxa"/>
            <w:vAlign w:val="center"/>
          </w:tcPr>
          <w:p w14:paraId="79F7B140" w14:textId="2475864B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2649 ± 363</w:t>
            </w:r>
          </w:p>
        </w:tc>
        <w:tc>
          <w:tcPr>
            <w:tcW w:w="1948" w:type="dxa"/>
            <w:vAlign w:val="center"/>
          </w:tcPr>
          <w:p w14:paraId="2E57CBF4" w14:textId="64FF4FAB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289.7 ± 87.1</w:t>
            </w:r>
          </w:p>
        </w:tc>
        <w:tc>
          <w:tcPr>
            <w:tcW w:w="1949" w:type="dxa"/>
            <w:vAlign w:val="center"/>
          </w:tcPr>
          <w:p w14:paraId="79381219" w14:textId="1F4A0368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217.5 ± 78.6</w:t>
            </w:r>
          </w:p>
        </w:tc>
        <w:tc>
          <w:tcPr>
            <w:tcW w:w="1949" w:type="dxa"/>
            <w:vAlign w:val="center"/>
          </w:tcPr>
          <w:p w14:paraId="771B4DB4" w14:textId="2307736C" w:rsidR="00406110" w:rsidRPr="002B7511" w:rsidRDefault="009E03B5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97.8 ± 29.1</w:t>
            </w:r>
          </w:p>
        </w:tc>
      </w:tr>
      <w:tr w:rsidR="00406110" w:rsidRPr="002B7511" w14:paraId="2115FB99" w14:textId="77777777" w:rsidTr="00E023B1">
        <w:tc>
          <w:tcPr>
            <w:tcW w:w="1948" w:type="dxa"/>
            <w:vAlign w:val="center"/>
          </w:tcPr>
          <w:p w14:paraId="75CFD96C" w14:textId="62A1E763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Vein 7</w:t>
            </w:r>
          </w:p>
        </w:tc>
        <w:tc>
          <w:tcPr>
            <w:tcW w:w="1948" w:type="dxa"/>
            <w:vAlign w:val="center"/>
          </w:tcPr>
          <w:p w14:paraId="41D4E844" w14:textId="52470234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1479 ± 130</w:t>
            </w:r>
          </w:p>
        </w:tc>
        <w:tc>
          <w:tcPr>
            <w:tcW w:w="1948" w:type="dxa"/>
            <w:vAlign w:val="center"/>
          </w:tcPr>
          <w:p w14:paraId="1FDF3F10" w14:textId="74657A41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92.4 ± 23.6</w:t>
            </w:r>
          </w:p>
        </w:tc>
        <w:tc>
          <w:tcPr>
            <w:tcW w:w="1949" w:type="dxa"/>
            <w:vAlign w:val="center"/>
          </w:tcPr>
          <w:p w14:paraId="528311CB" w14:textId="4B360B8B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52.7 ± 15.8</w:t>
            </w:r>
          </w:p>
        </w:tc>
        <w:tc>
          <w:tcPr>
            <w:tcW w:w="1949" w:type="dxa"/>
            <w:vAlign w:val="center"/>
          </w:tcPr>
          <w:p w14:paraId="094E6F71" w14:textId="7950CDD1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38.3 ± 16.1</w:t>
            </w:r>
          </w:p>
        </w:tc>
      </w:tr>
      <w:tr w:rsidR="00406110" w:rsidRPr="002B7511" w14:paraId="054742E0" w14:textId="77777777" w:rsidTr="00E023B1">
        <w:tc>
          <w:tcPr>
            <w:tcW w:w="1948" w:type="dxa"/>
            <w:vAlign w:val="center"/>
          </w:tcPr>
          <w:p w14:paraId="77A9CA1B" w14:textId="62B818AD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Vein 8</w:t>
            </w:r>
          </w:p>
        </w:tc>
        <w:tc>
          <w:tcPr>
            <w:tcW w:w="1948" w:type="dxa"/>
            <w:vAlign w:val="center"/>
          </w:tcPr>
          <w:p w14:paraId="47BB74D4" w14:textId="769ACCF7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1797 ± 176</w:t>
            </w:r>
          </w:p>
        </w:tc>
        <w:tc>
          <w:tcPr>
            <w:tcW w:w="1948" w:type="dxa"/>
            <w:vAlign w:val="center"/>
          </w:tcPr>
          <w:p w14:paraId="7D7DCF24" w14:textId="6BBF5CD7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99.6 ± 17.2</w:t>
            </w:r>
          </w:p>
        </w:tc>
        <w:tc>
          <w:tcPr>
            <w:tcW w:w="1949" w:type="dxa"/>
            <w:vAlign w:val="center"/>
          </w:tcPr>
          <w:p w14:paraId="5E808805" w14:textId="619D32A3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71.0 ± 17.5</w:t>
            </w:r>
          </w:p>
        </w:tc>
        <w:tc>
          <w:tcPr>
            <w:tcW w:w="1949" w:type="dxa"/>
            <w:vAlign w:val="center"/>
          </w:tcPr>
          <w:p w14:paraId="03EF100C" w14:textId="60D32D17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 xml:space="preserve">30.9 ± </w:t>
            </w:r>
            <w:r w:rsidRPr="002B7511">
              <w:t>9.9</w:t>
            </w:r>
          </w:p>
        </w:tc>
      </w:tr>
      <w:tr w:rsidR="00406110" w:rsidRPr="002B7511" w14:paraId="307E97DC" w14:textId="77777777" w:rsidTr="00E023B1">
        <w:tc>
          <w:tcPr>
            <w:tcW w:w="1948" w:type="dxa"/>
            <w:vAlign w:val="center"/>
          </w:tcPr>
          <w:p w14:paraId="75C6AD3A" w14:textId="12A6C0C7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Artery 9</w:t>
            </w:r>
          </w:p>
        </w:tc>
        <w:tc>
          <w:tcPr>
            <w:tcW w:w="1948" w:type="dxa"/>
            <w:vAlign w:val="center"/>
          </w:tcPr>
          <w:p w14:paraId="61F08CAB" w14:textId="7AAB1EAB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1501 ± 141</w:t>
            </w:r>
          </w:p>
        </w:tc>
        <w:tc>
          <w:tcPr>
            <w:tcW w:w="1948" w:type="dxa"/>
            <w:vAlign w:val="center"/>
          </w:tcPr>
          <w:p w14:paraId="64516D09" w14:textId="19BC249D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108.5 ± 21.1</w:t>
            </w:r>
          </w:p>
        </w:tc>
        <w:tc>
          <w:tcPr>
            <w:tcW w:w="1949" w:type="dxa"/>
            <w:vAlign w:val="center"/>
          </w:tcPr>
          <w:p w14:paraId="22D0E835" w14:textId="20D1DD84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85.7 ± 21.3</w:t>
            </w:r>
          </w:p>
        </w:tc>
        <w:tc>
          <w:tcPr>
            <w:tcW w:w="1949" w:type="dxa"/>
            <w:vAlign w:val="center"/>
          </w:tcPr>
          <w:p w14:paraId="43690F59" w14:textId="634998BE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25.4 ± 4.9</w:t>
            </w:r>
          </w:p>
        </w:tc>
      </w:tr>
      <w:tr w:rsidR="00406110" w:rsidRPr="002B7511" w14:paraId="2BBC6918" w14:textId="77777777" w:rsidTr="00E023B1">
        <w:tc>
          <w:tcPr>
            <w:tcW w:w="1948" w:type="dxa"/>
            <w:vAlign w:val="center"/>
          </w:tcPr>
          <w:p w14:paraId="119823BB" w14:textId="4C910B03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Artery 10</w:t>
            </w:r>
          </w:p>
        </w:tc>
        <w:tc>
          <w:tcPr>
            <w:tcW w:w="1948" w:type="dxa"/>
            <w:vAlign w:val="center"/>
          </w:tcPr>
          <w:p w14:paraId="149F8A56" w14:textId="394253B4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1724 ± 804</w:t>
            </w:r>
          </w:p>
        </w:tc>
        <w:tc>
          <w:tcPr>
            <w:tcW w:w="1948" w:type="dxa"/>
            <w:vAlign w:val="center"/>
          </w:tcPr>
          <w:p w14:paraId="478AD112" w14:textId="04990372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76.6 ± 27.2</w:t>
            </w:r>
          </w:p>
        </w:tc>
        <w:tc>
          <w:tcPr>
            <w:tcW w:w="1949" w:type="dxa"/>
            <w:vAlign w:val="center"/>
          </w:tcPr>
          <w:p w14:paraId="3383727C" w14:textId="05B1A1B5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45.8 ± 16.4</w:t>
            </w:r>
          </w:p>
        </w:tc>
        <w:tc>
          <w:tcPr>
            <w:tcW w:w="1949" w:type="dxa"/>
            <w:vAlign w:val="center"/>
          </w:tcPr>
          <w:p w14:paraId="54CBDBCF" w14:textId="763796EB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40.7 ± 24.1</w:t>
            </w:r>
          </w:p>
        </w:tc>
      </w:tr>
      <w:tr w:rsidR="00406110" w:rsidRPr="002B7511" w14:paraId="30160EDB" w14:textId="77777777" w:rsidTr="00E023B1">
        <w:tc>
          <w:tcPr>
            <w:tcW w:w="1948" w:type="dxa"/>
            <w:vAlign w:val="center"/>
          </w:tcPr>
          <w:p w14:paraId="5871CA1C" w14:textId="4EA44E46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Artery 11</w:t>
            </w:r>
          </w:p>
        </w:tc>
        <w:tc>
          <w:tcPr>
            <w:tcW w:w="1948" w:type="dxa"/>
            <w:vAlign w:val="center"/>
          </w:tcPr>
          <w:p w14:paraId="206369E4" w14:textId="3F002DD2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1592 ± 205</w:t>
            </w:r>
          </w:p>
        </w:tc>
        <w:tc>
          <w:tcPr>
            <w:tcW w:w="1948" w:type="dxa"/>
            <w:vAlign w:val="center"/>
          </w:tcPr>
          <w:p w14:paraId="20E221E0" w14:textId="729D835A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105.1 ± 19.6</w:t>
            </w:r>
          </w:p>
        </w:tc>
        <w:tc>
          <w:tcPr>
            <w:tcW w:w="1949" w:type="dxa"/>
            <w:vAlign w:val="center"/>
          </w:tcPr>
          <w:p w14:paraId="1E3A643F" w14:textId="4ADCD6BA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76.7 ± 19.7</w:t>
            </w:r>
          </w:p>
        </w:tc>
        <w:tc>
          <w:tcPr>
            <w:tcW w:w="1949" w:type="dxa"/>
            <w:vAlign w:val="center"/>
          </w:tcPr>
          <w:p w14:paraId="41247E82" w14:textId="3F044EB0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40.4 ± 6.4</w:t>
            </w:r>
          </w:p>
        </w:tc>
      </w:tr>
      <w:tr w:rsidR="00406110" w:rsidRPr="002B7511" w14:paraId="3B36E246" w14:textId="77777777" w:rsidTr="00E023B1">
        <w:tc>
          <w:tcPr>
            <w:tcW w:w="1948" w:type="dxa"/>
            <w:vAlign w:val="center"/>
          </w:tcPr>
          <w:p w14:paraId="054F6E39" w14:textId="105BA913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Placenta 12</w:t>
            </w:r>
          </w:p>
        </w:tc>
        <w:tc>
          <w:tcPr>
            <w:tcW w:w="1948" w:type="dxa"/>
            <w:vAlign w:val="center"/>
          </w:tcPr>
          <w:p w14:paraId="53443335" w14:textId="5D4B9F7D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1098 ± 300</w:t>
            </w:r>
          </w:p>
        </w:tc>
        <w:tc>
          <w:tcPr>
            <w:tcW w:w="1948" w:type="dxa"/>
            <w:vAlign w:val="center"/>
          </w:tcPr>
          <w:p w14:paraId="7A6D626D" w14:textId="6525534D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38.5 ± 11.2</w:t>
            </w:r>
          </w:p>
        </w:tc>
        <w:tc>
          <w:tcPr>
            <w:tcW w:w="1949" w:type="dxa"/>
            <w:vAlign w:val="center"/>
          </w:tcPr>
          <w:p w14:paraId="5165D832" w14:textId="44742CEC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13.9 ± 6.3</w:t>
            </w:r>
          </w:p>
        </w:tc>
        <w:tc>
          <w:tcPr>
            <w:tcW w:w="1949" w:type="dxa"/>
            <w:vAlign w:val="center"/>
          </w:tcPr>
          <w:p w14:paraId="4B23E5E2" w14:textId="1B9BD6B1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 xml:space="preserve">24.6 ± </w:t>
            </w:r>
            <w:r w:rsidRPr="002B7511">
              <w:t>7.1</w:t>
            </w:r>
          </w:p>
        </w:tc>
      </w:tr>
      <w:tr w:rsidR="00406110" w:rsidRPr="002B7511" w14:paraId="2942E4C2" w14:textId="77777777" w:rsidTr="00E023B1">
        <w:tc>
          <w:tcPr>
            <w:tcW w:w="1948" w:type="dxa"/>
            <w:vAlign w:val="center"/>
          </w:tcPr>
          <w:p w14:paraId="00FC7359" w14:textId="5CCF5F2C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Placenta 13</w:t>
            </w:r>
          </w:p>
        </w:tc>
        <w:tc>
          <w:tcPr>
            <w:tcW w:w="1948" w:type="dxa"/>
            <w:vAlign w:val="center"/>
          </w:tcPr>
          <w:p w14:paraId="6FE1D84C" w14:textId="3DEC4C9A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721 ± 147</w:t>
            </w:r>
          </w:p>
        </w:tc>
        <w:tc>
          <w:tcPr>
            <w:tcW w:w="1948" w:type="dxa"/>
            <w:vAlign w:val="center"/>
          </w:tcPr>
          <w:p w14:paraId="4633D9F1" w14:textId="19C19DAD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28.1 ± 8.9</w:t>
            </w:r>
          </w:p>
        </w:tc>
        <w:tc>
          <w:tcPr>
            <w:tcW w:w="1949" w:type="dxa"/>
            <w:vAlign w:val="center"/>
          </w:tcPr>
          <w:p w14:paraId="4E3CBB02" w14:textId="2ED8FD4D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18.7 ± 5.8</w:t>
            </w:r>
          </w:p>
        </w:tc>
        <w:tc>
          <w:tcPr>
            <w:tcW w:w="1949" w:type="dxa"/>
            <w:vAlign w:val="center"/>
          </w:tcPr>
          <w:p w14:paraId="0ADF0802" w14:textId="6FE6A150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9.4 ± 4.3</w:t>
            </w:r>
          </w:p>
        </w:tc>
      </w:tr>
      <w:tr w:rsidR="00406110" w:rsidRPr="002B7511" w14:paraId="6213E7D0" w14:textId="77777777" w:rsidTr="00E023B1">
        <w:tc>
          <w:tcPr>
            <w:tcW w:w="1948" w:type="dxa"/>
            <w:vAlign w:val="center"/>
          </w:tcPr>
          <w:p w14:paraId="764A3CBA" w14:textId="2DD46A5E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Placenta 14</w:t>
            </w:r>
          </w:p>
        </w:tc>
        <w:tc>
          <w:tcPr>
            <w:tcW w:w="1948" w:type="dxa"/>
            <w:vAlign w:val="center"/>
          </w:tcPr>
          <w:p w14:paraId="1908AB7A" w14:textId="4D5FDC5A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1352 ± 309</w:t>
            </w:r>
          </w:p>
        </w:tc>
        <w:tc>
          <w:tcPr>
            <w:tcW w:w="1948" w:type="dxa"/>
            <w:vAlign w:val="center"/>
          </w:tcPr>
          <w:p w14:paraId="7CA71D31" w14:textId="5719D04C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37.1 ± 6.8</w:t>
            </w:r>
          </w:p>
        </w:tc>
        <w:tc>
          <w:tcPr>
            <w:tcW w:w="1949" w:type="dxa"/>
            <w:vAlign w:val="center"/>
          </w:tcPr>
          <w:p w14:paraId="3217D1A5" w14:textId="2E48D7F7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9.4 ± 2.2</w:t>
            </w:r>
          </w:p>
        </w:tc>
        <w:tc>
          <w:tcPr>
            <w:tcW w:w="1949" w:type="dxa"/>
            <w:vAlign w:val="center"/>
          </w:tcPr>
          <w:p w14:paraId="56D26FB2" w14:textId="57BA2A3B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27.8 ± 5.9</w:t>
            </w:r>
          </w:p>
        </w:tc>
      </w:tr>
      <w:tr w:rsidR="00406110" w:rsidRPr="002B7511" w14:paraId="232FC547" w14:textId="77777777" w:rsidTr="00E023B1">
        <w:tc>
          <w:tcPr>
            <w:tcW w:w="1948" w:type="dxa"/>
            <w:vAlign w:val="center"/>
          </w:tcPr>
          <w:p w14:paraId="5A78792A" w14:textId="4901671F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AGM 15</w:t>
            </w:r>
          </w:p>
        </w:tc>
        <w:tc>
          <w:tcPr>
            <w:tcW w:w="1948" w:type="dxa"/>
            <w:vAlign w:val="center"/>
          </w:tcPr>
          <w:p w14:paraId="5ACD2928" w14:textId="3695CB70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324 ± 56</w:t>
            </w:r>
          </w:p>
        </w:tc>
        <w:tc>
          <w:tcPr>
            <w:tcW w:w="1948" w:type="dxa"/>
            <w:vAlign w:val="center"/>
          </w:tcPr>
          <w:p w14:paraId="0BB0C8C3" w14:textId="78E17661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19.6 ± 3.5</w:t>
            </w:r>
          </w:p>
        </w:tc>
        <w:tc>
          <w:tcPr>
            <w:tcW w:w="1949" w:type="dxa"/>
            <w:vAlign w:val="center"/>
          </w:tcPr>
          <w:p w14:paraId="1812A387" w14:textId="05F8E350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10.7 ± 2.9</w:t>
            </w:r>
          </w:p>
        </w:tc>
        <w:tc>
          <w:tcPr>
            <w:tcW w:w="1949" w:type="dxa"/>
            <w:vAlign w:val="center"/>
          </w:tcPr>
          <w:p w14:paraId="1E183ED9" w14:textId="3EAED069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 xml:space="preserve">8.8 ± </w:t>
            </w:r>
            <w:r w:rsidRPr="002B7511">
              <w:t>1.3</w:t>
            </w:r>
          </w:p>
        </w:tc>
      </w:tr>
      <w:tr w:rsidR="00406110" w:rsidRPr="002B7511" w14:paraId="51B90418" w14:textId="77777777" w:rsidTr="00E023B1">
        <w:tc>
          <w:tcPr>
            <w:tcW w:w="1948" w:type="dxa"/>
            <w:vAlign w:val="center"/>
          </w:tcPr>
          <w:p w14:paraId="2FD0A6F5" w14:textId="3FFFDB5F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AGM 16</w:t>
            </w:r>
          </w:p>
        </w:tc>
        <w:tc>
          <w:tcPr>
            <w:tcW w:w="1948" w:type="dxa"/>
            <w:vAlign w:val="center"/>
          </w:tcPr>
          <w:p w14:paraId="72A1D1E1" w14:textId="06687144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358 ± 58</w:t>
            </w:r>
          </w:p>
        </w:tc>
        <w:tc>
          <w:tcPr>
            <w:tcW w:w="1948" w:type="dxa"/>
            <w:vAlign w:val="center"/>
          </w:tcPr>
          <w:p w14:paraId="44FD8C84" w14:textId="17451C77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16.9 ± 2.9</w:t>
            </w:r>
          </w:p>
        </w:tc>
        <w:tc>
          <w:tcPr>
            <w:tcW w:w="1949" w:type="dxa"/>
            <w:vAlign w:val="center"/>
          </w:tcPr>
          <w:p w14:paraId="4E046D75" w14:textId="7D009E3F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9.9 ± 1.8</w:t>
            </w:r>
          </w:p>
        </w:tc>
        <w:tc>
          <w:tcPr>
            <w:tcW w:w="1949" w:type="dxa"/>
            <w:vAlign w:val="center"/>
          </w:tcPr>
          <w:p w14:paraId="1AE8029D" w14:textId="7E3B4B2A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6.9 ± 1.8</w:t>
            </w:r>
          </w:p>
        </w:tc>
      </w:tr>
      <w:tr w:rsidR="00406110" w:rsidRPr="002B7511" w14:paraId="56E66A2C" w14:textId="77777777" w:rsidTr="00E023B1">
        <w:tc>
          <w:tcPr>
            <w:tcW w:w="1948" w:type="dxa"/>
            <w:vAlign w:val="center"/>
          </w:tcPr>
          <w:p w14:paraId="1E02B388" w14:textId="04652CC0" w:rsidR="00406110" w:rsidRPr="002B7511" w:rsidRDefault="00406110" w:rsidP="00E023B1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AGM 17</w:t>
            </w:r>
          </w:p>
        </w:tc>
        <w:tc>
          <w:tcPr>
            <w:tcW w:w="1948" w:type="dxa"/>
            <w:vAlign w:val="center"/>
          </w:tcPr>
          <w:p w14:paraId="68AE1AAE" w14:textId="4FA802E6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304 ± 54</w:t>
            </w:r>
          </w:p>
        </w:tc>
        <w:tc>
          <w:tcPr>
            <w:tcW w:w="1948" w:type="dxa"/>
            <w:vAlign w:val="center"/>
          </w:tcPr>
          <w:p w14:paraId="7A4280D7" w14:textId="38B6E3D6" w:rsidR="00406110" w:rsidRPr="002B7511" w:rsidRDefault="00FD601C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15.2 ± 3.3</w:t>
            </w:r>
          </w:p>
        </w:tc>
        <w:tc>
          <w:tcPr>
            <w:tcW w:w="1949" w:type="dxa"/>
            <w:vAlign w:val="center"/>
          </w:tcPr>
          <w:p w14:paraId="6455AD11" w14:textId="0E41239D" w:rsidR="00406110" w:rsidRPr="002B7511" w:rsidRDefault="00D223F1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10.5 ± 2.6</w:t>
            </w:r>
          </w:p>
        </w:tc>
        <w:tc>
          <w:tcPr>
            <w:tcW w:w="1949" w:type="dxa"/>
            <w:vAlign w:val="center"/>
          </w:tcPr>
          <w:p w14:paraId="45DD53D8" w14:textId="5F2869A9" w:rsidR="00406110" w:rsidRPr="002B7511" w:rsidRDefault="006328AF" w:rsidP="00E023B1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4.6 ± 1.3</w:t>
            </w:r>
          </w:p>
        </w:tc>
      </w:tr>
    </w:tbl>
    <w:p w14:paraId="296F7A80" w14:textId="6F8774C0" w:rsidR="00406110" w:rsidRPr="002B7511" w:rsidRDefault="007C1E6E" w:rsidP="00406110">
      <w:pPr>
        <w:pStyle w:val="EndNoteBibliography"/>
        <w:rPr>
          <w:b/>
          <w:sz w:val="28"/>
          <w:lang w:eastAsia="de-DE"/>
        </w:rPr>
      </w:pPr>
      <w:r w:rsidRPr="002B7511">
        <w:rPr>
          <w:sz w:val="24"/>
          <w:lang w:val="en-GB"/>
        </w:rPr>
        <w:t>Fold-expansion of CD45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>, CD34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>, CD133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>CD34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 xml:space="preserve"> and CD133</w:t>
      </w:r>
      <w:r w:rsidRPr="002B7511">
        <w:rPr>
          <w:sz w:val="24"/>
          <w:vertAlign w:val="superscript"/>
          <w:lang w:val="en-GB"/>
        </w:rPr>
        <w:t>low</w:t>
      </w:r>
      <w:r w:rsidRPr="002B7511">
        <w:rPr>
          <w:sz w:val="24"/>
          <w:lang w:val="en-GB"/>
        </w:rPr>
        <w:t>CD34</w:t>
      </w:r>
      <w:r w:rsidRPr="002B7511">
        <w:rPr>
          <w:sz w:val="24"/>
          <w:vertAlign w:val="superscript"/>
          <w:lang w:val="en-GB"/>
        </w:rPr>
        <w:t>+</w:t>
      </w:r>
      <w:r w:rsidRPr="002B7511">
        <w:rPr>
          <w:sz w:val="24"/>
          <w:lang w:val="en-GB"/>
        </w:rPr>
        <w:t xml:space="preserve"> populations in suspension culture (w/o stromal cells) and in co-culture with AFT024 or primary human mesenchymal stromal cells. M</w:t>
      </w:r>
      <w:r w:rsidR="00406110" w:rsidRPr="002B7511">
        <w:rPr>
          <w:sz w:val="24"/>
          <w:lang w:val="en-GB"/>
        </w:rPr>
        <w:t>ean ± SEM; n=5 for all values</w:t>
      </w:r>
    </w:p>
    <w:p w14:paraId="2C67C09D" w14:textId="77777777" w:rsidR="00912435" w:rsidRDefault="00912435" w:rsidP="00EB4F89">
      <w:pPr>
        <w:pStyle w:val="EndNoteBibliography"/>
        <w:rPr>
          <w:b/>
          <w:sz w:val="28"/>
          <w:lang w:eastAsia="de-DE"/>
        </w:rPr>
      </w:pPr>
    </w:p>
    <w:p w14:paraId="426F34A2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3F42FF99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085454C5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2644C849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37C44D45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00D5251D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0BFD833C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17A04308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7A384BA7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5CBB41A3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16D1E51B" w14:textId="77777777" w:rsidR="00D77D0A" w:rsidRPr="002B7511" w:rsidRDefault="00D77D0A" w:rsidP="00EB4F89">
      <w:pPr>
        <w:pStyle w:val="EndNoteBibliography"/>
        <w:rPr>
          <w:b/>
          <w:sz w:val="28"/>
          <w:lang w:eastAsia="de-DE"/>
        </w:rPr>
      </w:pPr>
    </w:p>
    <w:p w14:paraId="42A3E316" w14:textId="77777777" w:rsidR="007C1E6E" w:rsidRPr="002B7511" w:rsidRDefault="007C1E6E" w:rsidP="00912435">
      <w:pPr>
        <w:pStyle w:val="EndNoteBibliography"/>
        <w:rPr>
          <w:b/>
          <w:sz w:val="28"/>
          <w:lang w:eastAsia="de-DE"/>
        </w:rPr>
      </w:pPr>
    </w:p>
    <w:p w14:paraId="2038E2C7" w14:textId="1A66E9F2" w:rsidR="00912435" w:rsidRPr="00432CBC" w:rsidRDefault="00756DED" w:rsidP="00912435">
      <w:pPr>
        <w:pStyle w:val="EndNoteBibliography"/>
        <w:rPr>
          <w:b/>
          <w:sz w:val="24"/>
          <w:lang w:eastAsia="de-DE"/>
        </w:rPr>
      </w:pPr>
      <w:r>
        <w:rPr>
          <w:b/>
          <w:sz w:val="24"/>
          <w:lang w:eastAsia="de-DE"/>
        </w:rPr>
        <w:lastRenderedPageBreak/>
        <w:t>Supplemental Table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9"/>
        <w:gridCol w:w="1949"/>
      </w:tblGrid>
      <w:tr w:rsidR="00912435" w:rsidRPr="002B7511" w14:paraId="71DA03A3" w14:textId="77777777" w:rsidTr="00FF4DFC"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4160B9FE" w14:textId="77777777" w:rsidR="00912435" w:rsidRPr="002B7511" w:rsidRDefault="00912435" w:rsidP="00912435">
            <w:pPr>
              <w:pStyle w:val="EndNoteBibliography"/>
              <w:spacing w:after="0" w:line="276" w:lineRule="auto"/>
              <w:jc w:val="center"/>
              <w:rPr>
                <w:b/>
                <w:sz w:val="24"/>
                <w:lang w:eastAsia="de-DE"/>
              </w:rPr>
            </w:pPr>
            <w:r w:rsidRPr="002B7511">
              <w:rPr>
                <w:b/>
                <w:lang w:eastAsia="de-DE"/>
              </w:rPr>
              <w:t>[fold-expansion]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36CC2CFA" w14:textId="62291EBC" w:rsidR="00912435" w:rsidRPr="002B7511" w:rsidRDefault="00912435" w:rsidP="00912435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LTC-IC</w:t>
            </w:r>
          </w:p>
        </w:tc>
        <w:tc>
          <w:tcPr>
            <w:tcW w:w="1948" w:type="dxa"/>
            <w:shd w:val="clear" w:color="auto" w:fill="D9D9D9" w:themeFill="background1" w:themeFillShade="D9"/>
            <w:vAlign w:val="center"/>
          </w:tcPr>
          <w:p w14:paraId="51E63548" w14:textId="2EBC365D" w:rsidR="00912435" w:rsidRPr="002B7511" w:rsidRDefault="00912435" w:rsidP="00912435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NK-IC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0796E96B" w14:textId="10A00A84" w:rsidR="00912435" w:rsidRPr="002B7511" w:rsidRDefault="00912435" w:rsidP="00912435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CFC 133</w:t>
            </w:r>
            <w:r w:rsidRPr="002B7511">
              <w:rPr>
                <w:b/>
                <w:vertAlign w:val="superscript"/>
                <w:lang w:eastAsia="de-DE"/>
              </w:rPr>
              <w:t>+</w:t>
            </w:r>
          </w:p>
        </w:tc>
        <w:tc>
          <w:tcPr>
            <w:tcW w:w="1949" w:type="dxa"/>
            <w:shd w:val="clear" w:color="auto" w:fill="D9D9D9" w:themeFill="background1" w:themeFillShade="D9"/>
            <w:vAlign w:val="center"/>
          </w:tcPr>
          <w:p w14:paraId="438574AE" w14:textId="0938E18F" w:rsidR="00912435" w:rsidRPr="002B7511" w:rsidRDefault="00912435" w:rsidP="00912435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CFC 133</w:t>
            </w:r>
            <w:r w:rsidRPr="002B7511">
              <w:rPr>
                <w:b/>
                <w:vertAlign w:val="superscript"/>
                <w:lang w:eastAsia="de-DE"/>
              </w:rPr>
              <w:t>low</w:t>
            </w:r>
          </w:p>
        </w:tc>
      </w:tr>
      <w:tr w:rsidR="00912435" w:rsidRPr="002B7511" w14:paraId="26D8BE3D" w14:textId="77777777" w:rsidTr="00FF4DFC">
        <w:tc>
          <w:tcPr>
            <w:tcW w:w="1948" w:type="dxa"/>
            <w:vAlign w:val="center"/>
          </w:tcPr>
          <w:p w14:paraId="53CA688B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Sus</w:t>
            </w:r>
          </w:p>
        </w:tc>
        <w:tc>
          <w:tcPr>
            <w:tcW w:w="1948" w:type="dxa"/>
            <w:vAlign w:val="center"/>
          </w:tcPr>
          <w:p w14:paraId="17197EBB" w14:textId="5E7099D5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1.4 ± 0.6</w:t>
            </w:r>
          </w:p>
        </w:tc>
        <w:tc>
          <w:tcPr>
            <w:tcW w:w="1948" w:type="dxa"/>
            <w:vAlign w:val="center"/>
          </w:tcPr>
          <w:p w14:paraId="481F846E" w14:textId="04DFB4EE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0.2 ± 0.1</w:t>
            </w:r>
          </w:p>
        </w:tc>
        <w:tc>
          <w:tcPr>
            <w:tcW w:w="1949" w:type="dxa"/>
            <w:vAlign w:val="center"/>
          </w:tcPr>
          <w:p w14:paraId="7C284826" w14:textId="4F818C23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3.3 ± 1.2</w:t>
            </w:r>
          </w:p>
        </w:tc>
        <w:tc>
          <w:tcPr>
            <w:tcW w:w="1949" w:type="dxa"/>
            <w:vAlign w:val="center"/>
          </w:tcPr>
          <w:p w14:paraId="3064D1FE" w14:textId="31B1D587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0.5 ± 0.4</w:t>
            </w:r>
          </w:p>
        </w:tc>
      </w:tr>
      <w:tr w:rsidR="00912435" w:rsidRPr="002B7511" w14:paraId="64EF66CC" w14:textId="77777777" w:rsidTr="00FF4DFC">
        <w:tc>
          <w:tcPr>
            <w:tcW w:w="1948" w:type="dxa"/>
            <w:vAlign w:val="center"/>
          </w:tcPr>
          <w:p w14:paraId="6406F024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AFT024</w:t>
            </w:r>
          </w:p>
        </w:tc>
        <w:tc>
          <w:tcPr>
            <w:tcW w:w="1948" w:type="dxa"/>
            <w:vAlign w:val="center"/>
          </w:tcPr>
          <w:p w14:paraId="793787F1" w14:textId="7604878B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3.3 ± 1.4</w:t>
            </w:r>
          </w:p>
        </w:tc>
        <w:tc>
          <w:tcPr>
            <w:tcW w:w="1948" w:type="dxa"/>
            <w:vAlign w:val="center"/>
          </w:tcPr>
          <w:p w14:paraId="626713D9" w14:textId="21033F11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9.2 ± 4.7</w:t>
            </w:r>
          </w:p>
        </w:tc>
        <w:tc>
          <w:tcPr>
            <w:tcW w:w="1949" w:type="dxa"/>
            <w:vAlign w:val="center"/>
          </w:tcPr>
          <w:p w14:paraId="277149DE" w14:textId="283D5BE5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47.5 </w:t>
            </w:r>
            <w:r w:rsidRPr="002B7511">
              <w:rPr>
                <w:lang w:eastAsia="de-DE"/>
              </w:rPr>
              <w:t>± 4.5</w:t>
            </w:r>
          </w:p>
        </w:tc>
        <w:tc>
          <w:tcPr>
            <w:tcW w:w="1949" w:type="dxa"/>
            <w:vAlign w:val="center"/>
          </w:tcPr>
          <w:p w14:paraId="402BA1EA" w14:textId="6E6ED14B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96.9 ± 22.6</w:t>
            </w:r>
          </w:p>
        </w:tc>
      </w:tr>
      <w:tr w:rsidR="00912435" w:rsidRPr="002B7511" w14:paraId="3031DA26" w14:textId="77777777" w:rsidTr="00FF4DFC">
        <w:tc>
          <w:tcPr>
            <w:tcW w:w="1948" w:type="dxa"/>
            <w:vAlign w:val="center"/>
          </w:tcPr>
          <w:p w14:paraId="4F478350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MNC 1</w:t>
            </w:r>
          </w:p>
        </w:tc>
        <w:tc>
          <w:tcPr>
            <w:tcW w:w="1948" w:type="dxa"/>
            <w:vAlign w:val="center"/>
          </w:tcPr>
          <w:p w14:paraId="058580CA" w14:textId="5B3219CC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10.0 </w:t>
            </w:r>
            <w:r w:rsidRPr="002B7511">
              <w:rPr>
                <w:lang w:eastAsia="de-DE"/>
              </w:rPr>
              <w:t>± 3.8</w:t>
            </w:r>
          </w:p>
        </w:tc>
        <w:tc>
          <w:tcPr>
            <w:tcW w:w="1948" w:type="dxa"/>
            <w:vAlign w:val="center"/>
          </w:tcPr>
          <w:p w14:paraId="6DAA67FF" w14:textId="373E738F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6.0 ± 1.8</w:t>
            </w:r>
          </w:p>
        </w:tc>
        <w:tc>
          <w:tcPr>
            <w:tcW w:w="1949" w:type="dxa"/>
            <w:vAlign w:val="center"/>
          </w:tcPr>
          <w:p w14:paraId="3D649EB1" w14:textId="74D2C72C" w:rsidR="00912435" w:rsidRPr="002B7511" w:rsidRDefault="0095620A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84.3 ± 24.8</w:t>
            </w:r>
          </w:p>
        </w:tc>
        <w:tc>
          <w:tcPr>
            <w:tcW w:w="1949" w:type="dxa"/>
            <w:vAlign w:val="center"/>
          </w:tcPr>
          <w:p w14:paraId="5828CC48" w14:textId="35E0B3A0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9.0 ± 4.2</w:t>
            </w:r>
          </w:p>
        </w:tc>
      </w:tr>
      <w:tr w:rsidR="00912435" w:rsidRPr="002B7511" w14:paraId="79B957F1" w14:textId="77777777" w:rsidTr="00FF4DFC">
        <w:tc>
          <w:tcPr>
            <w:tcW w:w="1948" w:type="dxa"/>
            <w:vAlign w:val="center"/>
          </w:tcPr>
          <w:p w14:paraId="038A9E2E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MNC 2</w:t>
            </w:r>
          </w:p>
        </w:tc>
        <w:tc>
          <w:tcPr>
            <w:tcW w:w="1948" w:type="dxa"/>
            <w:vAlign w:val="center"/>
          </w:tcPr>
          <w:p w14:paraId="77E2EAED" w14:textId="1E983996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26.9 ±</w:t>
            </w:r>
            <w:r w:rsidRPr="002B7511">
              <w:t xml:space="preserve"> 9.5</w:t>
            </w:r>
          </w:p>
        </w:tc>
        <w:tc>
          <w:tcPr>
            <w:tcW w:w="1948" w:type="dxa"/>
            <w:vAlign w:val="center"/>
          </w:tcPr>
          <w:p w14:paraId="575B8A58" w14:textId="476DD3C6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6.9 ± 1.7</w:t>
            </w:r>
          </w:p>
        </w:tc>
        <w:tc>
          <w:tcPr>
            <w:tcW w:w="1949" w:type="dxa"/>
            <w:vAlign w:val="center"/>
          </w:tcPr>
          <w:p w14:paraId="6DD742BC" w14:textId="3E9325D4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239.9 ± 107.1</w:t>
            </w:r>
          </w:p>
        </w:tc>
        <w:tc>
          <w:tcPr>
            <w:tcW w:w="1949" w:type="dxa"/>
            <w:vAlign w:val="center"/>
          </w:tcPr>
          <w:p w14:paraId="76280E4B" w14:textId="7AFDF6C4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38.5 ± 17.8</w:t>
            </w:r>
          </w:p>
        </w:tc>
      </w:tr>
      <w:tr w:rsidR="00912435" w:rsidRPr="002B7511" w14:paraId="495CC205" w14:textId="77777777" w:rsidTr="00FF4DFC">
        <w:tc>
          <w:tcPr>
            <w:tcW w:w="1948" w:type="dxa"/>
            <w:vAlign w:val="center"/>
          </w:tcPr>
          <w:p w14:paraId="566FACC3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MNC 3</w:t>
            </w:r>
          </w:p>
        </w:tc>
        <w:tc>
          <w:tcPr>
            <w:tcW w:w="1948" w:type="dxa"/>
            <w:vAlign w:val="center"/>
          </w:tcPr>
          <w:p w14:paraId="1543AA8E" w14:textId="4D754F15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13.2 ± 4.3</w:t>
            </w:r>
          </w:p>
        </w:tc>
        <w:tc>
          <w:tcPr>
            <w:tcW w:w="1948" w:type="dxa"/>
            <w:vAlign w:val="center"/>
          </w:tcPr>
          <w:p w14:paraId="5FF2CAC6" w14:textId="1DEA8080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5.7 ± 2.8</w:t>
            </w:r>
          </w:p>
        </w:tc>
        <w:tc>
          <w:tcPr>
            <w:tcW w:w="1949" w:type="dxa"/>
            <w:vAlign w:val="center"/>
          </w:tcPr>
          <w:p w14:paraId="0059E8D2" w14:textId="4382F9B8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72.6 ± 14.9</w:t>
            </w:r>
          </w:p>
        </w:tc>
        <w:tc>
          <w:tcPr>
            <w:tcW w:w="1949" w:type="dxa"/>
            <w:vAlign w:val="center"/>
          </w:tcPr>
          <w:p w14:paraId="1445806E" w14:textId="579D4F25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15.3 ± 7.4</w:t>
            </w:r>
          </w:p>
        </w:tc>
      </w:tr>
      <w:tr w:rsidR="00912435" w:rsidRPr="002B7511" w14:paraId="01F623A5" w14:textId="77777777" w:rsidTr="00FF4DFC">
        <w:tc>
          <w:tcPr>
            <w:tcW w:w="1948" w:type="dxa"/>
            <w:vAlign w:val="center"/>
          </w:tcPr>
          <w:p w14:paraId="068C1BA8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Fat 4</w:t>
            </w:r>
          </w:p>
        </w:tc>
        <w:tc>
          <w:tcPr>
            <w:tcW w:w="1948" w:type="dxa"/>
            <w:vAlign w:val="center"/>
          </w:tcPr>
          <w:p w14:paraId="480DBFEB" w14:textId="5A2EB45F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13.9 ± 4.4</w:t>
            </w:r>
          </w:p>
        </w:tc>
        <w:tc>
          <w:tcPr>
            <w:tcW w:w="1948" w:type="dxa"/>
            <w:vAlign w:val="center"/>
          </w:tcPr>
          <w:p w14:paraId="52886393" w14:textId="46AC4AE6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5.9 ± 2.0</w:t>
            </w:r>
          </w:p>
        </w:tc>
        <w:tc>
          <w:tcPr>
            <w:tcW w:w="1949" w:type="dxa"/>
            <w:vAlign w:val="center"/>
          </w:tcPr>
          <w:p w14:paraId="5560EA00" w14:textId="554409D9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70.5 </w:t>
            </w:r>
            <w:r w:rsidRPr="002B7511">
              <w:rPr>
                <w:lang w:eastAsia="de-DE"/>
              </w:rPr>
              <w:t>± 19.3</w:t>
            </w:r>
          </w:p>
        </w:tc>
        <w:tc>
          <w:tcPr>
            <w:tcW w:w="1949" w:type="dxa"/>
            <w:vAlign w:val="center"/>
          </w:tcPr>
          <w:p w14:paraId="01FDD58D" w14:textId="2FFD9355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16.9 ± 4.2</w:t>
            </w:r>
          </w:p>
        </w:tc>
      </w:tr>
      <w:tr w:rsidR="00912435" w:rsidRPr="002B7511" w14:paraId="1DCFBB4A" w14:textId="77777777" w:rsidTr="00FF4DFC">
        <w:tc>
          <w:tcPr>
            <w:tcW w:w="1948" w:type="dxa"/>
            <w:vAlign w:val="center"/>
          </w:tcPr>
          <w:p w14:paraId="5AC224DE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Fat 5</w:t>
            </w:r>
          </w:p>
        </w:tc>
        <w:tc>
          <w:tcPr>
            <w:tcW w:w="1948" w:type="dxa"/>
            <w:vAlign w:val="center"/>
          </w:tcPr>
          <w:p w14:paraId="650D44C3" w14:textId="120EDA7A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28.9 </w:t>
            </w:r>
            <w:r w:rsidRPr="002B7511">
              <w:rPr>
                <w:lang w:eastAsia="de-DE"/>
              </w:rPr>
              <w:t>± 22.9</w:t>
            </w:r>
          </w:p>
        </w:tc>
        <w:tc>
          <w:tcPr>
            <w:tcW w:w="1948" w:type="dxa"/>
            <w:vAlign w:val="center"/>
          </w:tcPr>
          <w:p w14:paraId="4913E985" w14:textId="7F0674B6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6.6 ± 3.6</w:t>
            </w:r>
          </w:p>
        </w:tc>
        <w:tc>
          <w:tcPr>
            <w:tcW w:w="1949" w:type="dxa"/>
            <w:vAlign w:val="center"/>
          </w:tcPr>
          <w:p w14:paraId="1BF276C0" w14:textId="63869552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72.4 ± 28.3</w:t>
            </w:r>
          </w:p>
        </w:tc>
        <w:tc>
          <w:tcPr>
            <w:tcW w:w="1949" w:type="dxa"/>
            <w:vAlign w:val="center"/>
          </w:tcPr>
          <w:p w14:paraId="3FC258A6" w14:textId="7A37B444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20.6 ± 8.5</w:t>
            </w:r>
          </w:p>
        </w:tc>
      </w:tr>
      <w:tr w:rsidR="00912435" w:rsidRPr="002B7511" w14:paraId="06F610B5" w14:textId="77777777" w:rsidTr="00FF4DFC">
        <w:tc>
          <w:tcPr>
            <w:tcW w:w="1948" w:type="dxa"/>
            <w:vAlign w:val="center"/>
          </w:tcPr>
          <w:p w14:paraId="4550B756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BM Fat 6</w:t>
            </w:r>
          </w:p>
        </w:tc>
        <w:tc>
          <w:tcPr>
            <w:tcW w:w="1948" w:type="dxa"/>
            <w:vAlign w:val="center"/>
          </w:tcPr>
          <w:p w14:paraId="44963396" w14:textId="4732E74A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12.6 ± 7.0</w:t>
            </w:r>
          </w:p>
        </w:tc>
        <w:tc>
          <w:tcPr>
            <w:tcW w:w="1948" w:type="dxa"/>
            <w:vAlign w:val="center"/>
          </w:tcPr>
          <w:p w14:paraId="5145D70F" w14:textId="776BD2D2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5.8 ± 1.9</w:t>
            </w:r>
          </w:p>
        </w:tc>
        <w:tc>
          <w:tcPr>
            <w:tcW w:w="1949" w:type="dxa"/>
            <w:vAlign w:val="center"/>
          </w:tcPr>
          <w:p w14:paraId="7F5844EB" w14:textId="60315333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88.1 ± 32.1</w:t>
            </w:r>
          </w:p>
        </w:tc>
        <w:tc>
          <w:tcPr>
            <w:tcW w:w="1949" w:type="dxa"/>
            <w:vAlign w:val="center"/>
          </w:tcPr>
          <w:p w14:paraId="7858EFD7" w14:textId="51788798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6.7 ± 5.3</w:t>
            </w:r>
          </w:p>
        </w:tc>
      </w:tr>
      <w:tr w:rsidR="00912435" w:rsidRPr="002B7511" w14:paraId="6B980AE0" w14:textId="77777777" w:rsidTr="00FF4DFC">
        <w:tc>
          <w:tcPr>
            <w:tcW w:w="1948" w:type="dxa"/>
            <w:vAlign w:val="center"/>
          </w:tcPr>
          <w:p w14:paraId="28EB9E23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Vein 7</w:t>
            </w:r>
          </w:p>
        </w:tc>
        <w:tc>
          <w:tcPr>
            <w:tcW w:w="1948" w:type="dxa"/>
            <w:vAlign w:val="center"/>
          </w:tcPr>
          <w:p w14:paraId="721E68E6" w14:textId="3A6FF40F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13.0 ± 6.8</w:t>
            </w:r>
          </w:p>
        </w:tc>
        <w:tc>
          <w:tcPr>
            <w:tcW w:w="1948" w:type="dxa"/>
            <w:vAlign w:val="center"/>
          </w:tcPr>
          <w:p w14:paraId="13AB24A3" w14:textId="56C24F3B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3.0 ± 1.0</w:t>
            </w:r>
          </w:p>
        </w:tc>
        <w:tc>
          <w:tcPr>
            <w:tcW w:w="1949" w:type="dxa"/>
            <w:vAlign w:val="center"/>
          </w:tcPr>
          <w:p w14:paraId="27A9360B" w14:textId="36B03F2B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32.4 ± 7.8</w:t>
            </w:r>
          </w:p>
        </w:tc>
        <w:tc>
          <w:tcPr>
            <w:tcW w:w="1949" w:type="dxa"/>
            <w:vAlign w:val="center"/>
          </w:tcPr>
          <w:p w14:paraId="218AF9A6" w14:textId="73AC9E0E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7.9 ± 6.3</w:t>
            </w:r>
          </w:p>
        </w:tc>
      </w:tr>
      <w:tr w:rsidR="00912435" w:rsidRPr="002B7511" w14:paraId="283D16D7" w14:textId="77777777" w:rsidTr="00FF4DFC">
        <w:tc>
          <w:tcPr>
            <w:tcW w:w="1948" w:type="dxa"/>
            <w:vAlign w:val="center"/>
          </w:tcPr>
          <w:p w14:paraId="42E62EB5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Vein 8</w:t>
            </w:r>
          </w:p>
        </w:tc>
        <w:tc>
          <w:tcPr>
            <w:tcW w:w="1948" w:type="dxa"/>
            <w:vAlign w:val="center"/>
          </w:tcPr>
          <w:p w14:paraId="139AAEFF" w14:textId="008C7921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11.3 ± 3.7</w:t>
            </w:r>
          </w:p>
        </w:tc>
        <w:tc>
          <w:tcPr>
            <w:tcW w:w="1948" w:type="dxa"/>
            <w:vAlign w:val="center"/>
          </w:tcPr>
          <w:p w14:paraId="30382CED" w14:textId="71025425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2.3 ± 0.6</w:t>
            </w:r>
          </w:p>
        </w:tc>
        <w:tc>
          <w:tcPr>
            <w:tcW w:w="1949" w:type="dxa"/>
            <w:vAlign w:val="center"/>
          </w:tcPr>
          <w:p w14:paraId="76205417" w14:textId="09988BE7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40.6 ± 7.2</w:t>
            </w:r>
          </w:p>
        </w:tc>
        <w:tc>
          <w:tcPr>
            <w:tcW w:w="1949" w:type="dxa"/>
            <w:vAlign w:val="center"/>
          </w:tcPr>
          <w:p w14:paraId="5146E7F2" w14:textId="0F67E89E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5.4 </w:t>
            </w:r>
            <w:r w:rsidRPr="002B7511">
              <w:rPr>
                <w:lang w:eastAsia="de-DE"/>
              </w:rPr>
              <w:t>± 3.0</w:t>
            </w:r>
          </w:p>
        </w:tc>
      </w:tr>
      <w:tr w:rsidR="00912435" w:rsidRPr="002B7511" w14:paraId="6C6AB013" w14:textId="77777777" w:rsidTr="00FF4DFC">
        <w:tc>
          <w:tcPr>
            <w:tcW w:w="1948" w:type="dxa"/>
            <w:vAlign w:val="center"/>
          </w:tcPr>
          <w:p w14:paraId="4AA20D79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Artery 9</w:t>
            </w:r>
          </w:p>
        </w:tc>
        <w:tc>
          <w:tcPr>
            <w:tcW w:w="1948" w:type="dxa"/>
            <w:vAlign w:val="center"/>
          </w:tcPr>
          <w:p w14:paraId="45EBACDB" w14:textId="748834FB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20.5 ± 6.5</w:t>
            </w:r>
          </w:p>
        </w:tc>
        <w:tc>
          <w:tcPr>
            <w:tcW w:w="1948" w:type="dxa"/>
            <w:vAlign w:val="center"/>
          </w:tcPr>
          <w:p w14:paraId="7D53157D" w14:textId="1E07105F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4.1 ± 1.5</w:t>
            </w:r>
          </w:p>
        </w:tc>
        <w:tc>
          <w:tcPr>
            <w:tcW w:w="1949" w:type="dxa"/>
            <w:vAlign w:val="center"/>
          </w:tcPr>
          <w:p w14:paraId="776C44A2" w14:textId="0264A005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61.4 ± 12.5</w:t>
            </w:r>
          </w:p>
        </w:tc>
        <w:tc>
          <w:tcPr>
            <w:tcW w:w="1949" w:type="dxa"/>
            <w:vAlign w:val="center"/>
          </w:tcPr>
          <w:p w14:paraId="0F91EE2B" w14:textId="1738F471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2.4 ± 1.3</w:t>
            </w:r>
          </w:p>
        </w:tc>
      </w:tr>
      <w:tr w:rsidR="00912435" w:rsidRPr="002B7511" w14:paraId="68BE2B9A" w14:textId="77777777" w:rsidTr="00FF4DFC">
        <w:tc>
          <w:tcPr>
            <w:tcW w:w="1948" w:type="dxa"/>
            <w:vAlign w:val="center"/>
          </w:tcPr>
          <w:p w14:paraId="53F1BB8B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Artery 10</w:t>
            </w:r>
          </w:p>
        </w:tc>
        <w:tc>
          <w:tcPr>
            <w:tcW w:w="1948" w:type="dxa"/>
            <w:vAlign w:val="center"/>
          </w:tcPr>
          <w:p w14:paraId="7BB49A09" w14:textId="7482AAD6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8.6 ± 3.2</w:t>
            </w:r>
          </w:p>
        </w:tc>
        <w:tc>
          <w:tcPr>
            <w:tcW w:w="1948" w:type="dxa"/>
            <w:vAlign w:val="center"/>
          </w:tcPr>
          <w:p w14:paraId="5A86439A" w14:textId="654EA984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1.5 ± 1.0</w:t>
            </w:r>
          </w:p>
        </w:tc>
        <w:tc>
          <w:tcPr>
            <w:tcW w:w="1949" w:type="dxa"/>
            <w:vAlign w:val="center"/>
          </w:tcPr>
          <w:p w14:paraId="6BDC605B" w14:textId="7144A1D8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38.8 ± 7.1</w:t>
            </w:r>
          </w:p>
        </w:tc>
        <w:tc>
          <w:tcPr>
            <w:tcW w:w="1949" w:type="dxa"/>
            <w:vAlign w:val="center"/>
          </w:tcPr>
          <w:p w14:paraId="0069751B" w14:textId="616FA958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2.7 ± 1.6</w:t>
            </w:r>
          </w:p>
        </w:tc>
      </w:tr>
      <w:tr w:rsidR="00912435" w:rsidRPr="002B7511" w14:paraId="52D1FB97" w14:textId="77777777" w:rsidTr="00FF4DFC">
        <w:tc>
          <w:tcPr>
            <w:tcW w:w="1948" w:type="dxa"/>
            <w:vAlign w:val="center"/>
          </w:tcPr>
          <w:p w14:paraId="629BA5E3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Artery 11</w:t>
            </w:r>
          </w:p>
        </w:tc>
        <w:tc>
          <w:tcPr>
            <w:tcW w:w="1948" w:type="dxa"/>
            <w:vAlign w:val="center"/>
          </w:tcPr>
          <w:p w14:paraId="0837CFC2" w14:textId="3309CC9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12.4 ± 6.2</w:t>
            </w:r>
          </w:p>
        </w:tc>
        <w:tc>
          <w:tcPr>
            <w:tcW w:w="1948" w:type="dxa"/>
            <w:vAlign w:val="center"/>
          </w:tcPr>
          <w:p w14:paraId="6029F43B" w14:textId="3B8D3A28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4.0 ± 1.3</w:t>
            </w:r>
          </w:p>
        </w:tc>
        <w:tc>
          <w:tcPr>
            <w:tcW w:w="1949" w:type="dxa"/>
            <w:vAlign w:val="center"/>
          </w:tcPr>
          <w:p w14:paraId="448B6276" w14:textId="661AC24D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47.3 ± 9.4</w:t>
            </w:r>
          </w:p>
        </w:tc>
        <w:tc>
          <w:tcPr>
            <w:tcW w:w="1949" w:type="dxa"/>
            <w:vAlign w:val="center"/>
          </w:tcPr>
          <w:p w14:paraId="324D1957" w14:textId="6DE58222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6.3 ± 2.9</w:t>
            </w:r>
          </w:p>
        </w:tc>
      </w:tr>
      <w:tr w:rsidR="00912435" w:rsidRPr="002B7511" w14:paraId="78D271DD" w14:textId="77777777" w:rsidTr="00FF4DFC">
        <w:tc>
          <w:tcPr>
            <w:tcW w:w="1948" w:type="dxa"/>
            <w:vAlign w:val="center"/>
          </w:tcPr>
          <w:p w14:paraId="5CADB9A7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Placenta 12</w:t>
            </w:r>
          </w:p>
        </w:tc>
        <w:tc>
          <w:tcPr>
            <w:tcW w:w="1948" w:type="dxa"/>
            <w:vAlign w:val="center"/>
          </w:tcPr>
          <w:p w14:paraId="0FB827CB" w14:textId="19C7666D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1.4 ±</w:t>
            </w:r>
            <w:r w:rsidRPr="002B7511">
              <w:t xml:space="preserve"> 0.6</w:t>
            </w:r>
          </w:p>
        </w:tc>
        <w:tc>
          <w:tcPr>
            <w:tcW w:w="1948" w:type="dxa"/>
            <w:vAlign w:val="center"/>
          </w:tcPr>
          <w:p w14:paraId="26DB4E58" w14:textId="18AF0BC9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7.1 ± 3.4</w:t>
            </w:r>
          </w:p>
        </w:tc>
        <w:tc>
          <w:tcPr>
            <w:tcW w:w="1949" w:type="dxa"/>
            <w:vAlign w:val="center"/>
          </w:tcPr>
          <w:p w14:paraId="46595744" w14:textId="11586F11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21.9 ± 8.7</w:t>
            </w:r>
          </w:p>
        </w:tc>
        <w:tc>
          <w:tcPr>
            <w:tcW w:w="1949" w:type="dxa"/>
            <w:vAlign w:val="center"/>
          </w:tcPr>
          <w:p w14:paraId="6C75A89D" w14:textId="5F2B9FDD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2.9 </w:t>
            </w:r>
            <w:r w:rsidRPr="002B7511">
              <w:rPr>
                <w:lang w:eastAsia="de-DE"/>
              </w:rPr>
              <w:t>± 1.8</w:t>
            </w:r>
          </w:p>
        </w:tc>
      </w:tr>
      <w:tr w:rsidR="00912435" w:rsidRPr="002B7511" w14:paraId="6AB952CD" w14:textId="77777777" w:rsidTr="00FF4DFC">
        <w:tc>
          <w:tcPr>
            <w:tcW w:w="1948" w:type="dxa"/>
            <w:vAlign w:val="center"/>
          </w:tcPr>
          <w:p w14:paraId="3C671B9A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Placenta 13</w:t>
            </w:r>
          </w:p>
        </w:tc>
        <w:tc>
          <w:tcPr>
            <w:tcW w:w="1948" w:type="dxa"/>
            <w:vAlign w:val="center"/>
          </w:tcPr>
          <w:p w14:paraId="5A9AC793" w14:textId="7531DA4A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 xml:space="preserve">0.7 ± </w:t>
            </w:r>
            <w:r w:rsidRPr="002B7511">
              <w:t>0.3</w:t>
            </w:r>
          </w:p>
        </w:tc>
        <w:tc>
          <w:tcPr>
            <w:tcW w:w="1948" w:type="dxa"/>
            <w:vAlign w:val="center"/>
          </w:tcPr>
          <w:p w14:paraId="7EE72A11" w14:textId="004BBC34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4.6 ± 0.6</w:t>
            </w:r>
          </w:p>
        </w:tc>
        <w:tc>
          <w:tcPr>
            <w:tcW w:w="1949" w:type="dxa"/>
            <w:vAlign w:val="center"/>
          </w:tcPr>
          <w:p w14:paraId="0545BBF3" w14:textId="5A38B154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26.8 ± 8.9</w:t>
            </w:r>
          </w:p>
        </w:tc>
        <w:tc>
          <w:tcPr>
            <w:tcW w:w="1949" w:type="dxa"/>
            <w:vAlign w:val="center"/>
          </w:tcPr>
          <w:p w14:paraId="5F4810CC" w14:textId="0B4DF619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2.2 ± 1.5</w:t>
            </w:r>
          </w:p>
        </w:tc>
      </w:tr>
      <w:tr w:rsidR="00912435" w:rsidRPr="002B7511" w14:paraId="0597422A" w14:textId="77777777" w:rsidTr="00FF4DFC">
        <w:tc>
          <w:tcPr>
            <w:tcW w:w="1948" w:type="dxa"/>
            <w:vAlign w:val="center"/>
          </w:tcPr>
          <w:p w14:paraId="62AA6381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Placenta 14</w:t>
            </w:r>
          </w:p>
        </w:tc>
        <w:tc>
          <w:tcPr>
            <w:tcW w:w="1948" w:type="dxa"/>
            <w:vAlign w:val="center"/>
          </w:tcPr>
          <w:p w14:paraId="3DB82E52" w14:textId="609B5775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1.7 </w:t>
            </w:r>
            <w:r w:rsidRPr="002B7511">
              <w:rPr>
                <w:lang w:eastAsia="de-DE"/>
              </w:rPr>
              <w:t>±</w:t>
            </w:r>
            <w:r w:rsidRPr="002B7511">
              <w:t xml:space="preserve"> 1.1</w:t>
            </w:r>
          </w:p>
        </w:tc>
        <w:tc>
          <w:tcPr>
            <w:tcW w:w="1948" w:type="dxa"/>
            <w:vAlign w:val="center"/>
          </w:tcPr>
          <w:p w14:paraId="5DD5CD30" w14:textId="731E560D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5.6 </w:t>
            </w:r>
            <w:r w:rsidRPr="002B7511">
              <w:rPr>
                <w:lang w:eastAsia="de-DE"/>
              </w:rPr>
              <w:t>± 1.6</w:t>
            </w:r>
          </w:p>
        </w:tc>
        <w:tc>
          <w:tcPr>
            <w:tcW w:w="1949" w:type="dxa"/>
            <w:vAlign w:val="center"/>
          </w:tcPr>
          <w:p w14:paraId="6E2D9CA0" w14:textId="6285739C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20.1 ± 9.3</w:t>
            </w:r>
          </w:p>
        </w:tc>
        <w:tc>
          <w:tcPr>
            <w:tcW w:w="1949" w:type="dxa"/>
            <w:vAlign w:val="center"/>
          </w:tcPr>
          <w:p w14:paraId="66DE9F6F" w14:textId="12561491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4.3 ± 1.6</w:t>
            </w:r>
          </w:p>
        </w:tc>
      </w:tr>
      <w:tr w:rsidR="00912435" w:rsidRPr="002B7511" w14:paraId="1EFA59AD" w14:textId="77777777" w:rsidTr="00FF4DFC">
        <w:tc>
          <w:tcPr>
            <w:tcW w:w="1948" w:type="dxa"/>
            <w:vAlign w:val="center"/>
          </w:tcPr>
          <w:p w14:paraId="16D1FAC2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AGM 15</w:t>
            </w:r>
          </w:p>
        </w:tc>
        <w:tc>
          <w:tcPr>
            <w:tcW w:w="1948" w:type="dxa"/>
            <w:vAlign w:val="center"/>
          </w:tcPr>
          <w:p w14:paraId="108DB27B" w14:textId="1445D9EC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0.4 ± 0.2</w:t>
            </w:r>
          </w:p>
        </w:tc>
        <w:tc>
          <w:tcPr>
            <w:tcW w:w="1948" w:type="dxa"/>
            <w:vAlign w:val="center"/>
          </w:tcPr>
          <w:p w14:paraId="2704CF88" w14:textId="0998966D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2.9 ± 0.8</w:t>
            </w:r>
          </w:p>
        </w:tc>
        <w:tc>
          <w:tcPr>
            <w:tcW w:w="1949" w:type="dxa"/>
            <w:vAlign w:val="center"/>
          </w:tcPr>
          <w:p w14:paraId="7E9A6CBE" w14:textId="10B15E28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23.1 ± 9.6</w:t>
            </w:r>
          </w:p>
        </w:tc>
        <w:tc>
          <w:tcPr>
            <w:tcW w:w="1949" w:type="dxa"/>
            <w:vAlign w:val="center"/>
          </w:tcPr>
          <w:p w14:paraId="054ABB26" w14:textId="72827991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t xml:space="preserve">1.6 </w:t>
            </w:r>
            <w:r w:rsidRPr="002B7511">
              <w:rPr>
                <w:lang w:eastAsia="de-DE"/>
              </w:rPr>
              <w:t>± 0.5</w:t>
            </w:r>
          </w:p>
        </w:tc>
      </w:tr>
      <w:tr w:rsidR="00912435" w:rsidRPr="002B7511" w14:paraId="5DFDCE8C" w14:textId="77777777" w:rsidTr="00FF4DFC">
        <w:tc>
          <w:tcPr>
            <w:tcW w:w="1948" w:type="dxa"/>
            <w:vAlign w:val="center"/>
          </w:tcPr>
          <w:p w14:paraId="054F1685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AGM 16</w:t>
            </w:r>
          </w:p>
        </w:tc>
        <w:tc>
          <w:tcPr>
            <w:tcW w:w="1948" w:type="dxa"/>
            <w:vAlign w:val="center"/>
          </w:tcPr>
          <w:p w14:paraId="461FA988" w14:textId="443B36D1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0.3 ± 0.1</w:t>
            </w:r>
          </w:p>
        </w:tc>
        <w:tc>
          <w:tcPr>
            <w:tcW w:w="1948" w:type="dxa"/>
            <w:vAlign w:val="center"/>
          </w:tcPr>
          <w:p w14:paraId="47B7AF9B" w14:textId="19003C88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</w:pPr>
            <w:r w:rsidRPr="002B7511">
              <w:rPr>
                <w:lang w:eastAsia="de-DE"/>
              </w:rPr>
              <w:t>2.8 ±</w:t>
            </w:r>
            <w:r w:rsidRPr="002B7511">
              <w:t xml:space="preserve"> 0.7</w:t>
            </w:r>
          </w:p>
        </w:tc>
        <w:tc>
          <w:tcPr>
            <w:tcW w:w="1949" w:type="dxa"/>
            <w:vAlign w:val="center"/>
          </w:tcPr>
          <w:p w14:paraId="6CD8A80B" w14:textId="1559B8F2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16.9 ± 4.3</w:t>
            </w:r>
          </w:p>
        </w:tc>
        <w:tc>
          <w:tcPr>
            <w:tcW w:w="1949" w:type="dxa"/>
            <w:vAlign w:val="center"/>
          </w:tcPr>
          <w:p w14:paraId="4EB3ACED" w14:textId="45C8DB90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1.8 ± 0.7</w:t>
            </w:r>
          </w:p>
        </w:tc>
      </w:tr>
      <w:tr w:rsidR="00912435" w:rsidRPr="002B7511" w14:paraId="035A896A" w14:textId="77777777" w:rsidTr="00FF4DFC">
        <w:tc>
          <w:tcPr>
            <w:tcW w:w="1948" w:type="dxa"/>
            <w:vAlign w:val="center"/>
          </w:tcPr>
          <w:p w14:paraId="6CE9B184" w14:textId="77777777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b/>
                <w:lang w:eastAsia="de-DE"/>
              </w:rPr>
            </w:pPr>
            <w:r w:rsidRPr="002B7511">
              <w:rPr>
                <w:b/>
                <w:lang w:eastAsia="de-DE"/>
              </w:rPr>
              <w:t>AGM 17</w:t>
            </w:r>
          </w:p>
        </w:tc>
        <w:tc>
          <w:tcPr>
            <w:tcW w:w="1948" w:type="dxa"/>
            <w:vAlign w:val="center"/>
          </w:tcPr>
          <w:p w14:paraId="5C4BFAEE" w14:textId="3B8DFFB2" w:rsidR="00912435" w:rsidRPr="002B7511" w:rsidRDefault="00912435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1.0 ± 0.5</w:t>
            </w:r>
          </w:p>
        </w:tc>
        <w:tc>
          <w:tcPr>
            <w:tcW w:w="1948" w:type="dxa"/>
            <w:vAlign w:val="center"/>
          </w:tcPr>
          <w:p w14:paraId="69E65E8A" w14:textId="69DB3593" w:rsidR="00912435" w:rsidRPr="002B7511" w:rsidRDefault="00C71492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2.0 ± 0.1</w:t>
            </w:r>
          </w:p>
        </w:tc>
        <w:tc>
          <w:tcPr>
            <w:tcW w:w="1949" w:type="dxa"/>
            <w:vAlign w:val="center"/>
          </w:tcPr>
          <w:p w14:paraId="45C5CB6B" w14:textId="2B1E0B4A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22.9 ± 8.8</w:t>
            </w:r>
          </w:p>
        </w:tc>
        <w:tc>
          <w:tcPr>
            <w:tcW w:w="1949" w:type="dxa"/>
            <w:vAlign w:val="center"/>
          </w:tcPr>
          <w:p w14:paraId="5019A84E" w14:textId="2C506141" w:rsidR="00912435" w:rsidRPr="002B7511" w:rsidRDefault="0095620A" w:rsidP="00FF4DFC">
            <w:pPr>
              <w:pStyle w:val="EndNoteBibliography"/>
              <w:spacing w:after="0" w:line="276" w:lineRule="auto"/>
              <w:jc w:val="center"/>
              <w:rPr>
                <w:lang w:eastAsia="de-DE"/>
              </w:rPr>
            </w:pPr>
            <w:r w:rsidRPr="002B7511">
              <w:rPr>
                <w:lang w:eastAsia="de-DE"/>
              </w:rPr>
              <w:t>2.3 ± 1.0</w:t>
            </w:r>
          </w:p>
        </w:tc>
      </w:tr>
    </w:tbl>
    <w:p w14:paraId="32B80047" w14:textId="44B8CF44" w:rsidR="007C1E6E" w:rsidRPr="002B7511" w:rsidRDefault="007C1E6E" w:rsidP="007C1E6E">
      <w:pPr>
        <w:pStyle w:val="EndNoteBibliography"/>
        <w:rPr>
          <w:b/>
          <w:sz w:val="28"/>
          <w:lang w:eastAsia="de-DE"/>
        </w:rPr>
      </w:pPr>
      <w:r w:rsidRPr="002B7511">
        <w:rPr>
          <w:sz w:val="24"/>
          <w:lang w:val="en-GB"/>
        </w:rPr>
        <w:t>Fold-expansion of progenitor cells with LTC-IC, NK-IC and CFC potential after culture in suspension culture (w/o stromal cells) and in co-culture with AFT024 or primary human mesenchymal stromal cells. Mean ± SEM; n=5 for all values</w:t>
      </w:r>
    </w:p>
    <w:p w14:paraId="6D9F6C7C" w14:textId="77777777" w:rsidR="00A709BA" w:rsidRPr="002B7511" w:rsidRDefault="00A709BA" w:rsidP="00EB4F89">
      <w:pPr>
        <w:pStyle w:val="EndNoteBibliography"/>
        <w:rPr>
          <w:b/>
          <w:sz w:val="28"/>
          <w:lang w:eastAsia="de-DE"/>
        </w:rPr>
      </w:pPr>
    </w:p>
    <w:p w14:paraId="6690F59C" w14:textId="77777777" w:rsidR="00A709BA" w:rsidRPr="002B7511" w:rsidRDefault="00A709BA" w:rsidP="00EB4F89">
      <w:pPr>
        <w:pStyle w:val="EndNoteBibliography"/>
        <w:rPr>
          <w:b/>
          <w:sz w:val="28"/>
          <w:lang w:eastAsia="de-DE"/>
        </w:rPr>
      </w:pPr>
    </w:p>
    <w:p w14:paraId="622B4181" w14:textId="77777777" w:rsidR="00A709BA" w:rsidRPr="002B7511" w:rsidRDefault="00A709BA" w:rsidP="00EB4F89">
      <w:pPr>
        <w:pStyle w:val="EndNoteBibliography"/>
        <w:rPr>
          <w:b/>
          <w:sz w:val="28"/>
          <w:lang w:eastAsia="de-DE"/>
        </w:rPr>
      </w:pPr>
    </w:p>
    <w:p w14:paraId="36B4E72B" w14:textId="77777777" w:rsidR="00A709BA" w:rsidRPr="002B7511" w:rsidRDefault="00A709BA" w:rsidP="00EB4F89">
      <w:pPr>
        <w:pStyle w:val="EndNoteBibliography"/>
        <w:rPr>
          <w:b/>
          <w:sz w:val="28"/>
          <w:lang w:eastAsia="de-DE"/>
        </w:rPr>
      </w:pPr>
    </w:p>
    <w:p w14:paraId="27F15466" w14:textId="77777777" w:rsidR="00A709BA" w:rsidRDefault="00A709BA" w:rsidP="00EB4F89">
      <w:pPr>
        <w:pStyle w:val="EndNoteBibliography"/>
        <w:rPr>
          <w:b/>
          <w:sz w:val="28"/>
          <w:lang w:eastAsia="de-DE"/>
        </w:rPr>
      </w:pPr>
    </w:p>
    <w:p w14:paraId="0D4EFCF3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2A4ABC56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102802B7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69FCE74B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264206A8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4E062FC6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5E63A97A" w14:textId="77777777" w:rsidR="00D77D0A" w:rsidRDefault="00D77D0A" w:rsidP="00EB4F89">
      <w:pPr>
        <w:pStyle w:val="EndNoteBibliography"/>
        <w:rPr>
          <w:b/>
          <w:sz w:val="28"/>
          <w:lang w:eastAsia="de-DE"/>
        </w:rPr>
      </w:pPr>
    </w:p>
    <w:p w14:paraId="771BB97B" w14:textId="4C569D87" w:rsidR="00D32709" w:rsidRPr="002B7511" w:rsidRDefault="00D32709" w:rsidP="00EB4F89">
      <w:pPr>
        <w:pStyle w:val="EndNoteBibliography"/>
        <w:rPr>
          <w:b/>
          <w:sz w:val="28"/>
          <w:lang w:eastAsia="de-DE"/>
        </w:rPr>
      </w:pPr>
    </w:p>
    <w:sectPr w:rsidR="00D32709" w:rsidRPr="002B7511" w:rsidSect="003B63F9">
      <w:footerReference w:type="default" r:id="rId10"/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2125F" w14:textId="77777777" w:rsidR="008B200F" w:rsidRDefault="008B200F" w:rsidP="00AF5B0D">
      <w:pPr>
        <w:spacing w:after="0" w:line="240" w:lineRule="auto"/>
      </w:pPr>
      <w:r>
        <w:separator/>
      </w:r>
    </w:p>
  </w:endnote>
  <w:endnote w:type="continuationSeparator" w:id="0">
    <w:p w14:paraId="0000D2F4" w14:textId="77777777" w:rsidR="008B200F" w:rsidRDefault="008B200F" w:rsidP="00AF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62277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1FB8207" w14:textId="36EDCD3F" w:rsidR="00F146E3" w:rsidRPr="00EB4F89" w:rsidRDefault="00F146E3">
        <w:pPr>
          <w:pStyle w:val="Footer"/>
          <w:jc w:val="center"/>
          <w:rPr>
            <w:rFonts w:ascii="Times New Roman" w:hAnsi="Times New Roman" w:cs="Times New Roman"/>
          </w:rPr>
        </w:pPr>
        <w:r w:rsidRPr="00EB4F89">
          <w:rPr>
            <w:rFonts w:ascii="Times New Roman" w:hAnsi="Times New Roman" w:cs="Times New Roman"/>
          </w:rPr>
          <w:fldChar w:fldCharType="begin"/>
        </w:r>
        <w:r w:rsidRPr="00EB4F89">
          <w:rPr>
            <w:rFonts w:ascii="Times New Roman" w:hAnsi="Times New Roman" w:cs="Times New Roman"/>
          </w:rPr>
          <w:instrText>PAGE   \* MERGEFORMAT</w:instrText>
        </w:r>
        <w:r w:rsidRPr="00EB4F89">
          <w:rPr>
            <w:rFonts w:ascii="Times New Roman" w:hAnsi="Times New Roman" w:cs="Times New Roman"/>
          </w:rPr>
          <w:fldChar w:fldCharType="separate"/>
        </w:r>
        <w:r w:rsidR="0046521C">
          <w:rPr>
            <w:rFonts w:ascii="Times New Roman" w:hAnsi="Times New Roman" w:cs="Times New Roman"/>
            <w:noProof/>
          </w:rPr>
          <w:t>4</w:t>
        </w:r>
        <w:r w:rsidRPr="00EB4F89">
          <w:rPr>
            <w:rFonts w:ascii="Times New Roman" w:hAnsi="Times New Roman" w:cs="Times New Roman"/>
          </w:rPr>
          <w:fldChar w:fldCharType="end"/>
        </w:r>
      </w:p>
    </w:sdtContent>
  </w:sdt>
  <w:p w14:paraId="60568D64" w14:textId="77777777" w:rsidR="00F146E3" w:rsidRDefault="00F146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564EB" w14:textId="77777777" w:rsidR="008B200F" w:rsidRDefault="008B200F" w:rsidP="00AF5B0D">
      <w:pPr>
        <w:spacing w:after="0" w:line="240" w:lineRule="auto"/>
      </w:pPr>
      <w:r>
        <w:separator/>
      </w:r>
    </w:p>
  </w:footnote>
  <w:footnote w:type="continuationSeparator" w:id="0">
    <w:p w14:paraId="3AB2F988" w14:textId="77777777" w:rsidR="008B200F" w:rsidRDefault="008B200F" w:rsidP="00AF5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02D08"/>
    <w:multiLevelType w:val="hybridMultilevel"/>
    <w:tmpl w:val="842C002C"/>
    <w:lvl w:ilvl="0" w:tplc="2CAC26A2">
      <w:start w:val="2"/>
      <w:numFmt w:val="bullet"/>
      <w:lvlText w:val=""/>
      <w:lvlJc w:val="left"/>
      <w:pPr>
        <w:ind w:left="720" w:hanging="360"/>
      </w:pPr>
      <w:rPr>
        <w:rFonts w:ascii="Wingdings" w:eastAsia="ヒラギノ角ゴ Pro W3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82D81"/>
    <w:multiLevelType w:val="hybridMultilevel"/>
    <w:tmpl w:val="162052D0"/>
    <w:lvl w:ilvl="0" w:tplc="EA2ACD50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D481A"/>
    <w:multiLevelType w:val="multilevel"/>
    <w:tmpl w:val="9A9AA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6DBD"/>
    <w:multiLevelType w:val="hybridMultilevel"/>
    <w:tmpl w:val="08F026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445C0"/>
    <w:multiLevelType w:val="hybridMultilevel"/>
    <w:tmpl w:val="E16C8C94"/>
    <w:lvl w:ilvl="0" w:tplc="9CE0E698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E2952"/>
    <w:multiLevelType w:val="multilevel"/>
    <w:tmpl w:val="EE44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783EF1"/>
    <w:multiLevelType w:val="hybridMultilevel"/>
    <w:tmpl w:val="2F60DA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86C56"/>
    <w:multiLevelType w:val="multilevel"/>
    <w:tmpl w:val="6F5488D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 w15:restartNumberingAfterBreak="0">
    <w:nsid w:val="5EE71E63"/>
    <w:multiLevelType w:val="hybridMultilevel"/>
    <w:tmpl w:val="685E4CB0"/>
    <w:lvl w:ilvl="0" w:tplc="F946BA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ell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5wv0xdz19eat9e9d0qptdtnstasw9dfz0vx&quot;&gt;Doktorarbeit&lt;record-ids&gt;&lt;item&gt;1893&lt;/item&gt;&lt;/record-ids&gt;&lt;/item&gt;&lt;/Libraries&gt;"/>
  </w:docVars>
  <w:rsids>
    <w:rsidRoot w:val="00B85218"/>
    <w:rsid w:val="00001A58"/>
    <w:rsid w:val="000022A5"/>
    <w:rsid w:val="0000257B"/>
    <w:rsid w:val="00013285"/>
    <w:rsid w:val="00016CEC"/>
    <w:rsid w:val="00020985"/>
    <w:rsid w:val="00020FE3"/>
    <w:rsid w:val="0002165D"/>
    <w:rsid w:val="000230A6"/>
    <w:rsid w:val="00023E2E"/>
    <w:rsid w:val="00026DC8"/>
    <w:rsid w:val="00026F83"/>
    <w:rsid w:val="000271F4"/>
    <w:rsid w:val="00031FDD"/>
    <w:rsid w:val="000320FB"/>
    <w:rsid w:val="0003400D"/>
    <w:rsid w:val="0003493E"/>
    <w:rsid w:val="00035DDC"/>
    <w:rsid w:val="000360F7"/>
    <w:rsid w:val="000478BC"/>
    <w:rsid w:val="00053E49"/>
    <w:rsid w:val="00053FF0"/>
    <w:rsid w:val="00055747"/>
    <w:rsid w:val="00057D90"/>
    <w:rsid w:val="00060F64"/>
    <w:rsid w:val="00063D5E"/>
    <w:rsid w:val="00064565"/>
    <w:rsid w:val="00067E54"/>
    <w:rsid w:val="000710E9"/>
    <w:rsid w:val="00073D32"/>
    <w:rsid w:val="0007647B"/>
    <w:rsid w:val="00077DB0"/>
    <w:rsid w:val="00080B7E"/>
    <w:rsid w:val="00082F5C"/>
    <w:rsid w:val="00083239"/>
    <w:rsid w:val="00096309"/>
    <w:rsid w:val="000A430F"/>
    <w:rsid w:val="000A5FB5"/>
    <w:rsid w:val="000B04FB"/>
    <w:rsid w:val="000B0E2F"/>
    <w:rsid w:val="000B173A"/>
    <w:rsid w:val="000B19A1"/>
    <w:rsid w:val="000B3290"/>
    <w:rsid w:val="000B5130"/>
    <w:rsid w:val="000C0093"/>
    <w:rsid w:val="000C2020"/>
    <w:rsid w:val="000C2834"/>
    <w:rsid w:val="000C3C68"/>
    <w:rsid w:val="000D3FB3"/>
    <w:rsid w:val="000D4B17"/>
    <w:rsid w:val="000D657D"/>
    <w:rsid w:val="000D7423"/>
    <w:rsid w:val="000D7E2F"/>
    <w:rsid w:val="000E036E"/>
    <w:rsid w:val="000E0AEA"/>
    <w:rsid w:val="000E69F3"/>
    <w:rsid w:val="000E7E46"/>
    <w:rsid w:val="000F1C25"/>
    <w:rsid w:val="000F2D05"/>
    <w:rsid w:val="000F5B64"/>
    <w:rsid w:val="000F5F2E"/>
    <w:rsid w:val="000F6135"/>
    <w:rsid w:val="000F6BCA"/>
    <w:rsid w:val="000F78FE"/>
    <w:rsid w:val="00100922"/>
    <w:rsid w:val="00110818"/>
    <w:rsid w:val="001122E0"/>
    <w:rsid w:val="001138BD"/>
    <w:rsid w:val="00122DFE"/>
    <w:rsid w:val="00124210"/>
    <w:rsid w:val="00131432"/>
    <w:rsid w:val="00132A05"/>
    <w:rsid w:val="0013357E"/>
    <w:rsid w:val="00134E65"/>
    <w:rsid w:val="0014234A"/>
    <w:rsid w:val="00147515"/>
    <w:rsid w:val="001475BB"/>
    <w:rsid w:val="00150F7C"/>
    <w:rsid w:val="00154615"/>
    <w:rsid w:val="00155F6D"/>
    <w:rsid w:val="001560B9"/>
    <w:rsid w:val="00156554"/>
    <w:rsid w:val="00157D3D"/>
    <w:rsid w:val="00167A6B"/>
    <w:rsid w:val="001724F7"/>
    <w:rsid w:val="001751FC"/>
    <w:rsid w:val="001753A2"/>
    <w:rsid w:val="00176765"/>
    <w:rsid w:val="00182AFA"/>
    <w:rsid w:val="00183226"/>
    <w:rsid w:val="001838BE"/>
    <w:rsid w:val="00186D1A"/>
    <w:rsid w:val="00186E6E"/>
    <w:rsid w:val="00193267"/>
    <w:rsid w:val="00194212"/>
    <w:rsid w:val="00195BAB"/>
    <w:rsid w:val="001961D6"/>
    <w:rsid w:val="0019684C"/>
    <w:rsid w:val="001A00B5"/>
    <w:rsid w:val="001A3684"/>
    <w:rsid w:val="001B0969"/>
    <w:rsid w:val="001B7330"/>
    <w:rsid w:val="001C578B"/>
    <w:rsid w:val="001C6673"/>
    <w:rsid w:val="001D601F"/>
    <w:rsid w:val="001E740B"/>
    <w:rsid w:val="001F0040"/>
    <w:rsid w:val="001F0802"/>
    <w:rsid w:val="001F0C53"/>
    <w:rsid w:val="001F0D7C"/>
    <w:rsid w:val="001F5084"/>
    <w:rsid w:val="00201CC8"/>
    <w:rsid w:val="00203397"/>
    <w:rsid w:val="00205A8C"/>
    <w:rsid w:val="00207EA6"/>
    <w:rsid w:val="002133A2"/>
    <w:rsid w:val="002148E1"/>
    <w:rsid w:val="002164D0"/>
    <w:rsid w:val="00217D95"/>
    <w:rsid w:val="002215C9"/>
    <w:rsid w:val="00230E87"/>
    <w:rsid w:val="002312B3"/>
    <w:rsid w:val="00231306"/>
    <w:rsid w:val="002339A2"/>
    <w:rsid w:val="00237532"/>
    <w:rsid w:val="00241CC4"/>
    <w:rsid w:val="00246F4C"/>
    <w:rsid w:val="0026161A"/>
    <w:rsid w:val="0027095D"/>
    <w:rsid w:val="0027244F"/>
    <w:rsid w:val="00275164"/>
    <w:rsid w:val="00275406"/>
    <w:rsid w:val="00277AF2"/>
    <w:rsid w:val="00281F32"/>
    <w:rsid w:val="00285FA4"/>
    <w:rsid w:val="00290848"/>
    <w:rsid w:val="002910EE"/>
    <w:rsid w:val="00291AB7"/>
    <w:rsid w:val="00296CAC"/>
    <w:rsid w:val="0029732C"/>
    <w:rsid w:val="00297C0C"/>
    <w:rsid w:val="002A209E"/>
    <w:rsid w:val="002A21BC"/>
    <w:rsid w:val="002B1A11"/>
    <w:rsid w:val="002B5D78"/>
    <w:rsid w:val="002B6834"/>
    <w:rsid w:val="002B7511"/>
    <w:rsid w:val="002C12A4"/>
    <w:rsid w:val="002C2007"/>
    <w:rsid w:val="002C5D6C"/>
    <w:rsid w:val="002C6CE3"/>
    <w:rsid w:val="002D0395"/>
    <w:rsid w:val="002D1C0F"/>
    <w:rsid w:val="002D2D61"/>
    <w:rsid w:val="002D3BE1"/>
    <w:rsid w:val="002D40BF"/>
    <w:rsid w:val="002D4845"/>
    <w:rsid w:val="002E5D57"/>
    <w:rsid w:val="002E6FC8"/>
    <w:rsid w:val="002F0338"/>
    <w:rsid w:val="002F13F8"/>
    <w:rsid w:val="002F1652"/>
    <w:rsid w:val="002F4CB5"/>
    <w:rsid w:val="00300C48"/>
    <w:rsid w:val="003027C8"/>
    <w:rsid w:val="003035C2"/>
    <w:rsid w:val="00307F98"/>
    <w:rsid w:val="003109E1"/>
    <w:rsid w:val="00310E31"/>
    <w:rsid w:val="003154C7"/>
    <w:rsid w:val="00316455"/>
    <w:rsid w:val="00320B4B"/>
    <w:rsid w:val="00327CC1"/>
    <w:rsid w:val="00333266"/>
    <w:rsid w:val="0033357A"/>
    <w:rsid w:val="00333ABB"/>
    <w:rsid w:val="003342DF"/>
    <w:rsid w:val="00334326"/>
    <w:rsid w:val="00335880"/>
    <w:rsid w:val="00340BA1"/>
    <w:rsid w:val="00341FDE"/>
    <w:rsid w:val="0034288E"/>
    <w:rsid w:val="00342DF0"/>
    <w:rsid w:val="0034530E"/>
    <w:rsid w:val="00346EE0"/>
    <w:rsid w:val="00350B93"/>
    <w:rsid w:val="00352E53"/>
    <w:rsid w:val="00354E15"/>
    <w:rsid w:val="00360328"/>
    <w:rsid w:val="00360AB7"/>
    <w:rsid w:val="003620A3"/>
    <w:rsid w:val="00363F35"/>
    <w:rsid w:val="003669DB"/>
    <w:rsid w:val="00370B96"/>
    <w:rsid w:val="0037775B"/>
    <w:rsid w:val="00377760"/>
    <w:rsid w:val="00392D32"/>
    <w:rsid w:val="00394000"/>
    <w:rsid w:val="003942F1"/>
    <w:rsid w:val="003945E8"/>
    <w:rsid w:val="0039712C"/>
    <w:rsid w:val="003A0DB7"/>
    <w:rsid w:val="003A1C5A"/>
    <w:rsid w:val="003A5DA4"/>
    <w:rsid w:val="003A7173"/>
    <w:rsid w:val="003B4305"/>
    <w:rsid w:val="003B4F32"/>
    <w:rsid w:val="003B63F9"/>
    <w:rsid w:val="003C33E7"/>
    <w:rsid w:val="003C3FB7"/>
    <w:rsid w:val="003C74BE"/>
    <w:rsid w:val="003D42E5"/>
    <w:rsid w:val="003D4725"/>
    <w:rsid w:val="003D4D43"/>
    <w:rsid w:val="003D772D"/>
    <w:rsid w:val="003E1F7B"/>
    <w:rsid w:val="003E35E7"/>
    <w:rsid w:val="003E7555"/>
    <w:rsid w:val="003F012F"/>
    <w:rsid w:val="003F273D"/>
    <w:rsid w:val="003F5CB1"/>
    <w:rsid w:val="003F70D2"/>
    <w:rsid w:val="004003B7"/>
    <w:rsid w:val="004011CB"/>
    <w:rsid w:val="004018F7"/>
    <w:rsid w:val="00406110"/>
    <w:rsid w:val="00411309"/>
    <w:rsid w:val="00411CC7"/>
    <w:rsid w:val="004132D5"/>
    <w:rsid w:val="004133DF"/>
    <w:rsid w:val="004139B7"/>
    <w:rsid w:val="004200D4"/>
    <w:rsid w:val="00421060"/>
    <w:rsid w:val="004219F3"/>
    <w:rsid w:val="00425FF8"/>
    <w:rsid w:val="00430A18"/>
    <w:rsid w:val="00431C2A"/>
    <w:rsid w:val="00432CBC"/>
    <w:rsid w:val="0043301E"/>
    <w:rsid w:val="00437E12"/>
    <w:rsid w:val="004427E9"/>
    <w:rsid w:val="00442855"/>
    <w:rsid w:val="00442939"/>
    <w:rsid w:val="00444288"/>
    <w:rsid w:val="00444445"/>
    <w:rsid w:val="00444706"/>
    <w:rsid w:val="00450356"/>
    <w:rsid w:val="00453EE1"/>
    <w:rsid w:val="0045453C"/>
    <w:rsid w:val="00454E7F"/>
    <w:rsid w:val="0045651E"/>
    <w:rsid w:val="0046051E"/>
    <w:rsid w:val="00461EF4"/>
    <w:rsid w:val="00462178"/>
    <w:rsid w:val="00462413"/>
    <w:rsid w:val="0046521C"/>
    <w:rsid w:val="00466DFF"/>
    <w:rsid w:val="004676B3"/>
    <w:rsid w:val="0047499F"/>
    <w:rsid w:val="00475C16"/>
    <w:rsid w:val="00477467"/>
    <w:rsid w:val="00484A8A"/>
    <w:rsid w:val="004871E0"/>
    <w:rsid w:val="00491165"/>
    <w:rsid w:val="0049315D"/>
    <w:rsid w:val="0049627B"/>
    <w:rsid w:val="004967D3"/>
    <w:rsid w:val="00496CD2"/>
    <w:rsid w:val="004A0A97"/>
    <w:rsid w:val="004A1E4A"/>
    <w:rsid w:val="004A2299"/>
    <w:rsid w:val="004A28EF"/>
    <w:rsid w:val="004A2ECB"/>
    <w:rsid w:val="004A3ECD"/>
    <w:rsid w:val="004A56A1"/>
    <w:rsid w:val="004A5C08"/>
    <w:rsid w:val="004A72BE"/>
    <w:rsid w:val="004B0968"/>
    <w:rsid w:val="004B1A53"/>
    <w:rsid w:val="004B6BD4"/>
    <w:rsid w:val="004C2386"/>
    <w:rsid w:val="004C2946"/>
    <w:rsid w:val="004C2CD7"/>
    <w:rsid w:val="004D0391"/>
    <w:rsid w:val="004D2829"/>
    <w:rsid w:val="004D72BD"/>
    <w:rsid w:val="004D7BEE"/>
    <w:rsid w:val="004E1606"/>
    <w:rsid w:val="004E168F"/>
    <w:rsid w:val="004E7786"/>
    <w:rsid w:val="004F194E"/>
    <w:rsid w:val="004F6B25"/>
    <w:rsid w:val="00502F86"/>
    <w:rsid w:val="0051186D"/>
    <w:rsid w:val="0051199E"/>
    <w:rsid w:val="00511BA7"/>
    <w:rsid w:val="00511DD5"/>
    <w:rsid w:val="00513EF3"/>
    <w:rsid w:val="005143BB"/>
    <w:rsid w:val="00517C51"/>
    <w:rsid w:val="0052103E"/>
    <w:rsid w:val="005260AF"/>
    <w:rsid w:val="00531145"/>
    <w:rsid w:val="00534D15"/>
    <w:rsid w:val="00536443"/>
    <w:rsid w:val="00536804"/>
    <w:rsid w:val="00536C04"/>
    <w:rsid w:val="005370D2"/>
    <w:rsid w:val="00537788"/>
    <w:rsid w:val="00542719"/>
    <w:rsid w:val="00543F6E"/>
    <w:rsid w:val="005476AD"/>
    <w:rsid w:val="00554395"/>
    <w:rsid w:val="00555BE0"/>
    <w:rsid w:val="00560183"/>
    <w:rsid w:val="005612F6"/>
    <w:rsid w:val="00562CD0"/>
    <w:rsid w:val="00562FB5"/>
    <w:rsid w:val="00563A41"/>
    <w:rsid w:val="00564709"/>
    <w:rsid w:val="00570E3A"/>
    <w:rsid w:val="00576875"/>
    <w:rsid w:val="00584BEE"/>
    <w:rsid w:val="00586ED2"/>
    <w:rsid w:val="00587FB1"/>
    <w:rsid w:val="00590A78"/>
    <w:rsid w:val="00592434"/>
    <w:rsid w:val="00592AAD"/>
    <w:rsid w:val="00594B81"/>
    <w:rsid w:val="005B115A"/>
    <w:rsid w:val="005B21E3"/>
    <w:rsid w:val="005C66F0"/>
    <w:rsid w:val="005C69DC"/>
    <w:rsid w:val="005C7431"/>
    <w:rsid w:val="005D71DF"/>
    <w:rsid w:val="005D7FF5"/>
    <w:rsid w:val="005E597A"/>
    <w:rsid w:val="005E794C"/>
    <w:rsid w:val="005F1120"/>
    <w:rsid w:val="005F209E"/>
    <w:rsid w:val="005F2244"/>
    <w:rsid w:val="005F3323"/>
    <w:rsid w:val="005F333C"/>
    <w:rsid w:val="005F4BB7"/>
    <w:rsid w:val="005F752B"/>
    <w:rsid w:val="00601486"/>
    <w:rsid w:val="00601D79"/>
    <w:rsid w:val="00610723"/>
    <w:rsid w:val="00610B9F"/>
    <w:rsid w:val="0061230E"/>
    <w:rsid w:val="00612415"/>
    <w:rsid w:val="00613921"/>
    <w:rsid w:val="00614651"/>
    <w:rsid w:val="0061631A"/>
    <w:rsid w:val="0062320E"/>
    <w:rsid w:val="00623B42"/>
    <w:rsid w:val="006248F2"/>
    <w:rsid w:val="00627888"/>
    <w:rsid w:val="00630E3B"/>
    <w:rsid w:val="006328AF"/>
    <w:rsid w:val="00634D46"/>
    <w:rsid w:val="00635B44"/>
    <w:rsid w:val="006436C6"/>
    <w:rsid w:val="00643780"/>
    <w:rsid w:val="00646E8A"/>
    <w:rsid w:val="00653BFA"/>
    <w:rsid w:val="00656058"/>
    <w:rsid w:val="00662907"/>
    <w:rsid w:val="006718F0"/>
    <w:rsid w:val="00676246"/>
    <w:rsid w:val="00681528"/>
    <w:rsid w:val="0068684D"/>
    <w:rsid w:val="00687C99"/>
    <w:rsid w:val="00687F9E"/>
    <w:rsid w:val="00690FEE"/>
    <w:rsid w:val="00693AC3"/>
    <w:rsid w:val="00696E75"/>
    <w:rsid w:val="006A0EE4"/>
    <w:rsid w:val="006A0FB2"/>
    <w:rsid w:val="006A2627"/>
    <w:rsid w:val="006A3D42"/>
    <w:rsid w:val="006A44E8"/>
    <w:rsid w:val="006A4EDE"/>
    <w:rsid w:val="006A537B"/>
    <w:rsid w:val="006A6B4E"/>
    <w:rsid w:val="006B0DBD"/>
    <w:rsid w:val="006B25F6"/>
    <w:rsid w:val="006B34DF"/>
    <w:rsid w:val="006B741A"/>
    <w:rsid w:val="006C0D52"/>
    <w:rsid w:val="006C197A"/>
    <w:rsid w:val="006C1B75"/>
    <w:rsid w:val="006C1F1B"/>
    <w:rsid w:val="006C2561"/>
    <w:rsid w:val="006C6A00"/>
    <w:rsid w:val="006C749A"/>
    <w:rsid w:val="006C767A"/>
    <w:rsid w:val="006D27B3"/>
    <w:rsid w:val="006D3375"/>
    <w:rsid w:val="006D3D31"/>
    <w:rsid w:val="006D7132"/>
    <w:rsid w:val="006D7A2C"/>
    <w:rsid w:val="006E0D32"/>
    <w:rsid w:val="006E10C9"/>
    <w:rsid w:val="006E449E"/>
    <w:rsid w:val="006F0CE2"/>
    <w:rsid w:val="006F17F1"/>
    <w:rsid w:val="006F1B5A"/>
    <w:rsid w:val="006F3E0A"/>
    <w:rsid w:val="00700F99"/>
    <w:rsid w:val="00701208"/>
    <w:rsid w:val="007024B2"/>
    <w:rsid w:val="00704297"/>
    <w:rsid w:val="00704A79"/>
    <w:rsid w:val="007061E5"/>
    <w:rsid w:val="00707D02"/>
    <w:rsid w:val="00710BDC"/>
    <w:rsid w:val="007116C9"/>
    <w:rsid w:val="00713A8C"/>
    <w:rsid w:val="007205E2"/>
    <w:rsid w:val="007230FA"/>
    <w:rsid w:val="00724CB0"/>
    <w:rsid w:val="00727ED9"/>
    <w:rsid w:val="00727F66"/>
    <w:rsid w:val="00730076"/>
    <w:rsid w:val="00733897"/>
    <w:rsid w:val="0073544B"/>
    <w:rsid w:val="0073645C"/>
    <w:rsid w:val="007408D4"/>
    <w:rsid w:val="007447A0"/>
    <w:rsid w:val="007463BD"/>
    <w:rsid w:val="00747D54"/>
    <w:rsid w:val="00753753"/>
    <w:rsid w:val="0075440F"/>
    <w:rsid w:val="00754561"/>
    <w:rsid w:val="00756DED"/>
    <w:rsid w:val="00773371"/>
    <w:rsid w:val="00773D68"/>
    <w:rsid w:val="00773D7A"/>
    <w:rsid w:val="00774ADB"/>
    <w:rsid w:val="00777CCF"/>
    <w:rsid w:val="00783F75"/>
    <w:rsid w:val="00784DAB"/>
    <w:rsid w:val="00787A30"/>
    <w:rsid w:val="00791EE6"/>
    <w:rsid w:val="007928B7"/>
    <w:rsid w:val="0079549F"/>
    <w:rsid w:val="007978A0"/>
    <w:rsid w:val="007A060C"/>
    <w:rsid w:val="007A3DE1"/>
    <w:rsid w:val="007A6144"/>
    <w:rsid w:val="007A6BB3"/>
    <w:rsid w:val="007B19BD"/>
    <w:rsid w:val="007B3854"/>
    <w:rsid w:val="007B3BEB"/>
    <w:rsid w:val="007B6CA7"/>
    <w:rsid w:val="007B7C54"/>
    <w:rsid w:val="007C005E"/>
    <w:rsid w:val="007C06DA"/>
    <w:rsid w:val="007C1E6E"/>
    <w:rsid w:val="007C1F5D"/>
    <w:rsid w:val="007C492D"/>
    <w:rsid w:val="007C4C5E"/>
    <w:rsid w:val="007C6C84"/>
    <w:rsid w:val="007D2A95"/>
    <w:rsid w:val="007D46B0"/>
    <w:rsid w:val="007D7E3F"/>
    <w:rsid w:val="007E1AE4"/>
    <w:rsid w:val="007E36B8"/>
    <w:rsid w:val="007E6857"/>
    <w:rsid w:val="007F1198"/>
    <w:rsid w:val="007F1425"/>
    <w:rsid w:val="007F1AC4"/>
    <w:rsid w:val="008000EA"/>
    <w:rsid w:val="00801BF9"/>
    <w:rsid w:val="00802E05"/>
    <w:rsid w:val="00804219"/>
    <w:rsid w:val="00805725"/>
    <w:rsid w:val="00805B97"/>
    <w:rsid w:val="00806409"/>
    <w:rsid w:val="00811C9E"/>
    <w:rsid w:val="008124B8"/>
    <w:rsid w:val="00812A26"/>
    <w:rsid w:val="0081356D"/>
    <w:rsid w:val="00813AA1"/>
    <w:rsid w:val="00814AFF"/>
    <w:rsid w:val="00816298"/>
    <w:rsid w:val="00817DF4"/>
    <w:rsid w:val="008205A4"/>
    <w:rsid w:val="00820E2A"/>
    <w:rsid w:val="00833394"/>
    <w:rsid w:val="00833D70"/>
    <w:rsid w:val="00834001"/>
    <w:rsid w:val="0084161B"/>
    <w:rsid w:val="00841C9C"/>
    <w:rsid w:val="0084375F"/>
    <w:rsid w:val="00846051"/>
    <w:rsid w:val="00846499"/>
    <w:rsid w:val="00846980"/>
    <w:rsid w:val="00846BE5"/>
    <w:rsid w:val="00846FEE"/>
    <w:rsid w:val="0084716E"/>
    <w:rsid w:val="00852805"/>
    <w:rsid w:val="00856D10"/>
    <w:rsid w:val="00860AD0"/>
    <w:rsid w:val="00866732"/>
    <w:rsid w:val="00875927"/>
    <w:rsid w:val="008802B7"/>
    <w:rsid w:val="00880557"/>
    <w:rsid w:val="0088145F"/>
    <w:rsid w:val="00882037"/>
    <w:rsid w:val="00884CDA"/>
    <w:rsid w:val="00885B0D"/>
    <w:rsid w:val="008874F6"/>
    <w:rsid w:val="008874FF"/>
    <w:rsid w:val="00890294"/>
    <w:rsid w:val="00891F8D"/>
    <w:rsid w:val="008A1C91"/>
    <w:rsid w:val="008A4805"/>
    <w:rsid w:val="008B200F"/>
    <w:rsid w:val="008B2AF1"/>
    <w:rsid w:val="008B2BD1"/>
    <w:rsid w:val="008B363B"/>
    <w:rsid w:val="008B6E41"/>
    <w:rsid w:val="008C31A7"/>
    <w:rsid w:val="008C5F98"/>
    <w:rsid w:val="008D0E7D"/>
    <w:rsid w:val="008D1A5B"/>
    <w:rsid w:val="008D4D4C"/>
    <w:rsid w:val="008D68E9"/>
    <w:rsid w:val="008E1E91"/>
    <w:rsid w:val="008E7D3E"/>
    <w:rsid w:val="008F138A"/>
    <w:rsid w:val="008F2320"/>
    <w:rsid w:val="008F327D"/>
    <w:rsid w:val="008F3E4E"/>
    <w:rsid w:val="009005F5"/>
    <w:rsid w:val="00901E1B"/>
    <w:rsid w:val="00901F42"/>
    <w:rsid w:val="0090383E"/>
    <w:rsid w:val="00905AB8"/>
    <w:rsid w:val="009069D8"/>
    <w:rsid w:val="00912435"/>
    <w:rsid w:val="00913DC6"/>
    <w:rsid w:val="00914468"/>
    <w:rsid w:val="009201FB"/>
    <w:rsid w:val="00920965"/>
    <w:rsid w:val="0092233E"/>
    <w:rsid w:val="00923F8D"/>
    <w:rsid w:val="00925BBA"/>
    <w:rsid w:val="009268F7"/>
    <w:rsid w:val="00930AE6"/>
    <w:rsid w:val="0093789E"/>
    <w:rsid w:val="00940045"/>
    <w:rsid w:val="00942F7E"/>
    <w:rsid w:val="009433B6"/>
    <w:rsid w:val="009446FC"/>
    <w:rsid w:val="0095436A"/>
    <w:rsid w:val="009545AD"/>
    <w:rsid w:val="0095602E"/>
    <w:rsid w:val="0095620A"/>
    <w:rsid w:val="00956FA2"/>
    <w:rsid w:val="009655A3"/>
    <w:rsid w:val="0097218C"/>
    <w:rsid w:val="0097691B"/>
    <w:rsid w:val="00976AAE"/>
    <w:rsid w:val="00976ED2"/>
    <w:rsid w:val="00980527"/>
    <w:rsid w:val="00985C54"/>
    <w:rsid w:val="00994DFD"/>
    <w:rsid w:val="009A002F"/>
    <w:rsid w:val="009A1050"/>
    <w:rsid w:val="009A3649"/>
    <w:rsid w:val="009A5A7B"/>
    <w:rsid w:val="009A7619"/>
    <w:rsid w:val="009B037F"/>
    <w:rsid w:val="009B0D52"/>
    <w:rsid w:val="009B5582"/>
    <w:rsid w:val="009C433A"/>
    <w:rsid w:val="009C53F2"/>
    <w:rsid w:val="009C73A0"/>
    <w:rsid w:val="009D578F"/>
    <w:rsid w:val="009D5D9F"/>
    <w:rsid w:val="009E03B5"/>
    <w:rsid w:val="009E2347"/>
    <w:rsid w:val="009E4470"/>
    <w:rsid w:val="009E4788"/>
    <w:rsid w:val="009E48B7"/>
    <w:rsid w:val="009E7638"/>
    <w:rsid w:val="009F060E"/>
    <w:rsid w:val="009F1859"/>
    <w:rsid w:val="009F4D8D"/>
    <w:rsid w:val="009F50BC"/>
    <w:rsid w:val="00A00F73"/>
    <w:rsid w:val="00A0387F"/>
    <w:rsid w:val="00A0400B"/>
    <w:rsid w:val="00A04378"/>
    <w:rsid w:val="00A06F2A"/>
    <w:rsid w:val="00A11092"/>
    <w:rsid w:val="00A17840"/>
    <w:rsid w:val="00A20DF1"/>
    <w:rsid w:val="00A22575"/>
    <w:rsid w:val="00A24808"/>
    <w:rsid w:val="00A26150"/>
    <w:rsid w:val="00A364C1"/>
    <w:rsid w:val="00A41EEA"/>
    <w:rsid w:val="00A41FF9"/>
    <w:rsid w:val="00A4258A"/>
    <w:rsid w:val="00A44065"/>
    <w:rsid w:val="00A46B98"/>
    <w:rsid w:val="00A47A45"/>
    <w:rsid w:val="00A515A9"/>
    <w:rsid w:val="00A51E9E"/>
    <w:rsid w:val="00A56ED9"/>
    <w:rsid w:val="00A572DE"/>
    <w:rsid w:val="00A57326"/>
    <w:rsid w:val="00A579CB"/>
    <w:rsid w:val="00A61486"/>
    <w:rsid w:val="00A642F7"/>
    <w:rsid w:val="00A662C4"/>
    <w:rsid w:val="00A702C1"/>
    <w:rsid w:val="00A709BA"/>
    <w:rsid w:val="00A71019"/>
    <w:rsid w:val="00A7604E"/>
    <w:rsid w:val="00A77678"/>
    <w:rsid w:val="00A80FD6"/>
    <w:rsid w:val="00A8452C"/>
    <w:rsid w:val="00A8645F"/>
    <w:rsid w:val="00A86D8B"/>
    <w:rsid w:val="00A87644"/>
    <w:rsid w:val="00A907EF"/>
    <w:rsid w:val="00A9111C"/>
    <w:rsid w:val="00A939A8"/>
    <w:rsid w:val="00A94561"/>
    <w:rsid w:val="00A968F2"/>
    <w:rsid w:val="00AA0378"/>
    <w:rsid w:val="00AA095D"/>
    <w:rsid w:val="00AA2FAF"/>
    <w:rsid w:val="00AA425D"/>
    <w:rsid w:val="00AA653E"/>
    <w:rsid w:val="00AA6B27"/>
    <w:rsid w:val="00AB7255"/>
    <w:rsid w:val="00AC0F3B"/>
    <w:rsid w:val="00AC2E70"/>
    <w:rsid w:val="00AD1714"/>
    <w:rsid w:val="00AD2B2E"/>
    <w:rsid w:val="00AD6B96"/>
    <w:rsid w:val="00AE2FFC"/>
    <w:rsid w:val="00AE423C"/>
    <w:rsid w:val="00AF28AA"/>
    <w:rsid w:val="00AF5B0D"/>
    <w:rsid w:val="00B00735"/>
    <w:rsid w:val="00B05027"/>
    <w:rsid w:val="00B05187"/>
    <w:rsid w:val="00B109F3"/>
    <w:rsid w:val="00B139CA"/>
    <w:rsid w:val="00B13B9D"/>
    <w:rsid w:val="00B2017F"/>
    <w:rsid w:val="00B30FDA"/>
    <w:rsid w:val="00B34A86"/>
    <w:rsid w:val="00B35114"/>
    <w:rsid w:val="00B41E23"/>
    <w:rsid w:val="00B43AC1"/>
    <w:rsid w:val="00B43E0A"/>
    <w:rsid w:val="00B44C20"/>
    <w:rsid w:val="00B46AEA"/>
    <w:rsid w:val="00B51B80"/>
    <w:rsid w:val="00B53C5E"/>
    <w:rsid w:val="00B545C7"/>
    <w:rsid w:val="00B56818"/>
    <w:rsid w:val="00B577DB"/>
    <w:rsid w:val="00B60D4C"/>
    <w:rsid w:val="00B613E0"/>
    <w:rsid w:val="00B62882"/>
    <w:rsid w:val="00B67AB6"/>
    <w:rsid w:val="00B7569D"/>
    <w:rsid w:val="00B85218"/>
    <w:rsid w:val="00B903A5"/>
    <w:rsid w:val="00B91B10"/>
    <w:rsid w:val="00B93AF9"/>
    <w:rsid w:val="00B93DD4"/>
    <w:rsid w:val="00B969D9"/>
    <w:rsid w:val="00B96E09"/>
    <w:rsid w:val="00BA2334"/>
    <w:rsid w:val="00BA3081"/>
    <w:rsid w:val="00BA3211"/>
    <w:rsid w:val="00BB10A2"/>
    <w:rsid w:val="00BB1431"/>
    <w:rsid w:val="00BB3B78"/>
    <w:rsid w:val="00BB4559"/>
    <w:rsid w:val="00BC0D26"/>
    <w:rsid w:val="00BC0DCA"/>
    <w:rsid w:val="00BC15F2"/>
    <w:rsid w:val="00BC470F"/>
    <w:rsid w:val="00BC595B"/>
    <w:rsid w:val="00BD1EE0"/>
    <w:rsid w:val="00BD4D03"/>
    <w:rsid w:val="00BE150D"/>
    <w:rsid w:val="00BE3C47"/>
    <w:rsid w:val="00BE433A"/>
    <w:rsid w:val="00BE5EA2"/>
    <w:rsid w:val="00BE6D41"/>
    <w:rsid w:val="00BE7153"/>
    <w:rsid w:val="00BE7A31"/>
    <w:rsid w:val="00BE7C25"/>
    <w:rsid w:val="00BF4842"/>
    <w:rsid w:val="00BF5BD3"/>
    <w:rsid w:val="00C055D0"/>
    <w:rsid w:val="00C05D49"/>
    <w:rsid w:val="00C1092C"/>
    <w:rsid w:val="00C10F6E"/>
    <w:rsid w:val="00C117C3"/>
    <w:rsid w:val="00C11E17"/>
    <w:rsid w:val="00C13086"/>
    <w:rsid w:val="00C1399F"/>
    <w:rsid w:val="00C15DA1"/>
    <w:rsid w:val="00C167DC"/>
    <w:rsid w:val="00C213FA"/>
    <w:rsid w:val="00C22301"/>
    <w:rsid w:val="00C22F6D"/>
    <w:rsid w:val="00C23ACE"/>
    <w:rsid w:val="00C23EE6"/>
    <w:rsid w:val="00C30851"/>
    <w:rsid w:val="00C3208E"/>
    <w:rsid w:val="00C32376"/>
    <w:rsid w:val="00C33439"/>
    <w:rsid w:val="00C36763"/>
    <w:rsid w:val="00C3790C"/>
    <w:rsid w:val="00C40084"/>
    <w:rsid w:val="00C401B0"/>
    <w:rsid w:val="00C40AC6"/>
    <w:rsid w:val="00C41692"/>
    <w:rsid w:val="00C43119"/>
    <w:rsid w:val="00C45DA8"/>
    <w:rsid w:val="00C46571"/>
    <w:rsid w:val="00C47AD5"/>
    <w:rsid w:val="00C47FF1"/>
    <w:rsid w:val="00C527A4"/>
    <w:rsid w:val="00C550B3"/>
    <w:rsid w:val="00C5723E"/>
    <w:rsid w:val="00C6278E"/>
    <w:rsid w:val="00C62FA3"/>
    <w:rsid w:val="00C71492"/>
    <w:rsid w:val="00C72841"/>
    <w:rsid w:val="00C72BAA"/>
    <w:rsid w:val="00C75ABD"/>
    <w:rsid w:val="00C80895"/>
    <w:rsid w:val="00C813ED"/>
    <w:rsid w:val="00C82869"/>
    <w:rsid w:val="00C859A4"/>
    <w:rsid w:val="00C9048A"/>
    <w:rsid w:val="00C92ED0"/>
    <w:rsid w:val="00C9410F"/>
    <w:rsid w:val="00C94608"/>
    <w:rsid w:val="00CA1C75"/>
    <w:rsid w:val="00CA2F37"/>
    <w:rsid w:val="00CA39F9"/>
    <w:rsid w:val="00CA4D1D"/>
    <w:rsid w:val="00CA7749"/>
    <w:rsid w:val="00CB171B"/>
    <w:rsid w:val="00CB5776"/>
    <w:rsid w:val="00CC4581"/>
    <w:rsid w:val="00CD1481"/>
    <w:rsid w:val="00CD4A3A"/>
    <w:rsid w:val="00CD596A"/>
    <w:rsid w:val="00CD5D28"/>
    <w:rsid w:val="00CD605F"/>
    <w:rsid w:val="00CD72EE"/>
    <w:rsid w:val="00CE025C"/>
    <w:rsid w:val="00CE1384"/>
    <w:rsid w:val="00CE1E2B"/>
    <w:rsid w:val="00CE6E73"/>
    <w:rsid w:val="00CE76DF"/>
    <w:rsid w:val="00CF0C67"/>
    <w:rsid w:val="00CF51BC"/>
    <w:rsid w:val="00CF55E2"/>
    <w:rsid w:val="00CF77FC"/>
    <w:rsid w:val="00D02E83"/>
    <w:rsid w:val="00D02EC6"/>
    <w:rsid w:val="00D06B2A"/>
    <w:rsid w:val="00D12742"/>
    <w:rsid w:val="00D12748"/>
    <w:rsid w:val="00D17CCF"/>
    <w:rsid w:val="00D205EA"/>
    <w:rsid w:val="00D20D70"/>
    <w:rsid w:val="00D223F1"/>
    <w:rsid w:val="00D23AEF"/>
    <w:rsid w:val="00D24322"/>
    <w:rsid w:val="00D30F10"/>
    <w:rsid w:val="00D32709"/>
    <w:rsid w:val="00D37A08"/>
    <w:rsid w:val="00D47A1E"/>
    <w:rsid w:val="00D57ED9"/>
    <w:rsid w:val="00D604B0"/>
    <w:rsid w:val="00D60D7E"/>
    <w:rsid w:val="00D619EA"/>
    <w:rsid w:val="00D6331B"/>
    <w:rsid w:val="00D6412B"/>
    <w:rsid w:val="00D67038"/>
    <w:rsid w:val="00D73777"/>
    <w:rsid w:val="00D76613"/>
    <w:rsid w:val="00D77D0A"/>
    <w:rsid w:val="00D803C4"/>
    <w:rsid w:val="00D8266B"/>
    <w:rsid w:val="00D831C9"/>
    <w:rsid w:val="00D83A09"/>
    <w:rsid w:val="00D87AF1"/>
    <w:rsid w:val="00D9192D"/>
    <w:rsid w:val="00D91D72"/>
    <w:rsid w:val="00D9606B"/>
    <w:rsid w:val="00D96958"/>
    <w:rsid w:val="00DA2EAC"/>
    <w:rsid w:val="00DA3936"/>
    <w:rsid w:val="00DA7B83"/>
    <w:rsid w:val="00DB10F5"/>
    <w:rsid w:val="00DB2CFC"/>
    <w:rsid w:val="00DB596C"/>
    <w:rsid w:val="00DB6532"/>
    <w:rsid w:val="00DC272C"/>
    <w:rsid w:val="00DC383E"/>
    <w:rsid w:val="00DD0D61"/>
    <w:rsid w:val="00DD1274"/>
    <w:rsid w:val="00DD1549"/>
    <w:rsid w:val="00DD1977"/>
    <w:rsid w:val="00DD5B43"/>
    <w:rsid w:val="00DD5F8A"/>
    <w:rsid w:val="00DD789A"/>
    <w:rsid w:val="00DE1D3E"/>
    <w:rsid w:val="00DE3BCA"/>
    <w:rsid w:val="00DF5761"/>
    <w:rsid w:val="00E01EEC"/>
    <w:rsid w:val="00E023B1"/>
    <w:rsid w:val="00E02575"/>
    <w:rsid w:val="00E0428C"/>
    <w:rsid w:val="00E06845"/>
    <w:rsid w:val="00E069B0"/>
    <w:rsid w:val="00E10BD1"/>
    <w:rsid w:val="00E11E59"/>
    <w:rsid w:val="00E12C12"/>
    <w:rsid w:val="00E17942"/>
    <w:rsid w:val="00E2129A"/>
    <w:rsid w:val="00E23363"/>
    <w:rsid w:val="00E240E1"/>
    <w:rsid w:val="00E24EE6"/>
    <w:rsid w:val="00E26E33"/>
    <w:rsid w:val="00E3180C"/>
    <w:rsid w:val="00E33FC3"/>
    <w:rsid w:val="00E35633"/>
    <w:rsid w:val="00E35DF3"/>
    <w:rsid w:val="00E42388"/>
    <w:rsid w:val="00E43BAB"/>
    <w:rsid w:val="00E47743"/>
    <w:rsid w:val="00E504EE"/>
    <w:rsid w:val="00E51B91"/>
    <w:rsid w:val="00E54A78"/>
    <w:rsid w:val="00E56A7E"/>
    <w:rsid w:val="00E61E33"/>
    <w:rsid w:val="00E6294B"/>
    <w:rsid w:val="00E66150"/>
    <w:rsid w:val="00E675F2"/>
    <w:rsid w:val="00E67F9B"/>
    <w:rsid w:val="00E71F6A"/>
    <w:rsid w:val="00E753D8"/>
    <w:rsid w:val="00E76EDD"/>
    <w:rsid w:val="00E82545"/>
    <w:rsid w:val="00E832FB"/>
    <w:rsid w:val="00E90223"/>
    <w:rsid w:val="00E96E65"/>
    <w:rsid w:val="00EA1319"/>
    <w:rsid w:val="00EA20D5"/>
    <w:rsid w:val="00EA3965"/>
    <w:rsid w:val="00EA727C"/>
    <w:rsid w:val="00EA7BEF"/>
    <w:rsid w:val="00EA7F3A"/>
    <w:rsid w:val="00EB41A2"/>
    <w:rsid w:val="00EB48FD"/>
    <w:rsid w:val="00EB4F89"/>
    <w:rsid w:val="00EB6853"/>
    <w:rsid w:val="00EB6C18"/>
    <w:rsid w:val="00EC4EC7"/>
    <w:rsid w:val="00EC6958"/>
    <w:rsid w:val="00EC6F69"/>
    <w:rsid w:val="00EC7ADF"/>
    <w:rsid w:val="00ED18C4"/>
    <w:rsid w:val="00ED1F8F"/>
    <w:rsid w:val="00ED2013"/>
    <w:rsid w:val="00ED37FA"/>
    <w:rsid w:val="00ED5D6A"/>
    <w:rsid w:val="00ED6E0F"/>
    <w:rsid w:val="00EE0FF1"/>
    <w:rsid w:val="00EE37FB"/>
    <w:rsid w:val="00EE5CE8"/>
    <w:rsid w:val="00EE752A"/>
    <w:rsid w:val="00EE780B"/>
    <w:rsid w:val="00EE7D59"/>
    <w:rsid w:val="00EF20BB"/>
    <w:rsid w:val="00F01369"/>
    <w:rsid w:val="00F03705"/>
    <w:rsid w:val="00F05D3B"/>
    <w:rsid w:val="00F07CB3"/>
    <w:rsid w:val="00F146E3"/>
    <w:rsid w:val="00F166A6"/>
    <w:rsid w:val="00F20C7C"/>
    <w:rsid w:val="00F24EAC"/>
    <w:rsid w:val="00F3278B"/>
    <w:rsid w:val="00F330BA"/>
    <w:rsid w:val="00F36442"/>
    <w:rsid w:val="00F37840"/>
    <w:rsid w:val="00F412B1"/>
    <w:rsid w:val="00F4425E"/>
    <w:rsid w:val="00F46088"/>
    <w:rsid w:val="00F51C00"/>
    <w:rsid w:val="00F5466B"/>
    <w:rsid w:val="00F571F8"/>
    <w:rsid w:val="00F57384"/>
    <w:rsid w:val="00F578D9"/>
    <w:rsid w:val="00F6000F"/>
    <w:rsid w:val="00F61077"/>
    <w:rsid w:val="00F61638"/>
    <w:rsid w:val="00F64A57"/>
    <w:rsid w:val="00F64BE1"/>
    <w:rsid w:val="00F650F1"/>
    <w:rsid w:val="00F66F63"/>
    <w:rsid w:val="00F675E3"/>
    <w:rsid w:val="00F6775D"/>
    <w:rsid w:val="00F73645"/>
    <w:rsid w:val="00F76604"/>
    <w:rsid w:val="00F768CF"/>
    <w:rsid w:val="00F776E7"/>
    <w:rsid w:val="00F81370"/>
    <w:rsid w:val="00F82183"/>
    <w:rsid w:val="00F83669"/>
    <w:rsid w:val="00F8480F"/>
    <w:rsid w:val="00F9244D"/>
    <w:rsid w:val="00F92509"/>
    <w:rsid w:val="00F95F11"/>
    <w:rsid w:val="00F9606A"/>
    <w:rsid w:val="00F96C2E"/>
    <w:rsid w:val="00F96F8F"/>
    <w:rsid w:val="00FA20FA"/>
    <w:rsid w:val="00FA6D25"/>
    <w:rsid w:val="00FB1AF4"/>
    <w:rsid w:val="00FB44F2"/>
    <w:rsid w:val="00FC0751"/>
    <w:rsid w:val="00FC1360"/>
    <w:rsid w:val="00FC3171"/>
    <w:rsid w:val="00FC7072"/>
    <w:rsid w:val="00FD36DF"/>
    <w:rsid w:val="00FD3ABE"/>
    <w:rsid w:val="00FD601C"/>
    <w:rsid w:val="00FE0A5A"/>
    <w:rsid w:val="00FE4214"/>
    <w:rsid w:val="00FE47DA"/>
    <w:rsid w:val="00FE4C4B"/>
    <w:rsid w:val="00FF14BF"/>
    <w:rsid w:val="00FF3281"/>
    <w:rsid w:val="00FF4DFC"/>
    <w:rsid w:val="00FF5276"/>
    <w:rsid w:val="00FF62D9"/>
    <w:rsid w:val="00FF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39DE85"/>
  <w15:docId w15:val="{A8544DBC-9EF9-4871-BFB6-E5D657A0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4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AA2FAF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Cambria" w:eastAsia="MS Mincho" w:hAnsi="Cambria" w:cs="Times New Roman"/>
      <w:b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AA2FAF"/>
    <w:rPr>
      <w:rFonts w:ascii="Cambria" w:eastAsia="MS Mincho" w:hAnsi="Cambria" w:cs="Times New Roman"/>
      <w:b/>
      <w:szCs w:val="20"/>
      <w:lang w:eastAsia="de-DE"/>
    </w:rPr>
  </w:style>
  <w:style w:type="paragraph" w:customStyle="1" w:styleId="Fuzeile1">
    <w:name w:val="Fußzeile1"/>
    <w:rsid w:val="00AA2FAF"/>
    <w:pPr>
      <w:tabs>
        <w:tab w:val="center" w:pos="4536"/>
        <w:tab w:val="right" w:pos="9072"/>
      </w:tabs>
      <w:spacing w:after="0" w:line="240" w:lineRule="auto"/>
    </w:pPr>
    <w:rPr>
      <w:rFonts w:ascii="Times New Roman" w:eastAsia="ヒラギノ角ゴ Pro W3" w:hAnsi="Times New Roman" w:cs="Times New Roman"/>
      <w:color w:val="000000"/>
      <w:szCs w:val="20"/>
      <w:lang w:eastAsia="de-DE"/>
    </w:rPr>
  </w:style>
  <w:style w:type="paragraph" w:styleId="BalloonText">
    <w:name w:val="Balloon Text"/>
    <w:basedOn w:val="Normal"/>
    <w:link w:val="BalloonTextChar"/>
    <w:rsid w:val="00AA2FAF"/>
    <w:pPr>
      <w:spacing w:after="0" w:line="240" w:lineRule="auto"/>
    </w:pPr>
    <w:rPr>
      <w:rFonts w:ascii="Tahoma" w:eastAsia="ヒラギノ角ゴ Pro W3" w:hAnsi="Tahoma" w:cs="Times New Roman"/>
      <w:color w:val="000000"/>
      <w:sz w:val="16"/>
      <w:szCs w:val="16"/>
      <w:lang w:val="x-none"/>
    </w:rPr>
  </w:style>
  <w:style w:type="character" w:customStyle="1" w:styleId="BalloonTextChar">
    <w:name w:val="Balloon Text Char"/>
    <w:basedOn w:val="DefaultParagraphFont"/>
    <w:link w:val="BalloonText"/>
    <w:rsid w:val="00AA2FAF"/>
    <w:rPr>
      <w:rFonts w:ascii="Tahoma" w:eastAsia="ヒラギノ角ゴ Pro W3" w:hAnsi="Tahoma" w:cs="Times New Roman"/>
      <w:color w:val="000000"/>
      <w:sz w:val="16"/>
      <w:szCs w:val="16"/>
      <w:lang w:val="x-none"/>
    </w:rPr>
  </w:style>
  <w:style w:type="character" w:styleId="CommentReference">
    <w:name w:val="annotation reference"/>
    <w:semiHidden/>
    <w:rsid w:val="00AA2FA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A2FAF"/>
    <w:pPr>
      <w:spacing w:after="200" w:line="276" w:lineRule="auto"/>
    </w:pPr>
    <w:rPr>
      <w:rFonts w:ascii="Times New Roman" w:eastAsia="ヒラギノ角ゴ Pro W3" w:hAnsi="Times New Roman" w:cs="Times New Roman"/>
      <w:color w:val="000000"/>
      <w:sz w:val="20"/>
      <w:szCs w:val="20"/>
      <w:lang w:val="x-none"/>
    </w:rPr>
  </w:style>
  <w:style w:type="character" w:customStyle="1" w:styleId="CommentTextChar">
    <w:name w:val="Comment Text Char"/>
    <w:basedOn w:val="DefaultParagraphFont"/>
    <w:link w:val="CommentText"/>
    <w:semiHidden/>
    <w:rsid w:val="00AA2FAF"/>
    <w:rPr>
      <w:rFonts w:ascii="Times New Roman" w:eastAsia="ヒラギノ角ゴ Pro W3" w:hAnsi="Times New Roman" w:cs="Times New Roman"/>
      <w:color w:val="000000"/>
      <w:sz w:val="20"/>
      <w:szCs w:val="20"/>
      <w:lang w:val="x-none"/>
    </w:rPr>
  </w:style>
  <w:style w:type="paragraph" w:styleId="CommentSubject">
    <w:name w:val="annotation subject"/>
    <w:basedOn w:val="CommentText"/>
    <w:next w:val="CommentText"/>
    <w:link w:val="CommentSubjectChar"/>
    <w:rsid w:val="00AA2F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A2FAF"/>
    <w:rPr>
      <w:rFonts w:ascii="Times New Roman" w:eastAsia="ヒラギノ角ゴ Pro W3" w:hAnsi="Times New Roman" w:cs="Times New Roman"/>
      <w:b/>
      <w:bCs/>
      <w:color w:val="000000"/>
      <w:sz w:val="20"/>
      <w:szCs w:val="20"/>
      <w:lang w:val="x-none"/>
    </w:rPr>
  </w:style>
  <w:style w:type="character" w:styleId="Hyperlink">
    <w:name w:val="Hyperlink"/>
    <w:semiHidden/>
    <w:rsid w:val="00AA2FAF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A2FAF"/>
    <w:pPr>
      <w:spacing w:after="0" w:line="240" w:lineRule="auto"/>
    </w:pPr>
    <w:rPr>
      <w:rFonts w:ascii="Calibri" w:eastAsia="Calibri" w:hAnsi="Calibri" w:cs="Times New Roman"/>
      <w:szCs w:val="21"/>
      <w:lang w:val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2FAF"/>
    <w:rPr>
      <w:rFonts w:ascii="Calibri" w:eastAsia="Calibri" w:hAnsi="Calibri" w:cs="Times New Roman"/>
      <w:szCs w:val="21"/>
      <w:lang w:val="x-none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A2FAF"/>
    <w:pPr>
      <w:tabs>
        <w:tab w:val="left" w:pos="709"/>
      </w:tabs>
      <w:spacing w:before="120" w:after="0" w:line="480" w:lineRule="auto"/>
    </w:pPr>
    <w:rPr>
      <w:rFonts w:ascii="Times New Roman" w:eastAsia="SimSun" w:hAnsi="Times New Roman" w:cs="Times New Roman"/>
      <w:sz w:val="20"/>
      <w:szCs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2FAF"/>
    <w:rPr>
      <w:rFonts w:ascii="Times New Roman" w:eastAsia="SimSun" w:hAnsi="Times New Roman" w:cs="Times New Roman"/>
      <w:sz w:val="20"/>
      <w:szCs w:val="20"/>
      <w:lang w:val="en-US" w:eastAsia="ja-JP"/>
    </w:rPr>
  </w:style>
  <w:style w:type="paragraph" w:styleId="NormalWeb">
    <w:name w:val="Normal (Web)"/>
    <w:basedOn w:val="Normal"/>
    <w:semiHidden/>
    <w:rsid w:val="00AA2FAF"/>
    <w:pPr>
      <w:tabs>
        <w:tab w:val="left" w:pos="709"/>
      </w:tabs>
      <w:spacing w:before="120" w:after="0" w:line="480" w:lineRule="auto"/>
    </w:pPr>
    <w:rPr>
      <w:rFonts w:ascii="Times New Roman" w:eastAsia="SimSun" w:hAnsi="Times New Roman" w:cs="Times New Roman"/>
      <w:sz w:val="24"/>
      <w:szCs w:val="24"/>
      <w:lang w:val="en-US" w:eastAsia="de-DE"/>
    </w:rPr>
  </w:style>
  <w:style w:type="paragraph" w:customStyle="1" w:styleId="EndNoteBibliographyTitle">
    <w:name w:val="EndNote Bibliography Title"/>
    <w:basedOn w:val="Normal"/>
    <w:link w:val="EndNoteBibliographyTitleZchn"/>
    <w:rsid w:val="00AA2FAF"/>
    <w:pPr>
      <w:spacing w:after="0" w:line="276" w:lineRule="auto"/>
      <w:jc w:val="center"/>
    </w:pPr>
    <w:rPr>
      <w:rFonts w:ascii="Times New Roman" w:eastAsia="ヒラギノ角ゴ Pro W3" w:hAnsi="Times New Roman" w:cs="Times New Roman"/>
      <w:noProof/>
      <w:color w:val="000000"/>
      <w:szCs w:val="24"/>
      <w:lang w:val="en-US"/>
    </w:rPr>
  </w:style>
  <w:style w:type="character" w:customStyle="1" w:styleId="EndNoteBibliographyTitleZchn">
    <w:name w:val="EndNote Bibliography Title Zchn"/>
    <w:link w:val="EndNoteBibliographyTitle"/>
    <w:rsid w:val="00AA2FAF"/>
    <w:rPr>
      <w:rFonts w:ascii="Times New Roman" w:eastAsia="ヒラギノ角ゴ Pro W3" w:hAnsi="Times New Roman" w:cs="Times New Roman"/>
      <w:noProof/>
      <w:color w:val="000000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Zchn"/>
    <w:rsid w:val="00AA2FAF"/>
    <w:pPr>
      <w:spacing w:after="200" w:line="240" w:lineRule="auto"/>
      <w:jc w:val="both"/>
    </w:pPr>
    <w:rPr>
      <w:rFonts w:ascii="Times New Roman" w:eastAsia="ヒラギノ角ゴ Pro W3" w:hAnsi="Times New Roman" w:cs="Times New Roman"/>
      <w:noProof/>
      <w:color w:val="000000"/>
      <w:szCs w:val="24"/>
      <w:lang w:val="en-US"/>
    </w:rPr>
  </w:style>
  <w:style w:type="character" w:customStyle="1" w:styleId="EndNoteBibliographyZchn">
    <w:name w:val="EndNote Bibliography Zchn"/>
    <w:link w:val="EndNoteBibliography"/>
    <w:rsid w:val="00AA2FAF"/>
    <w:rPr>
      <w:rFonts w:ascii="Times New Roman" w:eastAsia="ヒラギノ角ゴ Pro W3" w:hAnsi="Times New Roman" w:cs="Times New Roman"/>
      <w:noProof/>
      <w:color w:val="000000"/>
      <w:szCs w:val="24"/>
      <w:lang w:val="en-US"/>
    </w:rPr>
  </w:style>
  <w:style w:type="paragraph" w:styleId="Revision">
    <w:name w:val="Revision"/>
    <w:hidden/>
    <w:uiPriority w:val="99"/>
    <w:semiHidden/>
    <w:rsid w:val="00AA2FAF"/>
    <w:pPr>
      <w:spacing w:after="0" w:line="240" w:lineRule="auto"/>
    </w:pPr>
    <w:rPr>
      <w:rFonts w:ascii="Times New Roman" w:eastAsia="ヒラギノ角ゴ Pro W3" w:hAnsi="Times New Roman" w:cs="Times New Roman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AA2FAF"/>
    <w:pPr>
      <w:spacing w:after="200" w:line="276" w:lineRule="auto"/>
      <w:ind w:left="720"/>
      <w:contextualSpacing/>
    </w:pPr>
    <w:rPr>
      <w:rFonts w:ascii="Times New Roman" w:eastAsia="ヒラギノ角ゴ Pro W3" w:hAnsi="Times New Roman"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E90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6E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F5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B0D"/>
  </w:style>
  <w:style w:type="paragraph" w:styleId="Footer">
    <w:name w:val="footer"/>
    <w:basedOn w:val="Normal"/>
    <w:link w:val="FooterChar"/>
    <w:uiPriority w:val="99"/>
    <w:unhideWhenUsed/>
    <w:rsid w:val="00AF5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B0D"/>
  </w:style>
  <w:style w:type="paragraph" w:styleId="EndnoteText">
    <w:name w:val="endnote text"/>
    <w:basedOn w:val="Normal"/>
    <w:link w:val="EndnoteTextChar"/>
    <w:uiPriority w:val="99"/>
    <w:unhideWhenUsed/>
    <w:rsid w:val="00601D79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01D79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601D7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E740B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HTMLCite">
    <w:name w:val="HTML Cite"/>
    <w:basedOn w:val="DefaultParagraphFont"/>
    <w:uiPriority w:val="99"/>
    <w:semiHidden/>
    <w:unhideWhenUsed/>
    <w:rsid w:val="001E740B"/>
    <w:rPr>
      <w:i/>
      <w:iCs/>
    </w:rPr>
  </w:style>
  <w:style w:type="character" w:customStyle="1" w:styleId="st">
    <w:name w:val="st"/>
    <w:basedOn w:val="DefaultParagraphFont"/>
    <w:rsid w:val="00BB1431"/>
  </w:style>
  <w:style w:type="character" w:styleId="Emphasis">
    <w:name w:val="Emphasis"/>
    <w:basedOn w:val="DefaultParagraphFont"/>
    <w:uiPriority w:val="20"/>
    <w:qFormat/>
    <w:rsid w:val="00BB1431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F5B64"/>
    <w:rPr>
      <w:color w:val="954F72" w:themeColor="followedHyperlink"/>
      <w:u w:val="single"/>
    </w:rPr>
  </w:style>
  <w:style w:type="paragraph" w:customStyle="1" w:styleId="Titel1">
    <w:name w:val="Titel1"/>
    <w:basedOn w:val="Normal"/>
    <w:rsid w:val="0072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tails">
    <w:name w:val="details"/>
    <w:basedOn w:val="Normal"/>
    <w:rsid w:val="00727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jrnl">
    <w:name w:val="jrnl"/>
    <w:basedOn w:val="DefaultParagraphFont"/>
    <w:rsid w:val="00727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1D4A0-BA98-4D65-BFAA-CBB4EE0DD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lidlight</dc:creator>
  <cp:lastModifiedBy>Cunningham, Callie</cp:lastModifiedBy>
  <cp:revision>15</cp:revision>
  <cp:lastPrinted>2015-06-09T16:03:00Z</cp:lastPrinted>
  <dcterms:created xsi:type="dcterms:W3CDTF">2015-08-13T16:07:00Z</dcterms:created>
  <dcterms:modified xsi:type="dcterms:W3CDTF">2015-12-14T15:58:00Z</dcterms:modified>
</cp:coreProperties>
</file>