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CA" w:rsidRDefault="00FA0727">
      <w:r>
        <w:t xml:space="preserve">Data </w:t>
      </w:r>
      <w:r w:rsidR="009740D5">
        <w:t>Dictionary</w:t>
      </w:r>
      <w:r>
        <w:t xml:space="preserve"> for </w:t>
      </w:r>
      <w:r w:rsidR="009740D5">
        <w:t>Emerald Ash Borer Biocontrol Study (Duan et al. 2015 Journal of Applied Ecology)</w:t>
      </w:r>
      <w:r>
        <w:t>:</w:t>
      </w:r>
    </w:p>
    <w:p w:rsidR="00D62CAD" w:rsidRDefault="00D62CAD">
      <w:pPr>
        <w:rPr>
          <w:b/>
        </w:rPr>
      </w:pPr>
      <w:r>
        <w:rPr>
          <w:b/>
        </w:rPr>
        <w:t xml:space="preserve">Sampling Year: </w:t>
      </w:r>
      <w:r w:rsidRPr="00D62CAD">
        <w:t>Year of sampling in the falls of 2008, 2009,</w:t>
      </w:r>
      <w:r>
        <w:t xml:space="preserve"> </w:t>
      </w:r>
      <w:r w:rsidRPr="00D62CAD">
        <w:t>2010, 2011, 2012, 2013, and 2014</w:t>
      </w:r>
    </w:p>
    <w:p w:rsidR="00FA0727" w:rsidRDefault="00CE194D">
      <w:r>
        <w:rPr>
          <w:b/>
        </w:rPr>
        <w:t xml:space="preserve">Location or </w:t>
      </w:r>
      <w:r w:rsidR="00FA0727" w:rsidRPr="00FA0727">
        <w:rPr>
          <w:b/>
        </w:rPr>
        <w:t>Site ID</w:t>
      </w:r>
      <w:r w:rsidR="00FA0727">
        <w:t xml:space="preserve">:  </w:t>
      </w:r>
      <w:r w:rsidR="00FA0727" w:rsidRPr="00FA0727">
        <w:rPr>
          <w:b/>
        </w:rPr>
        <w:t>LP</w:t>
      </w:r>
      <w:r w:rsidR="00FA0727">
        <w:t xml:space="preserve"> (=Legg Park, </w:t>
      </w:r>
      <w:r w:rsidR="00FA0727" w:rsidRPr="00FA0727">
        <w:t>LPA</w:t>
      </w:r>
      <w:r w:rsidR="00FA0727">
        <w:t xml:space="preserve"> for release or </w:t>
      </w:r>
      <w:r w:rsidR="00FA0727" w:rsidRPr="00FA0727">
        <w:t xml:space="preserve">LPB </w:t>
      </w:r>
      <w:r w:rsidR="00FA0727">
        <w:t xml:space="preserve">for control); </w:t>
      </w:r>
      <w:r w:rsidR="00FA0727" w:rsidRPr="00FA0727">
        <w:rPr>
          <w:b/>
        </w:rPr>
        <w:t>BF</w:t>
      </w:r>
      <w:r w:rsidR="00FA0727">
        <w:t xml:space="preserve"> (=Birchfield Park, BFA for release or BFB for control), </w:t>
      </w:r>
      <w:bookmarkStart w:id="0" w:name="_GoBack"/>
      <w:bookmarkEnd w:id="0"/>
      <w:r w:rsidR="00D62CAD" w:rsidRPr="00B60E2B">
        <w:rPr>
          <w:b/>
        </w:rPr>
        <w:t>MERID</w:t>
      </w:r>
      <w:r w:rsidR="00D62CAD" w:rsidRPr="00B60E2B">
        <w:t xml:space="preserve"> =</w:t>
      </w:r>
      <w:r w:rsidR="00D62CAD">
        <w:t xml:space="preserve"> including </w:t>
      </w:r>
      <w:r w:rsidR="00FA0727">
        <w:t xml:space="preserve">Central park </w:t>
      </w:r>
      <w:r w:rsidR="00D62CAD">
        <w:t xml:space="preserve">(CP) </w:t>
      </w:r>
      <w:r w:rsidR="00FA0727">
        <w:t>for release</w:t>
      </w:r>
      <w:r w:rsidR="00D62CAD">
        <w:t xml:space="preserve"> and </w:t>
      </w:r>
      <w:r w:rsidR="00FA0727">
        <w:t>Nancy Moor Park</w:t>
      </w:r>
      <w:r w:rsidR="00D62CAD">
        <w:t xml:space="preserve"> (NM) for control</w:t>
      </w:r>
    </w:p>
    <w:p w:rsidR="00FA0727" w:rsidRDefault="00FA0727">
      <w:r w:rsidRPr="00FA0727">
        <w:rPr>
          <w:b/>
        </w:rPr>
        <w:t>Tree ID</w:t>
      </w:r>
      <w:r>
        <w:t>: Specific site ID plus series numbers of 901….910; e.g., LPA901</w:t>
      </w:r>
      <w:proofErr w:type="gramStart"/>
      <w:r>
        <w:t>,LPB901</w:t>
      </w:r>
      <w:proofErr w:type="gramEnd"/>
      <w:r>
        <w:t>; BFA901, BFB901 etc)</w:t>
      </w:r>
    </w:p>
    <w:p w:rsidR="00FA0727" w:rsidRDefault="00FA0727">
      <w:r w:rsidRPr="00FA0727">
        <w:rPr>
          <w:b/>
        </w:rPr>
        <w:t>GPS Coordinate</w:t>
      </w:r>
      <w:r>
        <w:t>s for each tree:  Add two columns to capture GPS coordinates: GPS N/ GPS W.</w:t>
      </w:r>
    </w:p>
    <w:p w:rsidR="00FA0727" w:rsidRDefault="00FA0727">
      <w:r w:rsidRPr="00FA0727">
        <w:rPr>
          <w:b/>
        </w:rPr>
        <w:t>TRT ID</w:t>
      </w:r>
      <w:r>
        <w:t>: Treatments: RLS (=release), Ctrl (Control)</w:t>
      </w:r>
    </w:p>
    <w:p w:rsidR="004417EC" w:rsidRDefault="004417EC">
      <w:r w:rsidRPr="004417EC">
        <w:rPr>
          <w:b/>
        </w:rPr>
        <w:t>DBH (cm)</w:t>
      </w:r>
      <w:r>
        <w:t xml:space="preserve">: </w:t>
      </w:r>
      <w:r w:rsidR="00D62CAD">
        <w:t xml:space="preserve">Diameter at the breast height in centimeter </w:t>
      </w:r>
    </w:p>
    <w:p w:rsidR="004417EC" w:rsidRDefault="004417EC">
      <w:r w:rsidRPr="004417EC">
        <w:rPr>
          <w:b/>
        </w:rPr>
        <w:t>Cohort ID</w:t>
      </w:r>
      <w:r>
        <w:t>:  CG = caged cohort; Wild = naturally occurring cohorts;</w:t>
      </w:r>
    </w:p>
    <w:p w:rsidR="004417EC" w:rsidRDefault="004417EC">
      <w:r w:rsidRPr="004417EC">
        <w:rPr>
          <w:b/>
        </w:rPr>
        <w:t>Debark position m</w:t>
      </w:r>
      <w:r>
        <w:t>&gt; ground:  numbers</w:t>
      </w:r>
    </w:p>
    <w:p w:rsidR="004417EC" w:rsidRDefault="005B5DF4">
      <w:r>
        <w:rPr>
          <w:b/>
        </w:rPr>
        <w:t xml:space="preserve"> </w:t>
      </w:r>
      <w:r w:rsidR="00D62CAD">
        <w:rPr>
          <w:b/>
        </w:rPr>
        <w:t xml:space="preserve">EAB </w:t>
      </w:r>
      <w:r w:rsidR="004417EC" w:rsidRPr="004417EC">
        <w:rPr>
          <w:b/>
        </w:rPr>
        <w:t>stages</w:t>
      </w:r>
      <w:r w:rsidR="004417EC">
        <w:t xml:space="preserve">:  Always entered as </w:t>
      </w:r>
      <w:r w:rsidR="00B60E2B">
        <w:rPr>
          <w:b/>
        </w:rPr>
        <w:t>L1, L2, L3, L4, JL, PP, or A. ‘</w:t>
      </w:r>
      <w:r w:rsidR="004D38E0">
        <w:t>N</w:t>
      </w:r>
      <w:r w:rsidR="004417EC">
        <w:t>one</w:t>
      </w:r>
      <w:r w:rsidR="00B60E2B">
        <w:t>’</w:t>
      </w:r>
      <w:r w:rsidR="004417EC">
        <w:t xml:space="preserve"> is entered if no insects are found.  Sometimes other insects other than EAB are also entered</w:t>
      </w:r>
      <w:r w:rsidR="004417EC" w:rsidRPr="00B60E2B">
        <w:t>.</w:t>
      </w:r>
      <w:r w:rsidR="00D62CAD" w:rsidRPr="00B60E2B">
        <w:t xml:space="preserve"> Note</w:t>
      </w:r>
      <w:r w:rsidRPr="00B60E2B">
        <w:t xml:space="preserve"> for life table analysis, EAB </w:t>
      </w:r>
      <w:r w:rsidR="00D62CAD" w:rsidRPr="00B60E2B">
        <w:t>stage</w:t>
      </w:r>
      <w:r w:rsidR="00B60E2B">
        <w:t xml:space="preserve"> </w:t>
      </w:r>
      <w:r w:rsidRPr="00B60E2B">
        <w:t>(</w:t>
      </w:r>
      <w:r w:rsidRPr="00B60E2B">
        <w:rPr>
          <w:rFonts w:ascii="Calibri" w:hAnsi="Calibri"/>
          <w:b/>
          <w:color w:val="000000"/>
        </w:rPr>
        <w:t>EAB Stage RCL1-L4 2</w:t>
      </w:r>
      <w:r w:rsidRPr="00B60E2B">
        <w:rPr>
          <w:rFonts w:ascii="Calibri" w:hAnsi="Calibri"/>
          <w:color w:val="000000"/>
        </w:rPr>
        <w:t xml:space="preserve">) was re-coded as </w:t>
      </w:r>
      <w:r w:rsidR="00D62CAD" w:rsidRPr="00B60E2B">
        <w:t>L1-L2, L3-L4 and JL (including pp) and A for life table analyses.</w:t>
      </w:r>
    </w:p>
    <w:p w:rsidR="004417EC" w:rsidRDefault="004417EC">
      <w:r w:rsidRPr="004417EC">
        <w:rPr>
          <w:b/>
        </w:rPr>
        <w:t>Counts</w:t>
      </w:r>
      <w:r>
        <w:t>: always numbers.</w:t>
      </w:r>
    </w:p>
    <w:p w:rsidR="004417EC" w:rsidRPr="00B60E2B" w:rsidRDefault="004417EC">
      <w:r w:rsidRPr="004417EC">
        <w:rPr>
          <w:b/>
        </w:rPr>
        <w:t>Fate of Cohorts</w:t>
      </w:r>
      <w:r>
        <w:t xml:space="preserve">:  Always entered as: </w:t>
      </w:r>
      <w:r w:rsidR="00CC01B3" w:rsidRPr="00CC01B3">
        <w:rPr>
          <w:b/>
        </w:rPr>
        <w:t>AL</w:t>
      </w:r>
      <w:r w:rsidR="00CC01B3">
        <w:t xml:space="preserve"> = alive) </w:t>
      </w:r>
      <w:r w:rsidRPr="004417EC">
        <w:rPr>
          <w:b/>
        </w:rPr>
        <w:t>D</w:t>
      </w:r>
      <w:r w:rsidR="00156603">
        <w:t xml:space="preserve"> = died</w:t>
      </w:r>
      <w:r>
        <w:t xml:space="preserve">; </w:t>
      </w:r>
      <w:r w:rsidRPr="004417EC">
        <w:rPr>
          <w:b/>
        </w:rPr>
        <w:t>Di</w:t>
      </w:r>
      <w:r w:rsidR="00156603">
        <w:t xml:space="preserve"> =diseased</w:t>
      </w:r>
      <w:r>
        <w:t xml:space="preserve">; </w:t>
      </w:r>
      <w:r w:rsidRPr="004417EC">
        <w:rPr>
          <w:b/>
        </w:rPr>
        <w:t>WP</w:t>
      </w:r>
      <w:r w:rsidR="00156603">
        <w:t xml:space="preserve"> = woodpecker predation;</w:t>
      </w:r>
      <w:r>
        <w:t xml:space="preserve"> </w:t>
      </w:r>
      <w:r w:rsidR="00156603" w:rsidRPr="00156603">
        <w:rPr>
          <w:b/>
        </w:rPr>
        <w:t>WP-OLD</w:t>
      </w:r>
      <w:r w:rsidR="00156603">
        <w:t xml:space="preserve"> = old woodpecker predation – gallery edge showing plant callus.  </w:t>
      </w:r>
      <w:r w:rsidRPr="004417EC">
        <w:rPr>
          <w:b/>
        </w:rPr>
        <w:t>EX</w:t>
      </w:r>
      <w:r w:rsidR="00156603">
        <w:t xml:space="preserve"> = adult exit hole</w:t>
      </w:r>
      <w:r>
        <w:t xml:space="preserve">; </w:t>
      </w:r>
      <w:r w:rsidR="00156603">
        <w:t xml:space="preserve">EX-OLD = old exit holes – gallery edge showing plant callus; </w:t>
      </w:r>
      <w:proofErr w:type="spellStart"/>
      <w:r w:rsidRPr="00CC01B3">
        <w:rPr>
          <w:b/>
        </w:rPr>
        <w:t>Prd</w:t>
      </w:r>
      <w:proofErr w:type="spellEnd"/>
      <w:r w:rsidR="00156603">
        <w:t xml:space="preserve"> predation by other predators</w:t>
      </w:r>
      <w:r>
        <w:t xml:space="preserve">; </w:t>
      </w:r>
      <w:r w:rsidRPr="004417EC">
        <w:rPr>
          <w:b/>
        </w:rPr>
        <w:t>Pars</w:t>
      </w:r>
      <w:r w:rsidR="00B60E2B">
        <w:rPr>
          <w:b/>
        </w:rPr>
        <w:t xml:space="preserve"> </w:t>
      </w:r>
      <w:r>
        <w:t xml:space="preserve">(=parasitized), or </w:t>
      </w:r>
      <w:r w:rsidRPr="004417EC">
        <w:rPr>
          <w:b/>
        </w:rPr>
        <w:t xml:space="preserve">NA </w:t>
      </w:r>
      <w:r>
        <w:t>(=not applicable when no insects ar</w:t>
      </w:r>
      <w:r w:rsidR="00B60E2B">
        <w:t>e found in the previous column ‘</w:t>
      </w:r>
      <w:r>
        <w:t>count</w:t>
      </w:r>
      <w:r w:rsidR="00B60E2B">
        <w:t>s’</w:t>
      </w:r>
      <w:r>
        <w:t>).</w:t>
      </w:r>
      <w:r w:rsidR="00CC01B3">
        <w:t xml:space="preserve"> </w:t>
      </w:r>
      <w:r w:rsidR="005B5DF4">
        <w:t xml:space="preserve"> </w:t>
      </w:r>
      <w:r w:rsidR="005B5DF4" w:rsidRPr="00B60E2B">
        <w:t>Notes for life table analysis, the following columns are:</w:t>
      </w:r>
    </w:p>
    <w:p w:rsidR="005B5DF4" w:rsidRPr="00B60E2B" w:rsidRDefault="005B5DF4">
      <w:proofErr w:type="gramStart"/>
      <w:r w:rsidRPr="00B60E2B">
        <w:rPr>
          <w:b/>
        </w:rPr>
        <w:t>Sum(</w:t>
      </w:r>
      <w:proofErr w:type="gramEnd"/>
      <w:r w:rsidRPr="00B60E2B">
        <w:rPr>
          <w:b/>
        </w:rPr>
        <w:t>EX)</w:t>
      </w:r>
      <w:r w:rsidRPr="00B60E2B">
        <w:t xml:space="preserve"> = sum of EAB adult exit holes</w:t>
      </w:r>
    </w:p>
    <w:p w:rsidR="005B5DF4" w:rsidRPr="00B60E2B" w:rsidRDefault="005B5DF4">
      <w:proofErr w:type="gramStart"/>
      <w:r w:rsidRPr="00B60E2B">
        <w:rPr>
          <w:b/>
        </w:rPr>
        <w:t>Sum(</w:t>
      </w:r>
      <w:proofErr w:type="gramEnd"/>
      <w:r w:rsidRPr="00B60E2B">
        <w:rPr>
          <w:b/>
        </w:rPr>
        <w:t>AL)</w:t>
      </w:r>
      <w:r w:rsidRPr="00B60E2B">
        <w:t xml:space="preserve"> = sum of alive EAB stages observed</w:t>
      </w:r>
    </w:p>
    <w:p w:rsidR="005B5DF4" w:rsidRPr="00B60E2B" w:rsidRDefault="005B5DF4">
      <w:proofErr w:type="gramStart"/>
      <w:r w:rsidRPr="00B60E2B">
        <w:rPr>
          <w:b/>
        </w:rPr>
        <w:t>Sum(</w:t>
      </w:r>
      <w:proofErr w:type="gramEnd"/>
      <w:r w:rsidRPr="00B60E2B">
        <w:rPr>
          <w:b/>
        </w:rPr>
        <w:t>PARS)</w:t>
      </w:r>
      <w:r w:rsidRPr="00B60E2B">
        <w:t xml:space="preserve"> = sum of EAB larvae parasitized by all parasitoids observed</w:t>
      </w:r>
    </w:p>
    <w:p w:rsidR="005B5DF4" w:rsidRPr="00B60E2B" w:rsidRDefault="005B5DF4">
      <w:r w:rsidRPr="00B60E2B">
        <w:rPr>
          <w:b/>
        </w:rPr>
        <w:t>Sum (D-Di)</w:t>
      </w:r>
      <w:r w:rsidRPr="00B60E2B">
        <w:t xml:space="preserve"> = sum of dead and diseased EAB stages observed</w:t>
      </w:r>
    </w:p>
    <w:p w:rsidR="005B5DF4" w:rsidRDefault="005B5DF4">
      <w:proofErr w:type="gramStart"/>
      <w:r w:rsidRPr="00B60E2B">
        <w:rPr>
          <w:b/>
        </w:rPr>
        <w:t>Sum(</w:t>
      </w:r>
      <w:proofErr w:type="gramEnd"/>
      <w:r w:rsidRPr="00B60E2B">
        <w:rPr>
          <w:b/>
        </w:rPr>
        <w:t>WP-PRD)</w:t>
      </w:r>
      <w:r w:rsidRPr="00B60E2B">
        <w:t xml:space="preserve"> = sum of EAB stages removed by woodpeckers and other avian predators</w:t>
      </w:r>
    </w:p>
    <w:p w:rsidR="00CC01B3" w:rsidRDefault="004417EC">
      <w:r w:rsidRPr="00CC01B3">
        <w:rPr>
          <w:b/>
        </w:rPr>
        <w:t>Parasitoid species</w:t>
      </w:r>
      <w:r>
        <w:t xml:space="preserve">: </w:t>
      </w:r>
      <w:proofErr w:type="spellStart"/>
      <w:r>
        <w:t>Atany</w:t>
      </w:r>
      <w:proofErr w:type="spellEnd"/>
      <w:r>
        <w:t xml:space="preserve"> = (</w:t>
      </w:r>
      <w:proofErr w:type="spellStart"/>
      <w:r>
        <w:t>Atanycolus</w:t>
      </w:r>
      <w:proofErr w:type="spellEnd"/>
      <w:r>
        <w:t xml:space="preserve"> </w:t>
      </w:r>
      <w:proofErr w:type="spellStart"/>
      <w:r>
        <w:t>sp</w:t>
      </w:r>
      <w:proofErr w:type="spellEnd"/>
      <w:r>
        <w:t>); Tet (=</w:t>
      </w:r>
      <w:proofErr w:type="spellStart"/>
      <w:r>
        <w:t>Testrastichus</w:t>
      </w:r>
      <w:proofErr w:type="spellEnd"/>
      <w:r>
        <w:t xml:space="preserve"> </w:t>
      </w:r>
      <w:proofErr w:type="spellStart"/>
      <w:r>
        <w:t>planienisi</w:t>
      </w:r>
      <w:proofErr w:type="spellEnd"/>
      <w:r>
        <w:t>);</w:t>
      </w:r>
      <w:r w:rsidR="00CC01B3">
        <w:t xml:space="preserve"> Spat (=</w:t>
      </w:r>
      <w:proofErr w:type="spellStart"/>
      <w:r w:rsidR="00CC01B3">
        <w:t>Spathius</w:t>
      </w:r>
      <w:proofErr w:type="spellEnd"/>
      <w:r w:rsidR="00CC01B3">
        <w:t xml:space="preserve"> </w:t>
      </w:r>
      <w:proofErr w:type="spellStart"/>
      <w:r w:rsidR="00CC01B3">
        <w:t>sp</w:t>
      </w:r>
      <w:r w:rsidR="00D62CAD">
        <w:t>p</w:t>
      </w:r>
      <w:proofErr w:type="spellEnd"/>
      <w:r w:rsidR="00CC01B3">
        <w:t xml:space="preserve">); </w:t>
      </w:r>
      <w:proofErr w:type="spellStart"/>
      <w:r w:rsidR="00CC01B3">
        <w:t>Unk</w:t>
      </w:r>
      <w:proofErr w:type="spellEnd"/>
      <w:r w:rsidR="00CC01B3">
        <w:t xml:space="preserve"> (=unknown species), BI (= </w:t>
      </w:r>
      <w:proofErr w:type="spellStart"/>
      <w:r w:rsidR="00CC01B3">
        <w:t>Balcha</w:t>
      </w:r>
      <w:proofErr w:type="spellEnd"/>
      <w:r w:rsidR="00CC01B3">
        <w:t xml:space="preserve"> </w:t>
      </w:r>
      <w:proofErr w:type="spellStart"/>
      <w:r w:rsidR="00CC01B3">
        <w:t>indica</w:t>
      </w:r>
      <w:proofErr w:type="spellEnd"/>
      <w:r w:rsidR="00CC01B3">
        <w:t xml:space="preserve">); </w:t>
      </w:r>
      <w:proofErr w:type="spellStart"/>
      <w:r w:rsidR="00CC01B3">
        <w:t>Phasg</w:t>
      </w:r>
      <w:proofErr w:type="spellEnd"/>
      <w:r w:rsidR="00CC01B3">
        <w:t xml:space="preserve"> (= </w:t>
      </w:r>
      <w:proofErr w:type="spellStart"/>
      <w:r w:rsidR="00CC01B3">
        <w:t>Phasgonophorus</w:t>
      </w:r>
      <w:proofErr w:type="spellEnd"/>
      <w:r w:rsidR="00CC01B3">
        <w:t xml:space="preserve"> </w:t>
      </w:r>
      <w:proofErr w:type="spellStart"/>
      <w:r w:rsidR="00CC01B3">
        <w:t>sulcata</w:t>
      </w:r>
      <w:proofErr w:type="spellEnd"/>
      <w:r w:rsidR="00CC01B3">
        <w:t>); or others.</w:t>
      </w:r>
    </w:p>
    <w:p w:rsidR="00BB1E38" w:rsidRDefault="00CC01B3">
      <w:r w:rsidRPr="00CC01B3">
        <w:rPr>
          <w:b/>
        </w:rPr>
        <w:t>Parasitoid stage</w:t>
      </w:r>
      <w:r>
        <w:t>: Depending on species, they may be entered as: in-host, lv (=larvae), cocoon, p (=pupa), A (=adult), ex (=exit).  Sometimes, cocoon may contain lv, p, or exit.  Sometimes, cocoon may contain the larva, pupa, adult</w:t>
      </w:r>
      <w:r w:rsidR="00B60E2B">
        <w:t>, or exit, and thus entered as ‘cocoon-lv’, ‘cocoon-p’, ‘cocoon-a’, or ‘cocoon-ex’</w:t>
      </w:r>
      <w:r>
        <w:t>.</w:t>
      </w:r>
    </w:p>
    <w:p w:rsidR="00BB1E38" w:rsidRDefault="00CC01B3">
      <w:r w:rsidRPr="00BB1E38">
        <w:rPr>
          <w:b/>
        </w:rPr>
        <w:lastRenderedPageBreak/>
        <w:t>Parasitoid count</w:t>
      </w:r>
      <w:r>
        <w:t>: always numbers.</w:t>
      </w:r>
    </w:p>
    <w:p w:rsidR="00CC01B3" w:rsidRDefault="00CC01B3">
      <w:r w:rsidRPr="00BB1E38">
        <w:rPr>
          <w:b/>
        </w:rPr>
        <w:t>Sampling dates:</w:t>
      </w:r>
      <w:r>
        <w:t xml:space="preserve"> </w:t>
      </w:r>
      <w:r w:rsidR="00BB1E38">
        <w:t>date/month/year</w:t>
      </w:r>
      <w:r w:rsidR="005B5DF4">
        <w:t>.</w:t>
      </w:r>
    </w:p>
    <w:p w:rsidR="00794C3D" w:rsidRPr="005716F8" w:rsidRDefault="005B5DF4">
      <w:pPr>
        <w:rPr>
          <w:highlight w:val="yellow"/>
        </w:rPr>
      </w:pPr>
      <w:r w:rsidRPr="005716F8">
        <w:rPr>
          <w:b/>
          <w:highlight w:val="yellow"/>
        </w:rPr>
        <w:t>Additional notes for life table analysis:</w:t>
      </w:r>
      <w:r w:rsidR="00794C3D" w:rsidRPr="005716F8">
        <w:rPr>
          <w:b/>
          <w:highlight w:val="yellow"/>
        </w:rPr>
        <w:t xml:space="preserve"> </w:t>
      </w:r>
      <w:r w:rsidR="00794C3D" w:rsidRPr="005716F8">
        <w:rPr>
          <w:highlight w:val="yellow"/>
        </w:rPr>
        <w:t xml:space="preserve">for more detailed explanation on life table parameter calculations (lx, dx, </w:t>
      </w:r>
      <w:proofErr w:type="spellStart"/>
      <w:r w:rsidR="00794C3D" w:rsidRPr="005716F8">
        <w:rPr>
          <w:highlight w:val="yellow"/>
        </w:rPr>
        <w:t>qx</w:t>
      </w:r>
      <w:proofErr w:type="spellEnd"/>
      <w:r w:rsidR="00794C3D" w:rsidRPr="005716F8">
        <w:rPr>
          <w:highlight w:val="yellow"/>
        </w:rPr>
        <w:t xml:space="preserve"> and R</w:t>
      </w:r>
      <w:r w:rsidR="00794C3D" w:rsidRPr="005716F8">
        <w:rPr>
          <w:highlight w:val="yellow"/>
          <w:vertAlign w:val="subscript"/>
        </w:rPr>
        <w:t>0</w:t>
      </w:r>
      <w:r w:rsidR="00794C3D" w:rsidRPr="005716F8">
        <w:rPr>
          <w:highlight w:val="yellow"/>
        </w:rPr>
        <w:t xml:space="preserve">), please see the detailed description in the article.  Briefly: </w:t>
      </w:r>
    </w:p>
    <w:p w:rsidR="005B5DF4" w:rsidRPr="005716F8" w:rsidRDefault="00794C3D">
      <w:pPr>
        <w:rPr>
          <w:highlight w:val="yellow"/>
        </w:rPr>
      </w:pPr>
      <w:proofErr w:type="gramStart"/>
      <w:r w:rsidRPr="005716F8">
        <w:rPr>
          <w:highlight w:val="yellow"/>
        </w:rPr>
        <w:t>lx</w:t>
      </w:r>
      <w:proofErr w:type="gramEnd"/>
      <w:r w:rsidRPr="005716F8">
        <w:rPr>
          <w:highlight w:val="yellow"/>
        </w:rPr>
        <w:t xml:space="preserve"> = number EAB entering each stage</w:t>
      </w:r>
    </w:p>
    <w:p w:rsidR="00794C3D" w:rsidRPr="005716F8" w:rsidRDefault="00794C3D">
      <w:pPr>
        <w:rPr>
          <w:highlight w:val="yellow"/>
        </w:rPr>
      </w:pPr>
      <w:proofErr w:type="gramStart"/>
      <w:r w:rsidRPr="005716F8">
        <w:rPr>
          <w:highlight w:val="yellow"/>
        </w:rPr>
        <w:t>dx</w:t>
      </w:r>
      <w:proofErr w:type="gramEnd"/>
      <w:r w:rsidRPr="005716F8">
        <w:rPr>
          <w:highlight w:val="yellow"/>
        </w:rPr>
        <w:t xml:space="preserve"> = number of EAB dead due to specific mortality factor</w:t>
      </w:r>
    </w:p>
    <w:p w:rsidR="00794C3D" w:rsidRPr="005716F8" w:rsidRDefault="00794C3D">
      <w:pPr>
        <w:rPr>
          <w:highlight w:val="yellow"/>
        </w:rPr>
      </w:pPr>
      <w:proofErr w:type="spellStart"/>
      <w:proofErr w:type="gramStart"/>
      <w:r w:rsidRPr="005716F8">
        <w:rPr>
          <w:highlight w:val="yellow"/>
        </w:rPr>
        <w:t>qx</w:t>
      </w:r>
      <w:proofErr w:type="spellEnd"/>
      <w:proofErr w:type="gramEnd"/>
      <w:r w:rsidRPr="005716F8">
        <w:rPr>
          <w:highlight w:val="yellow"/>
        </w:rPr>
        <w:t xml:space="preserve"> = mortality rate due to each specific mortality factor</w:t>
      </w:r>
    </w:p>
    <w:p w:rsidR="00794C3D" w:rsidRPr="005716F8" w:rsidRDefault="00794C3D">
      <w:pPr>
        <w:rPr>
          <w:highlight w:val="yellow"/>
        </w:rPr>
      </w:pPr>
      <w:r w:rsidRPr="005716F8">
        <w:rPr>
          <w:highlight w:val="yellow"/>
        </w:rPr>
        <w:t xml:space="preserve">Because not all EAB larvae advanced to mature stages at the time of samplings, thus </w:t>
      </w:r>
      <w:r w:rsidRPr="005716F8">
        <w:rPr>
          <w:b/>
          <w:highlight w:val="yellow"/>
        </w:rPr>
        <w:t>adjusted lx</w:t>
      </w:r>
      <w:r w:rsidRPr="005716F8">
        <w:rPr>
          <w:highlight w:val="yellow"/>
        </w:rPr>
        <w:t xml:space="preserve"> and </w:t>
      </w:r>
      <w:r w:rsidRPr="005716F8">
        <w:rPr>
          <w:b/>
          <w:highlight w:val="yellow"/>
        </w:rPr>
        <w:t>adjusted dx</w:t>
      </w:r>
      <w:r w:rsidRPr="005716F8">
        <w:rPr>
          <w:highlight w:val="yellow"/>
        </w:rPr>
        <w:t xml:space="preserve"> by excluding small (L1-L2) EAB larvae were used for calculation of R0.  </w:t>
      </w:r>
    </w:p>
    <w:p w:rsidR="00794C3D" w:rsidRPr="005716F8" w:rsidRDefault="00794C3D">
      <w:pPr>
        <w:rPr>
          <w:highlight w:val="yellow"/>
        </w:rPr>
      </w:pPr>
      <w:r w:rsidRPr="005716F8">
        <w:rPr>
          <w:b/>
          <w:highlight w:val="yellow"/>
        </w:rPr>
        <w:t>Egg mortality</w:t>
      </w:r>
      <w:r w:rsidRPr="005716F8">
        <w:rPr>
          <w:highlight w:val="yellow"/>
        </w:rPr>
        <w:t xml:space="preserve">: </w:t>
      </w:r>
      <w:r w:rsidR="008F32AA">
        <w:rPr>
          <w:highlight w:val="yellow"/>
        </w:rPr>
        <w:t xml:space="preserve">EAB egg </w:t>
      </w:r>
      <w:r w:rsidRPr="005716F8">
        <w:rPr>
          <w:highlight w:val="yellow"/>
        </w:rPr>
        <w:t>mortality rate estimated based on observation</w:t>
      </w:r>
      <w:r w:rsidR="008F32AA">
        <w:rPr>
          <w:highlight w:val="yellow"/>
        </w:rPr>
        <w:t>s of parasitism</w:t>
      </w:r>
      <w:r w:rsidRPr="005716F8">
        <w:rPr>
          <w:highlight w:val="yellow"/>
        </w:rPr>
        <w:t xml:space="preserve"> in a previous study.</w:t>
      </w:r>
    </w:p>
    <w:p w:rsidR="00794C3D" w:rsidRPr="005716F8" w:rsidRDefault="00794C3D">
      <w:pPr>
        <w:rPr>
          <w:highlight w:val="yellow"/>
        </w:rPr>
      </w:pPr>
      <w:r w:rsidRPr="005716F8">
        <w:rPr>
          <w:b/>
          <w:highlight w:val="yellow"/>
        </w:rPr>
        <w:t>Overwintering WP mortality</w:t>
      </w:r>
      <w:r w:rsidRPr="005716F8">
        <w:rPr>
          <w:highlight w:val="yellow"/>
        </w:rPr>
        <w:t>: mortality rate caused by woodpeckers and estimated based on a previous study in the same study sites.</w:t>
      </w:r>
    </w:p>
    <w:p w:rsidR="005716F8" w:rsidRPr="005716F8" w:rsidRDefault="005716F8">
      <w:pPr>
        <w:rPr>
          <w:highlight w:val="yellow"/>
        </w:rPr>
      </w:pPr>
      <w:r w:rsidRPr="005716F8">
        <w:rPr>
          <w:b/>
          <w:highlight w:val="yellow"/>
        </w:rPr>
        <w:t>Adult mortality</w:t>
      </w:r>
      <w:r w:rsidRPr="005716F8">
        <w:rPr>
          <w:highlight w:val="yellow"/>
        </w:rPr>
        <w:t>:  EAB adult mortality rate assumed based on other publications.</w:t>
      </w:r>
    </w:p>
    <w:p w:rsidR="005716F8" w:rsidRDefault="005716F8">
      <w:r w:rsidRPr="005716F8">
        <w:rPr>
          <w:b/>
          <w:highlight w:val="yellow"/>
        </w:rPr>
        <w:t>Adult sex ratio</w:t>
      </w:r>
      <w:r w:rsidRPr="005716F8">
        <w:rPr>
          <w:highlight w:val="yellow"/>
        </w:rPr>
        <w:t xml:space="preserve">: a 1:1 EAB sex ratio (i.e., 0.5 female </w:t>
      </w:r>
      <w:proofErr w:type="gramStart"/>
      <w:r w:rsidRPr="005716F8">
        <w:rPr>
          <w:highlight w:val="yellow"/>
        </w:rPr>
        <w:t>rate</w:t>
      </w:r>
      <w:proofErr w:type="gramEnd"/>
      <w:r w:rsidRPr="005716F8">
        <w:rPr>
          <w:highlight w:val="yellow"/>
        </w:rPr>
        <w:t>) was assumed for the life table analysis.</w:t>
      </w:r>
    </w:p>
    <w:p w:rsidR="005716F8" w:rsidRPr="005716F8" w:rsidRDefault="005716F8" w:rsidP="005716F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highlight w:val="yellow"/>
        </w:rPr>
      </w:pPr>
      <w:proofErr w:type="gramStart"/>
      <w:r w:rsidRPr="005716F8">
        <w:rPr>
          <w:rFonts w:ascii="Calibri" w:eastAsia="Times New Roman" w:hAnsi="Calibri" w:cs="Times New Roman"/>
          <w:b/>
          <w:bCs/>
          <w:color w:val="000000"/>
          <w:highlight w:val="yellow"/>
        </w:rPr>
        <w:t>l0-Egg</w:t>
      </w:r>
      <w:proofErr w:type="gramEnd"/>
      <w:r w:rsidRPr="005716F8">
        <w:rPr>
          <w:rFonts w:ascii="Calibri" w:eastAsia="Times New Roman" w:hAnsi="Calibri" w:cs="Times New Roman"/>
          <w:b/>
          <w:bCs/>
          <w:color w:val="000000"/>
          <w:highlight w:val="yellow"/>
        </w:rPr>
        <w:t>:</w:t>
      </w:r>
      <w:r w:rsidR="008F32AA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number of EAB eggs estimated based on egg mortality rate (0.3) and number of all advanced immature EAB stages observed</w:t>
      </w:r>
    </w:p>
    <w:p w:rsidR="005716F8" w:rsidRPr="005716F8" w:rsidRDefault="005716F8" w:rsidP="005716F8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5716F8" w:rsidRPr="005716F8" w:rsidRDefault="005716F8" w:rsidP="005716F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highlight w:val="yellow"/>
        </w:rPr>
      </w:pPr>
      <w:proofErr w:type="gramStart"/>
      <w:r w:rsidRPr="005716F8">
        <w:rPr>
          <w:rFonts w:ascii="Calibri" w:eastAsia="Times New Roman" w:hAnsi="Calibri" w:cs="Times New Roman"/>
          <w:b/>
          <w:bCs/>
          <w:color w:val="000000"/>
          <w:highlight w:val="yellow"/>
        </w:rPr>
        <w:t>lx-adult</w:t>
      </w:r>
      <w:proofErr w:type="gramEnd"/>
      <w:r w:rsidRPr="005716F8">
        <w:rPr>
          <w:rFonts w:ascii="Calibri" w:eastAsia="Times New Roman" w:hAnsi="Calibri" w:cs="Times New Roman"/>
          <w:b/>
          <w:bCs/>
          <w:color w:val="000000"/>
          <w:highlight w:val="yellow"/>
        </w:rPr>
        <w:t>:</w:t>
      </w:r>
      <w:r w:rsidR="008F32AA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number of EAB adults produced in the generation</w:t>
      </w:r>
    </w:p>
    <w:p w:rsidR="005716F8" w:rsidRPr="005716F8" w:rsidRDefault="005716F8" w:rsidP="005716F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highlight w:val="yellow"/>
        </w:rPr>
      </w:pPr>
    </w:p>
    <w:p w:rsidR="008F32AA" w:rsidRPr="00A77F69" w:rsidRDefault="005716F8" w:rsidP="008F32AA">
      <w:pPr>
        <w:rPr>
          <w:rFonts w:ascii="Calibri" w:eastAsia="Times New Roman" w:hAnsi="Calibri" w:cs="Times New Roman"/>
          <w:color w:val="000000"/>
          <w:highlight w:val="yellow"/>
        </w:rPr>
      </w:pPr>
      <w:r w:rsidRPr="005716F8">
        <w:rPr>
          <w:rFonts w:ascii="Calibri" w:eastAsia="Times New Roman" w:hAnsi="Calibri" w:cs="Times New Roman"/>
          <w:b/>
          <w:bCs/>
          <w:color w:val="000000"/>
          <w:highlight w:val="yellow"/>
        </w:rPr>
        <w:t>Parasitoid Effect</w:t>
      </w:r>
      <w:r w:rsidRPr="00A77F69">
        <w:rPr>
          <w:rFonts w:ascii="Calibri" w:eastAsia="Times New Roman" w:hAnsi="Calibri" w:cs="Times New Roman"/>
          <w:b/>
          <w:bCs/>
          <w:color w:val="000000"/>
          <w:highlight w:val="yellow"/>
        </w:rPr>
        <w:t>:</w:t>
      </w:r>
      <w:r w:rsidR="008F32AA" w:rsidRPr="00A77F69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</w:t>
      </w:r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>PARS-ALL = all observed parasitism was included in the life table</w:t>
      </w:r>
      <w:proofErr w:type="gramStart"/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>;  None</w:t>
      </w:r>
      <w:proofErr w:type="gramEnd"/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 xml:space="preserve">-PARS = all parasitism was removed from the life table; No Tet = only </w:t>
      </w:r>
      <w:proofErr w:type="spellStart"/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>Tetrastichus</w:t>
      </w:r>
      <w:proofErr w:type="spellEnd"/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 xml:space="preserve"> </w:t>
      </w:r>
      <w:proofErr w:type="spellStart"/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>planipennisi</w:t>
      </w:r>
      <w:proofErr w:type="spellEnd"/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 xml:space="preserve"> was removed from the life table.</w:t>
      </w:r>
    </w:p>
    <w:p w:rsidR="005716F8" w:rsidRPr="00A77F69" w:rsidRDefault="005716F8" w:rsidP="005716F8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  <w:r w:rsidRPr="005716F8">
        <w:rPr>
          <w:rFonts w:ascii="Calibri" w:eastAsia="Times New Roman" w:hAnsi="Calibri" w:cs="Times New Roman"/>
          <w:color w:val="000000"/>
          <w:highlight w:val="yellow"/>
        </w:rPr>
        <w:t>N Rows</w:t>
      </w:r>
      <w:r w:rsidRPr="00A77F69">
        <w:rPr>
          <w:rFonts w:ascii="Calibri" w:eastAsia="Times New Roman" w:hAnsi="Calibri" w:cs="Times New Roman"/>
          <w:color w:val="000000"/>
          <w:highlight w:val="yellow"/>
        </w:rPr>
        <w:t>:</w:t>
      </w:r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 xml:space="preserve"> Number of the rows in the original dataset; no relevance for life table analysis.</w:t>
      </w:r>
    </w:p>
    <w:p w:rsidR="005716F8" w:rsidRPr="00A77F69" w:rsidRDefault="005716F8" w:rsidP="005716F8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8F32AA" w:rsidRPr="00A77F69" w:rsidRDefault="005716F8" w:rsidP="008F32AA">
      <w:pPr>
        <w:rPr>
          <w:highlight w:val="yellow"/>
        </w:rPr>
      </w:pPr>
      <w:proofErr w:type="gramStart"/>
      <w:r w:rsidRPr="005716F8">
        <w:rPr>
          <w:rFonts w:ascii="Calibri" w:eastAsia="Times New Roman" w:hAnsi="Calibri" w:cs="Times New Roman"/>
          <w:color w:val="000000"/>
          <w:highlight w:val="yellow"/>
        </w:rPr>
        <w:t>Sum(</w:t>
      </w:r>
      <w:proofErr w:type="gramEnd"/>
      <w:r w:rsidRPr="005716F8">
        <w:rPr>
          <w:rFonts w:ascii="Calibri" w:eastAsia="Times New Roman" w:hAnsi="Calibri" w:cs="Times New Roman"/>
          <w:color w:val="000000"/>
          <w:highlight w:val="yellow"/>
        </w:rPr>
        <w:t>Sum(PARS))</w:t>
      </w:r>
      <w:r w:rsidR="008F32AA" w:rsidRPr="00A77F69">
        <w:rPr>
          <w:rFonts w:ascii="Calibri" w:eastAsia="Times New Roman" w:hAnsi="Calibri" w:cs="Times New Roman"/>
          <w:color w:val="000000"/>
          <w:highlight w:val="yellow"/>
        </w:rPr>
        <w:t xml:space="preserve"> = Sum(PARS): </w:t>
      </w:r>
      <w:r w:rsidR="008F32AA" w:rsidRPr="00A77F69">
        <w:rPr>
          <w:highlight w:val="yellow"/>
        </w:rPr>
        <w:t>sum of EAB larvae parasitized by all parasitoids observed</w:t>
      </w:r>
    </w:p>
    <w:p w:rsidR="005716F8" w:rsidRPr="00A77F69" w:rsidRDefault="005716F8" w:rsidP="005716F8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  <w:proofErr w:type="gramStart"/>
      <w:r w:rsidRPr="005716F8">
        <w:rPr>
          <w:rFonts w:ascii="Calibri" w:eastAsia="Times New Roman" w:hAnsi="Calibri" w:cs="Times New Roman"/>
          <w:color w:val="000000"/>
          <w:highlight w:val="yellow"/>
        </w:rPr>
        <w:t>Sum(</w:t>
      </w:r>
      <w:proofErr w:type="gramEnd"/>
      <w:r w:rsidRPr="005716F8">
        <w:rPr>
          <w:rFonts w:ascii="Calibri" w:eastAsia="Times New Roman" w:hAnsi="Calibri" w:cs="Times New Roman"/>
          <w:color w:val="000000"/>
          <w:highlight w:val="yellow"/>
        </w:rPr>
        <w:t>Tet-Total)</w:t>
      </w:r>
      <w:r w:rsidRPr="00A77F69">
        <w:rPr>
          <w:rFonts w:ascii="Calibri" w:eastAsia="Times New Roman" w:hAnsi="Calibri" w:cs="Times New Roman"/>
          <w:color w:val="000000"/>
          <w:highlight w:val="yellow"/>
        </w:rPr>
        <w:t>:</w:t>
      </w:r>
      <w:r w:rsidR="00A77F69" w:rsidRPr="00A77F69">
        <w:rPr>
          <w:rFonts w:ascii="Calibri" w:eastAsia="Times New Roman" w:hAnsi="Calibri" w:cs="Times New Roman"/>
          <w:color w:val="000000"/>
          <w:highlight w:val="yellow"/>
        </w:rPr>
        <w:t xml:space="preserve"> Sum of the EAB larvae parasitized by </w:t>
      </w:r>
      <w:proofErr w:type="spellStart"/>
      <w:r w:rsidR="00A77F69" w:rsidRPr="00A77F69">
        <w:rPr>
          <w:rFonts w:ascii="Calibri" w:eastAsia="Times New Roman" w:hAnsi="Calibri" w:cs="Times New Roman"/>
          <w:color w:val="000000"/>
          <w:highlight w:val="yellow"/>
        </w:rPr>
        <w:t>Tetrastichus</w:t>
      </w:r>
      <w:proofErr w:type="spellEnd"/>
      <w:r w:rsidR="00A77F69" w:rsidRPr="00A77F69">
        <w:rPr>
          <w:rFonts w:ascii="Calibri" w:eastAsia="Times New Roman" w:hAnsi="Calibri" w:cs="Times New Roman"/>
          <w:color w:val="000000"/>
          <w:highlight w:val="yellow"/>
        </w:rPr>
        <w:t xml:space="preserve"> </w:t>
      </w:r>
      <w:proofErr w:type="spellStart"/>
      <w:r w:rsidR="00A77F69" w:rsidRPr="00A77F69">
        <w:rPr>
          <w:rFonts w:ascii="Calibri" w:eastAsia="Times New Roman" w:hAnsi="Calibri" w:cs="Times New Roman"/>
          <w:color w:val="000000"/>
          <w:highlight w:val="yellow"/>
        </w:rPr>
        <w:t>planipennisi</w:t>
      </w:r>
      <w:proofErr w:type="spellEnd"/>
    </w:p>
    <w:p w:rsidR="005716F8" w:rsidRPr="00A77F69" w:rsidRDefault="005716F8" w:rsidP="005716F8">
      <w:pPr>
        <w:spacing w:after="0" w:line="240" w:lineRule="auto"/>
        <w:rPr>
          <w:rFonts w:ascii="Calibri" w:eastAsia="Times New Roman" w:hAnsi="Calibri" w:cs="Times New Roman"/>
          <w:color w:val="000000"/>
          <w:highlight w:val="yellow"/>
        </w:rPr>
      </w:pPr>
    </w:p>
    <w:p w:rsidR="004417EC" w:rsidRDefault="005716F8" w:rsidP="00266B6F">
      <w:pPr>
        <w:spacing w:after="0" w:line="240" w:lineRule="auto"/>
      </w:pPr>
      <w:r w:rsidRPr="005716F8">
        <w:rPr>
          <w:rFonts w:ascii="Calibri" w:eastAsia="Times New Roman" w:hAnsi="Calibri" w:cs="Times New Roman"/>
          <w:color w:val="000000"/>
          <w:highlight w:val="yellow"/>
        </w:rPr>
        <w:t>R0</w:t>
      </w:r>
      <w:r w:rsidRPr="00A77F69">
        <w:rPr>
          <w:rFonts w:ascii="Calibri" w:eastAsia="Times New Roman" w:hAnsi="Calibri" w:cs="Times New Roman"/>
          <w:color w:val="000000"/>
          <w:highlight w:val="yellow"/>
        </w:rPr>
        <w:t>:</w:t>
      </w:r>
      <w:r w:rsidR="00266B6F" w:rsidRPr="00A77F69">
        <w:rPr>
          <w:highlight w:val="yellow"/>
        </w:rPr>
        <w:t xml:space="preserve"> </w:t>
      </w:r>
      <w:r w:rsidR="00A77F69" w:rsidRPr="00A77F69">
        <w:rPr>
          <w:highlight w:val="yellow"/>
        </w:rPr>
        <w:t>Net population growth rate = the ratio number of the individuals (eggs) started at the new generation relative to the number of the individuals (eggs) started at the previous generation.</w:t>
      </w:r>
    </w:p>
    <w:p w:rsidR="00FA0727" w:rsidRDefault="00FA0727"/>
    <w:sectPr w:rsidR="00FA0727" w:rsidSect="0077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7"/>
    <w:rsid w:val="00156603"/>
    <w:rsid w:val="00266B6F"/>
    <w:rsid w:val="004417EC"/>
    <w:rsid w:val="004D38E0"/>
    <w:rsid w:val="005549E5"/>
    <w:rsid w:val="005716F8"/>
    <w:rsid w:val="005B5DF4"/>
    <w:rsid w:val="007733CA"/>
    <w:rsid w:val="00794C3D"/>
    <w:rsid w:val="008F32AA"/>
    <w:rsid w:val="009740D5"/>
    <w:rsid w:val="00A77F69"/>
    <w:rsid w:val="00B557B6"/>
    <w:rsid w:val="00B60E2B"/>
    <w:rsid w:val="00BB1E38"/>
    <w:rsid w:val="00CC01B3"/>
    <w:rsid w:val="00CE194D"/>
    <w:rsid w:val="00D62CAD"/>
    <w:rsid w:val="00F1218D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JDuan</dc:creator>
  <cp:lastModifiedBy>Sears, Jonathan </cp:lastModifiedBy>
  <cp:revision>2</cp:revision>
  <cp:lastPrinted>2010-11-09T17:05:00Z</cp:lastPrinted>
  <dcterms:created xsi:type="dcterms:W3CDTF">2017-10-13T19:16:00Z</dcterms:created>
  <dcterms:modified xsi:type="dcterms:W3CDTF">2017-10-13T19:16:00Z</dcterms:modified>
</cp:coreProperties>
</file>