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CF98E" w14:textId="3C39F2ED" w:rsidR="009E1C22" w:rsidRPr="00417362" w:rsidRDefault="002C0839">
      <w:pPr>
        <w:rPr>
          <w:rFonts w:ascii="Garamond" w:hAnsi="Garamond"/>
          <w:b/>
          <w:bCs/>
          <w:sz w:val="24"/>
          <w:szCs w:val="24"/>
        </w:rPr>
      </w:pPr>
      <w:r w:rsidRPr="00417362">
        <w:rPr>
          <w:rFonts w:ascii="Garamond" w:hAnsi="Garamond"/>
          <w:b/>
          <w:bCs/>
          <w:sz w:val="24"/>
          <w:szCs w:val="24"/>
        </w:rPr>
        <w:t xml:space="preserve">Soil, crop, and weed communities as affected by soil erosion and topsoil replacement in </w:t>
      </w:r>
      <w:r w:rsidR="001B0B20" w:rsidRPr="00417362">
        <w:rPr>
          <w:rFonts w:ascii="Garamond" w:hAnsi="Garamond"/>
          <w:b/>
          <w:bCs/>
          <w:sz w:val="24"/>
          <w:szCs w:val="24"/>
        </w:rPr>
        <w:t>a Mollisol</w:t>
      </w:r>
      <w:r w:rsidRPr="00417362">
        <w:rPr>
          <w:rFonts w:ascii="Garamond" w:hAnsi="Garamond"/>
          <w:b/>
          <w:bCs/>
          <w:sz w:val="24"/>
          <w:szCs w:val="24"/>
        </w:rPr>
        <w:t xml:space="preserve"> landform (a six-year soil-landscape rehabilitation study) </w:t>
      </w:r>
    </w:p>
    <w:p w14:paraId="6F5476A1" w14:textId="771B515B" w:rsidR="004D046A" w:rsidRPr="00417362" w:rsidRDefault="00B80375">
      <w:pPr>
        <w:rPr>
          <w:rFonts w:ascii="Garamond" w:hAnsi="Garamond"/>
          <w:b/>
          <w:bCs/>
          <w:sz w:val="24"/>
          <w:szCs w:val="24"/>
        </w:rPr>
      </w:pPr>
      <w:r w:rsidRPr="00417362">
        <w:rPr>
          <w:rFonts w:ascii="Garamond" w:hAnsi="Garamond"/>
          <w:b/>
          <w:bCs/>
          <w:sz w:val="24"/>
          <w:szCs w:val="24"/>
        </w:rPr>
        <w:t>Basic information</w:t>
      </w:r>
    </w:p>
    <w:p w14:paraId="7468CB55" w14:textId="1D27E7F9" w:rsidR="00971583" w:rsidRPr="00417362" w:rsidRDefault="00D90A79">
      <w:pPr>
        <w:rPr>
          <w:rFonts w:ascii="Garamond" w:hAnsi="Garamond"/>
          <w:sz w:val="24"/>
          <w:szCs w:val="24"/>
        </w:rPr>
      </w:pPr>
      <w:r w:rsidRPr="00417362">
        <w:rPr>
          <w:rFonts w:ascii="Garamond" w:hAnsi="Garamond"/>
          <w:sz w:val="24"/>
          <w:szCs w:val="24"/>
        </w:rPr>
        <w:t xml:space="preserve">Details about the experiment and most data collection can be found in the published articles </w:t>
      </w:r>
      <w:r w:rsidR="006333AA" w:rsidRPr="00417362">
        <w:rPr>
          <w:rFonts w:ascii="Garamond" w:hAnsi="Garamond"/>
          <w:sz w:val="24"/>
          <w:szCs w:val="24"/>
        </w:rPr>
        <w:t>Papiernik et al., 2009 (</w:t>
      </w:r>
      <w:hyperlink r:id="rId5" w:history="1">
        <w:r w:rsidR="006333AA" w:rsidRPr="00417362">
          <w:rPr>
            <w:rStyle w:val="Hyperlink"/>
            <w:rFonts w:ascii="Garamond" w:hAnsi="Garamond"/>
            <w:sz w:val="24"/>
            <w:szCs w:val="24"/>
          </w:rPr>
          <w:t>https://doi.org/10.1016/j.still.2008.07.018</w:t>
        </w:r>
      </w:hyperlink>
      <w:r w:rsidR="006333AA" w:rsidRPr="00417362">
        <w:rPr>
          <w:rFonts w:ascii="Garamond" w:hAnsi="Garamond"/>
          <w:sz w:val="24"/>
          <w:szCs w:val="24"/>
        </w:rPr>
        <w:t xml:space="preserve">); </w:t>
      </w:r>
      <w:r w:rsidR="00417362" w:rsidRPr="00417362">
        <w:rPr>
          <w:rFonts w:ascii="Garamond" w:hAnsi="Garamond"/>
          <w:sz w:val="24"/>
          <w:szCs w:val="24"/>
        </w:rPr>
        <w:t>Schneider et al., 2021 (</w:t>
      </w:r>
      <w:hyperlink r:id="rId6" w:history="1">
        <w:r w:rsidR="00417362" w:rsidRPr="0026188F">
          <w:rPr>
            <w:rStyle w:val="Hyperlink"/>
            <w:rFonts w:ascii="Garamond" w:hAnsi="Garamond"/>
            <w:sz w:val="24"/>
            <w:szCs w:val="24"/>
          </w:rPr>
          <w:t>https://doi.org/10.1002/agj2.20635</w:t>
        </w:r>
      </w:hyperlink>
      <w:r w:rsidR="00417362" w:rsidRPr="00417362">
        <w:rPr>
          <w:rFonts w:ascii="Garamond" w:hAnsi="Garamond"/>
          <w:sz w:val="24"/>
          <w:szCs w:val="24"/>
        </w:rPr>
        <w:t>)</w:t>
      </w:r>
      <w:r w:rsidR="00417362">
        <w:rPr>
          <w:rFonts w:ascii="Garamond" w:hAnsi="Garamond"/>
          <w:sz w:val="24"/>
          <w:szCs w:val="24"/>
        </w:rPr>
        <w:t xml:space="preserve">; and </w:t>
      </w:r>
      <w:r w:rsidRPr="00417362">
        <w:rPr>
          <w:rFonts w:ascii="Garamond" w:hAnsi="Garamond"/>
          <w:sz w:val="24"/>
          <w:szCs w:val="24"/>
        </w:rPr>
        <w:t>Schneider et al., 2023 (</w:t>
      </w:r>
      <w:r w:rsidR="0083392B" w:rsidRPr="00417362">
        <w:rPr>
          <w:rFonts w:ascii="Garamond" w:hAnsi="Garamond"/>
          <w:sz w:val="24"/>
          <w:szCs w:val="24"/>
        </w:rPr>
        <w:t>https://doi.org/10.1002/agj2.21428</w:t>
      </w:r>
      <w:r w:rsidRPr="00417362">
        <w:rPr>
          <w:rFonts w:ascii="Garamond" w:hAnsi="Garamond"/>
          <w:sz w:val="24"/>
          <w:szCs w:val="24"/>
        </w:rPr>
        <w:t xml:space="preserve">). These publications are available at </w:t>
      </w:r>
      <w:r w:rsidR="006333AA" w:rsidRPr="00417362">
        <w:rPr>
          <w:rFonts w:ascii="Garamond" w:hAnsi="Garamond"/>
          <w:i/>
          <w:iCs/>
          <w:sz w:val="24"/>
          <w:szCs w:val="24"/>
        </w:rPr>
        <w:t xml:space="preserve">Soil and Tillage Research </w:t>
      </w:r>
      <w:r w:rsidR="006333AA" w:rsidRPr="00417362">
        <w:rPr>
          <w:rFonts w:ascii="Garamond" w:hAnsi="Garamond"/>
          <w:sz w:val="24"/>
          <w:szCs w:val="24"/>
        </w:rPr>
        <w:t xml:space="preserve">and </w:t>
      </w:r>
      <w:r w:rsidRPr="00417362">
        <w:rPr>
          <w:rFonts w:ascii="Garamond" w:hAnsi="Garamond"/>
          <w:i/>
          <w:iCs/>
          <w:sz w:val="24"/>
          <w:szCs w:val="24"/>
        </w:rPr>
        <w:t>Agronomy Journal</w:t>
      </w:r>
      <w:r w:rsidRPr="00417362">
        <w:rPr>
          <w:rFonts w:ascii="Garamond" w:hAnsi="Garamond"/>
          <w:sz w:val="24"/>
          <w:szCs w:val="24"/>
        </w:rPr>
        <w:t>.</w:t>
      </w:r>
      <w:r w:rsidR="003853B3" w:rsidRPr="00417362">
        <w:rPr>
          <w:rFonts w:ascii="Garamond" w:hAnsi="Garamond"/>
          <w:sz w:val="24"/>
          <w:szCs w:val="24"/>
        </w:rPr>
        <w:t xml:space="preserve"> Please refer to the several other articles published in various journals for other data collection that were not included in the</w:t>
      </w:r>
      <w:r w:rsidR="00F04A0B" w:rsidRPr="00417362">
        <w:rPr>
          <w:rFonts w:ascii="Garamond" w:hAnsi="Garamond"/>
          <w:sz w:val="24"/>
          <w:szCs w:val="24"/>
        </w:rPr>
        <w:t>se</w:t>
      </w:r>
      <w:r w:rsidR="003853B3" w:rsidRPr="00417362">
        <w:rPr>
          <w:rFonts w:ascii="Garamond" w:hAnsi="Garamond"/>
          <w:sz w:val="24"/>
          <w:szCs w:val="24"/>
        </w:rPr>
        <w:t xml:space="preserve"> published articles. A list of all published articles has been provided in User</w:t>
      </w:r>
      <w:r w:rsidR="002C6FBC" w:rsidRPr="00417362">
        <w:rPr>
          <w:rFonts w:ascii="Garamond" w:hAnsi="Garamond"/>
          <w:sz w:val="24"/>
          <w:szCs w:val="24"/>
        </w:rPr>
        <w:t xml:space="preserve"> </w:t>
      </w:r>
      <w:r w:rsidR="003853B3" w:rsidRPr="00417362">
        <w:rPr>
          <w:rFonts w:ascii="Garamond" w:hAnsi="Garamond"/>
          <w:sz w:val="24"/>
          <w:szCs w:val="24"/>
        </w:rPr>
        <w:t>&amp;</w:t>
      </w:r>
      <w:r w:rsidR="002C6FBC" w:rsidRPr="00417362">
        <w:rPr>
          <w:rFonts w:ascii="Garamond" w:hAnsi="Garamond"/>
          <w:sz w:val="24"/>
          <w:szCs w:val="24"/>
        </w:rPr>
        <w:t xml:space="preserve"> </w:t>
      </w:r>
      <w:r w:rsidR="003853B3" w:rsidRPr="00417362">
        <w:rPr>
          <w:rFonts w:ascii="Garamond" w:hAnsi="Garamond"/>
          <w:sz w:val="24"/>
          <w:szCs w:val="24"/>
        </w:rPr>
        <w:t>Publication</w:t>
      </w:r>
      <w:r w:rsidR="002C6FBC" w:rsidRPr="00417362">
        <w:rPr>
          <w:rFonts w:ascii="Garamond" w:hAnsi="Garamond"/>
          <w:sz w:val="24"/>
          <w:szCs w:val="24"/>
        </w:rPr>
        <w:t xml:space="preserve"> </w:t>
      </w:r>
      <w:r w:rsidR="003853B3" w:rsidRPr="00417362">
        <w:rPr>
          <w:rFonts w:ascii="Garamond" w:hAnsi="Garamond"/>
          <w:sz w:val="24"/>
          <w:szCs w:val="24"/>
        </w:rPr>
        <w:t>Information.xlsx attachment.</w:t>
      </w:r>
    </w:p>
    <w:p w14:paraId="5E8D59CE" w14:textId="065C4310" w:rsidR="003853B3" w:rsidRPr="00417362" w:rsidRDefault="003853B3">
      <w:pPr>
        <w:rPr>
          <w:rFonts w:ascii="Garamond" w:hAnsi="Garamond"/>
          <w:b/>
          <w:bCs/>
          <w:sz w:val="24"/>
          <w:szCs w:val="24"/>
        </w:rPr>
      </w:pPr>
      <w:r w:rsidRPr="00417362">
        <w:rPr>
          <w:rFonts w:ascii="Garamond" w:hAnsi="Garamond"/>
          <w:b/>
          <w:bCs/>
          <w:sz w:val="24"/>
          <w:szCs w:val="24"/>
        </w:rPr>
        <w:t>Resources in this dataset:</w:t>
      </w:r>
    </w:p>
    <w:p w14:paraId="49141F41" w14:textId="746D399E" w:rsidR="00466D2B" w:rsidRPr="00417362" w:rsidRDefault="00466D2B">
      <w:pPr>
        <w:rPr>
          <w:rFonts w:ascii="Garamond" w:hAnsi="Garamond"/>
          <w:sz w:val="24"/>
          <w:szCs w:val="24"/>
        </w:rPr>
      </w:pPr>
      <w:r w:rsidRPr="00417362">
        <w:rPr>
          <w:rFonts w:ascii="Garamond" w:hAnsi="Garamond"/>
          <w:sz w:val="24"/>
          <w:szCs w:val="24"/>
        </w:rPr>
        <w:t xml:space="preserve">Resource Title: </w:t>
      </w:r>
      <w:r w:rsidRPr="00417362">
        <w:rPr>
          <w:rFonts w:ascii="Garamond" w:hAnsi="Garamond"/>
          <w:sz w:val="24"/>
          <w:szCs w:val="24"/>
        </w:rPr>
        <w:tab/>
        <w:t>Related publications</w:t>
      </w:r>
    </w:p>
    <w:p w14:paraId="53653A04" w14:textId="1EFAF29B" w:rsidR="00466D2B" w:rsidRPr="00417362" w:rsidRDefault="00466D2B">
      <w:pPr>
        <w:rPr>
          <w:rFonts w:ascii="Garamond" w:hAnsi="Garamond"/>
          <w:sz w:val="24"/>
          <w:szCs w:val="24"/>
        </w:rPr>
      </w:pPr>
      <w:r w:rsidRPr="00417362">
        <w:rPr>
          <w:rFonts w:ascii="Garamond" w:hAnsi="Garamond"/>
          <w:sz w:val="24"/>
          <w:szCs w:val="24"/>
        </w:rPr>
        <w:t xml:space="preserve">File Name: </w:t>
      </w:r>
      <w:r w:rsidRPr="00417362">
        <w:rPr>
          <w:rFonts w:ascii="Garamond" w:hAnsi="Garamond"/>
          <w:sz w:val="24"/>
          <w:szCs w:val="24"/>
        </w:rPr>
        <w:tab/>
      </w:r>
      <w:r w:rsidR="00417362">
        <w:rPr>
          <w:rFonts w:ascii="Garamond" w:hAnsi="Garamond"/>
          <w:sz w:val="24"/>
          <w:szCs w:val="24"/>
        </w:rPr>
        <w:tab/>
      </w:r>
      <w:r w:rsidRPr="00417362">
        <w:rPr>
          <w:rFonts w:ascii="Garamond" w:hAnsi="Garamond"/>
          <w:sz w:val="24"/>
          <w:szCs w:val="24"/>
        </w:rPr>
        <w:t>User</w:t>
      </w:r>
      <w:r w:rsidR="002C6FBC" w:rsidRPr="00417362">
        <w:rPr>
          <w:rFonts w:ascii="Garamond" w:hAnsi="Garamond"/>
          <w:sz w:val="24"/>
          <w:szCs w:val="24"/>
        </w:rPr>
        <w:t xml:space="preserve"> </w:t>
      </w:r>
      <w:r w:rsidRPr="00417362">
        <w:rPr>
          <w:rFonts w:ascii="Garamond" w:hAnsi="Garamond"/>
          <w:sz w:val="24"/>
          <w:szCs w:val="24"/>
        </w:rPr>
        <w:t>&amp;</w:t>
      </w:r>
      <w:r w:rsidR="002C6FBC" w:rsidRPr="00417362">
        <w:rPr>
          <w:rFonts w:ascii="Garamond" w:hAnsi="Garamond"/>
          <w:sz w:val="24"/>
          <w:szCs w:val="24"/>
        </w:rPr>
        <w:t xml:space="preserve"> </w:t>
      </w:r>
      <w:r w:rsidRPr="00417362">
        <w:rPr>
          <w:rFonts w:ascii="Garamond" w:hAnsi="Garamond"/>
          <w:sz w:val="24"/>
          <w:szCs w:val="24"/>
        </w:rPr>
        <w:t>Publication</w:t>
      </w:r>
      <w:r w:rsidR="002C6FBC" w:rsidRPr="00417362">
        <w:rPr>
          <w:rFonts w:ascii="Garamond" w:hAnsi="Garamond"/>
          <w:sz w:val="24"/>
          <w:szCs w:val="24"/>
        </w:rPr>
        <w:t xml:space="preserve"> </w:t>
      </w:r>
      <w:r w:rsidRPr="00417362">
        <w:rPr>
          <w:rFonts w:ascii="Garamond" w:hAnsi="Garamond"/>
          <w:sz w:val="24"/>
          <w:szCs w:val="24"/>
        </w:rPr>
        <w:t>Information.xlsx</w:t>
      </w:r>
    </w:p>
    <w:p w14:paraId="7DD6DC74" w14:textId="24EAF2A2" w:rsidR="00466D2B" w:rsidRPr="00417362" w:rsidRDefault="00466D2B">
      <w:pPr>
        <w:rPr>
          <w:rFonts w:ascii="Garamond" w:hAnsi="Garamond"/>
          <w:sz w:val="24"/>
          <w:szCs w:val="24"/>
        </w:rPr>
      </w:pPr>
      <w:r w:rsidRPr="00417362">
        <w:rPr>
          <w:rFonts w:ascii="Garamond" w:hAnsi="Garamond"/>
          <w:sz w:val="24"/>
          <w:szCs w:val="24"/>
        </w:rPr>
        <w:t>Description:</w:t>
      </w:r>
    </w:p>
    <w:p w14:paraId="78160A86" w14:textId="67F30542" w:rsidR="00466D2B" w:rsidRPr="00417362" w:rsidRDefault="00631F79">
      <w:pPr>
        <w:rPr>
          <w:rFonts w:ascii="Garamond" w:hAnsi="Garamond"/>
          <w:sz w:val="24"/>
          <w:szCs w:val="24"/>
        </w:rPr>
      </w:pPr>
      <w:r w:rsidRPr="00417362">
        <w:rPr>
          <w:rFonts w:ascii="Garamond" w:hAnsi="Garamond"/>
          <w:sz w:val="24"/>
          <w:szCs w:val="24"/>
        </w:rPr>
        <w:t xml:space="preserve">The file contains a list of articles that have been published </w:t>
      </w:r>
      <w:r w:rsidR="00CE797A" w:rsidRPr="00417362">
        <w:rPr>
          <w:rFonts w:ascii="Garamond" w:hAnsi="Garamond"/>
          <w:sz w:val="24"/>
          <w:szCs w:val="24"/>
        </w:rPr>
        <w:t>to date with corresponding author information, their contact information, publication year, digital object identifier, and full citation.</w:t>
      </w:r>
    </w:p>
    <w:p w14:paraId="1974F1A3" w14:textId="77777777" w:rsidR="00C51049" w:rsidRPr="00417362" w:rsidRDefault="00C51049">
      <w:pPr>
        <w:rPr>
          <w:rFonts w:ascii="Garamond" w:hAnsi="Garamond"/>
          <w:sz w:val="24"/>
          <w:szCs w:val="24"/>
        </w:rPr>
      </w:pPr>
    </w:p>
    <w:p w14:paraId="458AE00E" w14:textId="52C77659" w:rsidR="003853B3" w:rsidRPr="00417362" w:rsidRDefault="00051EC5">
      <w:pPr>
        <w:rPr>
          <w:rFonts w:ascii="Garamond" w:hAnsi="Garamond"/>
          <w:sz w:val="24"/>
          <w:szCs w:val="24"/>
        </w:rPr>
      </w:pPr>
      <w:r w:rsidRPr="00417362">
        <w:rPr>
          <w:rFonts w:ascii="Garamond" w:hAnsi="Garamond"/>
          <w:sz w:val="24"/>
          <w:szCs w:val="24"/>
        </w:rPr>
        <w:t xml:space="preserve">Resource Title: </w:t>
      </w:r>
      <w:r w:rsidR="00F076FB" w:rsidRPr="00417362">
        <w:rPr>
          <w:rFonts w:ascii="Garamond" w:hAnsi="Garamond"/>
          <w:sz w:val="24"/>
          <w:szCs w:val="24"/>
        </w:rPr>
        <w:tab/>
      </w:r>
      <w:r w:rsidRPr="00417362">
        <w:rPr>
          <w:rFonts w:ascii="Garamond" w:hAnsi="Garamond"/>
          <w:sz w:val="24"/>
          <w:szCs w:val="24"/>
        </w:rPr>
        <w:t>Metadata</w:t>
      </w:r>
      <w:r w:rsidR="00246E9B" w:rsidRPr="00417362">
        <w:rPr>
          <w:rFonts w:ascii="Garamond" w:hAnsi="Garamond"/>
          <w:sz w:val="24"/>
          <w:szCs w:val="24"/>
        </w:rPr>
        <w:t xml:space="preserve"> (This document)</w:t>
      </w:r>
    </w:p>
    <w:p w14:paraId="464784B3" w14:textId="27E0BF0C" w:rsidR="00051EC5" w:rsidRPr="00417362" w:rsidRDefault="00051EC5">
      <w:pPr>
        <w:rPr>
          <w:rFonts w:ascii="Garamond" w:hAnsi="Garamond"/>
          <w:sz w:val="24"/>
          <w:szCs w:val="24"/>
        </w:rPr>
      </w:pPr>
      <w:r w:rsidRPr="00417362">
        <w:rPr>
          <w:rFonts w:ascii="Garamond" w:hAnsi="Garamond"/>
          <w:sz w:val="24"/>
          <w:szCs w:val="24"/>
        </w:rPr>
        <w:t xml:space="preserve">File Name: </w:t>
      </w:r>
      <w:r w:rsidR="00F076FB" w:rsidRPr="00417362">
        <w:rPr>
          <w:rFonts w:ascii="Garamond" w:hAnsi="Garamond"/>
          <w:sz w:val="24"/>
          <w:szCs w:val="24"/>
        </w:rPr>
        <w:tab/>
      </w:r>
      <w:r w:rsidR="007B4429">
        <w:rPr>
          <w:rFonts w:ascii="Garamond" w:hAnsi="Garamond"/>
          <w:sz w:val="24"/>
          <w:szCs w:val="24"/>
        </w:rPr>
        <w:tab/>
      </w:r>
      <w:r w:rsidRPr="00417362">
        <w:rPr>
          <w:rFonts w:ascii="Garamond" w:hAnsi="Garamond"/>
          <w:sz w:val="24"/>
          <w:szCs w:val="24"/>
        </w:rPr>
        <w:t>Landscape</w:t>
      </w:r>
      <w:r w:rsidR="002C6FBC" w:rsidRPr="00417362">
        <w:rPr>
          <w:rFonts w:ascii="Garamond" w:hAnsi="Garamond"/>
          <w:sz w:val="24"/>
          <w:szCs w:val="24"/>
        </w:rPr>
        <w:t xml:space="preserve"> </w:t>
      </w:r>
      <w:r w:rsidRPr="00417362">
        <w:rPr>
          <w:rFonts w:ascii="Garamond" w:hAnsi="Garamond"/>
          <w:sz w:val="24"/>
          <w:szCs w:val="24"/>
        </w:rPr>
        <w:t>Restoration</w:t>
      </w:r>
      <w:r w:rsidR="002C6FBC" w:rsidRPr="00417362">
        <w:rPr>
          <w:rFonts w:ascii="Garamond" w:hAnsi="Garamond"/>
          <w:sz w:val="24"/>
          <w:szCs w:val="24"/>
        </w:rPr>
        <w:t xml:space="preserve"> Study </w:t>
      </w:r>
      <w:r w:rsidRPr="00417362">
        <w:rPr>
          <w:rFonts w:ascii="Garamond" w:hAnsi="Garamond"/>
          <w:sz w:val="24"/>
          <w:szCs w:val="24"/>
        </w:rPr>
        <w:t>Metadata.docx</w:t>
      </w:r>
    </w:p>
    <w:p w14:paraId="3DEBE3C8" w14:textId="77777777" w:rsidR="00F076FB" w:rsidRPr="00417362" w:rsidRDefault="00051EC5">
      <w:pPr>
        <w:rPr>
          <w:rFonts w:ascii="Garamond" w:hAnsi="Garamond"/>
          <w:sz w:val="24"/>
          <w:szCs w:val="24"/>
        </w:rPr>
      </w:pPr>
      <w:r w:rsidRPr="00417362">
        <w:rPr>
          <w:rFonts w:ascii="Garamond" w:hAnsi="Garamond"/>
          <w:sz w:val="24"/>
          <w:szCs w:val="24"/>
        </w:rPr>
        <w:t xml:space="preserve">Description: </w:t>
      </w:r>
    </w:p>
    <w:p w14:paraId="6B779551" w14:textId="2EA653DC" w:rsidR="00051EC5" w:rsidRPr="00417362" w:rsidRDefault="00051EC5">
      <w:pPr>
        <w:rPr>
          <w:rFonts w:ascii="Garamond" w:hAnsi="Garamond"/>
          <w:sz w:val="24"/>
          <w:szCs w:val="24"/>
        </w:rPr>
      </w:pPr>
      <w:r w:rsidRPr="00417362">
        <w:rPr>
          <w:rFonts w:ascii="Garamond" w:hAnsi="Garamond"/>
          <w:sz w:val="24"/>
          <w:szCs w:val="24"/>
        </w:rPr>
        <w:t>Meta information describing experimental design, location information, data collection procedure, and laboratory methods used to analyze plant and soil samples.</w:t>
      </w:r>
    </w:p>
    <w:tbl>
      <w:tblPr>
        <w:tblStyle w:val="TableGrid"/>
        <w:tblW w:w="0" w:type="auto"/>
        <w:tblLook w:val="04A0" w:firstRow="1" w:lastRow="0" w:firstColumn="1" w:lastColumn="0" w:noHBand="0" w:noVBand="1"/>
      </w:tblPr>
      <w:tblGrid>
        <w:gridCol w:w="2116"/>
        <w:gridCol w:w="7234"/>
      </w:tblGrid>
      <w:tr w:rsidR="003713D2" w:rsidRPr="007B4429" w14:paraId="328164CB" w14:textId="77777777" w:rsidTr="002333C8">
        <w:tc>
          <w:tcPr>
            <w:tcW w:w="2116" w:type="dxa"/>
          </w:tcPr>
          <w:p w14:paraId="2F1C06FE" w14:textId="40271E65" w:rsidR="003713D2" w:rsidRPr="007B4429" w:rsidRDefault="003713D2">
            <w:pPr>
              <w:rPr>
                <w:rFonts w:ascii="Garamond" w:hAnsi="Garamond"/>
                <w:sz w:val="24"/>
                <w:szCs w:val="24"/>
              </w:rPr>
            </w:pPr>
            <w:r w:rsidRPr="007B4429">
              <w:rPr>
                <w:rFonts w:ascii="Garamond" w:hAnsi="Garamond"/>
                <w:sz w:val="24"/>
                <w:szCs w:val="24"/>
              </w:rPr>
              <w:t>Field</w:t>
            </w:r>
          </w:p>
        </w:tc>
        <w:tc>
          <w:tcPr>
            <w:tcW w:w="7234" w:type="dxa"/>
          </w:tcPr>
          <w:p w14:paraId="6145169D" w14:textId="4C0C13E6" w:rsidR="003713D2" w:rsidRPr="007B4429" w:rsidRDefault="003713D2">
            <w:pPr>
              <w:rPr>
                <w:rFonts w:ascii="Garamond" w:hAnsi="Garamond"/>
                <w:sz w:val="24"/>
                <w:szCs w:val="24"/>
              </w:rPr>
            </w:pPr>
            <w:r w:rsidRPr="007B4429">
              <w:rPr>
                <w:rFonts w:ascii="Garamond" w:hAnsi="Garamond"/>
                <w:sz w:val="24"/>
                <w:szCs w:val="24"/>
              </w:rPr>
              <w:t>Value</w:t>
            </w:r>
          </w:p>
        </w:tc>
      </w:tr>
      <w:tr w:rsidR="003713D2" w:rsidRPr="007B4429" w14:paraId="03FCC7CF" w14:textId="77777777" w:rsidTr="002333C8">
        <w:tc>
          <w:tcPr>
            <w:tcW w:w="2116" w:type="dxa"/>
          </w:tcPr>
          <w:p w14:paraId="03CA71F3" w14:textId="2C467DA4" w:rsidR="003713D2" w:rsidRPr="007B4429" w:rsidRDefault="003713D2">
            <w:pPr>
              <w:rPr>
                <w:rFonts w:ascii="Garamond" w:hAnsi="Garamond"/>
                <w:sz w:val="24"/>
                <w:szCs w:val="24"/>
              </w:rPr>
            </w:pPr>
            <w:r w:rsidRPr="007B4429">
              <w:rPr>
                <w:rFonts w:ascii="Garamond" w:hAnsi="Garamond"/>
                <w:sz w:val="24"/>
                <w:szCs w:val="24"/>
              </w:rPr>
              <w:t>Keywords</w:t>
            </w:r>
          </w:p>
        </w:tc>
        <w:tc>
          <w:tcPr>
            <w:tcW w:w="7234" w:type="dxa"/>
          </w:tcPr>
          <w:p w14:paraId="1ECB8CA6" w14:textId="77777777" w:rsidR="007B4429" w:rsidRPr="007B4429" w:rsidRDefault="007B4429" w:rsidP="007B4429">
            <w:pPr>
              <w:pStyle w:val="pf0"/>
              <w:rPr>
                <w:rFonts w:ascii="Garamond" w:hAnsi="Garamond" w:cs="Arial"/>
              </w:rPr>
            </w:pPr>
            <w:r w:rsidRPr="007B4429">
              <w:rPr>
                <w:rStyle w:val="cf01"/>
                <w:rFonts w:ascii="Garamond" w:hAnsi="Garamond"/>
                <w:sz w:val="24"/>
                <w:szCs w:val="24"/>
              </w:rPr>
              <w:t>Crop production</w:t>
            </w:r>
          </w:p>
          <w:p w14:paraId="01DF8EBB" w14:textId="77777777" w:rsidR="007B4429" w:rsidRPr="007B4429" w:rsidRDefault="007B4429" w:rsidP="007B4429">
            <w:pPr>
              <w:pStyle w:val="pf0"/>
              <w:rPr>
                <w:rFonts w:ascii="Garamond" w:hAnsi="Garamond" w:cs="Arial"/>
              </w:rPr>
            </w:pPr>
            <w:r w:rsidRPr="007B4429">
              <w:rPr>
                <w:rStyle w:val="cf01"/>
                <w:rFonts w:ascii="Garamond" w:hAnsi="Garamond"/>
                <w:sz w:val="24"/>
                <w:szCs w:val="24"/>
              </w:rPr>
              <w:t>Crop productivity</w:t>
            </w:r>
          </w:p>
          <w:p w14:paraId="787347EA" w14:textId="77777777" w:rsidR="007B4429" w:rsidRPr="007B4429" w:rsidRDefault="007B4429" w:rsidP="007B4429">
            <w:pPr>
              <w:pStyle w:val="pf0"/>
              <w:rPr>
                <w:rFonts w:ascii="Garamond" w:hAnsi="Garamond" w:cs="Arial"/>
              </w:rPr>
            </w:pPr>
            <w:r w:rsidRPr="007B4429">
              <w:rPr>
                <w:rStyle w:val="cf01"/>
                <w:rFonts w:ascii="Garamond" w:hAnsi="Garamond"/>
                <w:sz w:val="24"/>
                <w:szCs w:val="24"/>
              </w:rPr>
              <w:t>Soil erosion</w:t>
            </w:r>
          </w:p>
          <w:p w14:paraId="799ACDC0" w14:textId="77777777" w:rsidR="007B4429" w:rsidRPr="007B4429" w:rsidRDefault="007B4429" w:rsidP="007B4429">
            <w:pPr>
              <w:pStyle w:val="pf0"/>
              <w:rPr>
                <w:rFonts w:ascii="Garamond" w:hAnsi="Garamond" w:cs="Arial"/>
              </w:rPr>
            </w:pPr>
            <w:r w:rsidRPr="007B4429">
              <w:rPr>
                <w:rStyle w:val="cf01"/>
                <w:rFonts w:ascii="Garamond" w:hAnsi="Garamond"/>
                <w:sz w:val="24"/>
                <w:szCs w:val="24"/>
              </w:rPr>
              <w:t>Tillage erosion</w:t>
            </w:r>
          </w:p>
          <w:p w14:paraId="42D42554" w14:textId="77777777" w:rsidR="007B4429" w:rsidRPr="007B4429" w:rsidRDefault="007B4429" w:rsidP="007B4429">
            <w:pPr>
              <w:pStyle w:val="pf0"/>
              <w:rPr>
                <w:rFonts w:ascii="Garamond" w:hAnsi="Garamond" w:cs="Arial"/>
              </w:rPr>
            </w:pPr>
            <w:r w:rsidRPr="007B4429">
              <w:rPr>
                <w:rStyle w:val="cf01"/>
                <w:rFonts w:ascii="Garamond" w:hAnsi="Garamond"/>
                <w:sz w:val="24"/>
                <w:szCs w:val="24"/>
              </w:rPr>
              <w:t>Water erosion</w:t>
            </w:r>
          </w:p>
          <w:p w14:paraId="5FA8D49D" w14:textId="77777777" w:rsidR="007B4429" w:rsidRPr="007B4429" w:rsidRDefault="007B4429" w:rsidP="007B4429">
            <w:pPr>
              <w:pStyle w:val="pf0"/>
              <w:rPr>
                <w:rFonts w:ascii="Garamond" w:hAnsi="Garamond" w:cs="Arial"/>
              </w:rPr>
            </w:pPr>
            <w:r w:rsidRPr="007B4429">
              <w:rPr>
                <w:rStyle w:val="cf01"/>
                <w:rFonts w:ascii="Garamond" w:hAnsi="Garamond"/>
                <w:sz w:val="24"/>
                <w:szCs w:val="24"/>
              </w:rPr>
              <w:t>Soil health</w:t>
            </w:r>
          </w:p>
          <w:p w14:paraId="6AF187B7" w14:textId="77777777" w:rsidR="007B4429" w:rsidRPr="007B4429" w:rsidRDefault="007B4429" w:rsidP="007B4429">
            <w:pPr>
              <w:pStyle w:val="pf0"/>
              <w:rPr>
                <w:rFonts w:ascii="Garamond" w:hAnsi="Garamond" w:cs="Arial"/>
              </w:rPr>
            </w:pPr>
            <w:r w:rsidRPr="007B4429">
              <w:rPr>
                <w:rStyle w:val="cf01"/>
                <w:rFonts w:ascii="Garamond" w:hAnsi="Garamond"/>
                <w:sz w:val="24"/>
                <w:szCs w:val="24"/>
              </w:rPr>
              <w:t>Spatial variation</w:t>
            </w:r>
          </w:p>
          <w:p w14:paraId="4EF05AE9" w14:textId="77777777" w:rsidR="007B4429" w:rsidRPr="007B4429" w:rsidRDefault="007B4429" w:rsidP="007B4429">
            <w:pPr>
              <w:pStyle w:val="pf0"/>
              <w:rPr>
                <w:rFonts w:ascii="Garamond" w:hAnsi="Garamond" w:cs="Arial"/>
              </w:rPr>
            </w:pPr>
            <w:r w:rsidRPr="007B4429">
              <w:rPr>
                <w:rStyle w:val="cf01"/>
                <w:rFonts w:ascii="Garamond" w:hAnsi="Garamond"/>
                <w:sz w:val="24"/>
                <w:szCs w:val="24"/>
              </w:rPr>
              <w:lastRenderedPageBreak/>
              <w:t>Soil restoration</w:t>
            </w:r>
          </w:p>
          <w:p w14:paraId="75DC77FB" w14:textId="77777777" w:rsidR="007B4429" w:rsidRPr="007B4429" w:rsidRDefault="007B4429" w:rsidP="007B4429">
            <w:pPr>
              <w:pStyle w:val="pf0"/>
              <w:rPr>
                <w:rFonts w:ascii="Garamond" w:hAnsi="Garamond" w:cs="Arial"/>
              </w:rPr>
            </w:pPr>
            <w:r w:rsidRPr="007B4429">
              <w:rPr>
                <w:rStyle w:val="cf01"/>
                <w:rFonts w:ascii="Garamond" w:hAnsi="Garamond"/>
                <w:sz w:val="24"/>
                <w:szCs w:val="24"/>
              </w:rPr>
              <w:t>Landscape restoration</w:t>
            </w:r>
          </w:p>
          <w:p w14:paraId="25F3C222" w14:textId="77777777" w:rsidR="007B4429" w:rsidRPr="007B4429" w:rsidRDefault="007B4429" w:rsidP="007B4429">
            <w:pPr>
              <w:pStyle w:val="pf0"/>
              <w:rPr>
                <w:rFonts w:ascii="Garamond" w:hAnsi="Garamond" w:cs="Arial"/>
              </w:rPr>
            </w:pPr>
            <w:r w:rsidRPr="007B4429">
              <w:rPr>
                <w:rStyle w:val="cf01"/>
                <w:rFonts w:ascii="Garamond" w:hAnsi="Garamond"/>
                <w:sz w:val="24"/>
                <w:szCs w:val="24"/>
              </w:rPr>
              <w:t>Productivity</w:t>
            </w:r>
          </w:p>
          <w:p w14:paraId="136B6633" w14:textId="77777777" w:rsidR="007B4429" w:rsidRPr="007B4429" w:rsidRDefault="007B4429" w:rsidP="007B4429">
            <w:pPr>
              <w:pStyle w:val="pf0"/>
              <w:rPr>
                <w:rFonts w:ascii="Garamond" w:hAnsi="Garamond" w:cs="Arial"/>
              </w:rPr>
            </w:pPr>
            <w:r w:rsidRPr="007B4429">
              <w:rPr>
                <w:rStyle w:val="cf01"/>
                <w:rFonts w:ascii="Garamond" w:hAnsi="Garamond"/>
                <w:sz w:val="24"/>
                <w:szCs w:val="24"/>
              </w:rPr>
              <w:t>Soil carbon</w:t>
            </w:r>
          </w:p>
          <w:p w14:paraId="1A3C6FD2" w14:textId="77777777" w:rsidR="007B4429" w:rsidRPr="007B4429" w:rsidRDefault="007B4429" w:rsidP="007B4429">
            <w:pPr>
              <w:pStyle w:val="pf0"/>
              <w:rPr>
                <w:rFonts w:ascii="Garamond" w:hAnsi="Garamond" w:cs="Arial"/>
              </w:rPr>
            </w:pPr>
            <w:r w:rsidRPr="007B4429">
              <w:rPr>
                <w:rStyle w:val="cf01"/>
                <w:rFonts w:ascii="Garamond" w:hAnsi="Garamond"/>
                <w:sz w:val="24"/>
                <w:szCs w:val="24"/>
              </w:rPr>
              <w:t>Nutrient</w:t>
            </w:r>
          </w:p>
          <w:p w14:paraId="1B9A9519" w14:textId="77777777" w:rsidR="007B4429" w:rsidRPr="007B4429" w:rsidRDefault="007B4429" w:rsidP="007B4429">
            <w:pPr>
              <w:pStyle w:val="pf0"/>
              <w:rPr>
                <w:rFonts w:ascii="Garamond" w:hAnsi="Garamond" w:cs="Arial"/>
              </w:rPr>
            </w:pPr>
            <w:r w:rsidRPr="007B4429">
              <w:rPr>
                <w:rStyle w:val="cf01"/>
                <w:rFonts w:ascii="Garamond" w:hAnsi="Garamond"/>
                <w:sz w:val="24"/>
                <w:szCs w:val="24"/>
              </w:rPr>
              <w:t>Soil profile</w:t>
            </w:r>
          </w:p>
          <w:p w14:paraId="14569057" w14:textId="77777777" w:rsidR="007B4429" w:rsidRPr="007B4429" w:rsidRDefault="007B4429" w:rsidP="007B4429">
            <w:pPr>
              <w:pStyle w:val="pf0"/>
              <w:rPr>
                <w:rFonts w:ascii="Garamond" w:hAnsi="Garamond" w:cs="Arial"/>
              </w:rPr>
            </w:pPr>
            <w:r w:rsidRPr="007B4429">
              <w:rPr>
                <w:rStyle w:val="cf01"/>
                <w:rFonts w:ascii="Garamond" w:hAnsi="Garamond"/>
                <w:sz w:val="24"/>
                <w:szCs w:val="24"/>
              </w:rPr>
              <w:t>Soil fertility</w:t>
            </w:r>
          </w:p>
          <w:p w14:paraId="57EC0C2E" w14:textId="77777777" w:rsidR="007B4429" w:rsidRPr="007B4429" w:rsidRDefault="007B4429" w:rsidP="007B4429">
            <w:pPr>
              <w:pStyle w:val="pf0"/>
              <w:rPr>
                <w:rFonts w:ascii="Garamond" w:hAnsi="Garamond" w:cs="Arial"/>
              </w:rPr>
            </w:pPr>
            <w:r w:rsidRPr="007B4429">
              <w:rPr>
                <w:rStyle w:val="cf01"/>
                <w:rFonts w:ascii="Garamond" w:hAnsi="Garamond"/>
                <w:sz w:val="24"/>
                <w:szCs w:val="24"/>
              </w:rPr>
              <w:t>Weed</w:t>
            </w:r>
          </w:p>
          <w:p w14:paraId="159C31DB" w14:textId="77777777" w:rsidR="007B4429" w:rsidRPr="007B4429" w:rsidRDefault="007B4429" w:rsidP="007B4429">
            <w:pPr>
              <w:pStyle w:val="pf0"/>
              <w:rPr>
                <w:rFonts w:ascii="Garamond" w:hAnsi="Garamond" w:cs="Arial"/>
              </w:rPr>
            </w:pPr>
            <w:r w:rsidRPr="007B4429">
              <w:rPr>
                <w:rStyle w:val="cf01"/>
                <w:rFonts w:ascii="Garamond" w:hAnsi="Garamond"/>
                <w:sz w:val="24"/>
                <w:szCs w:val="24"/>
              </w:rPr>
              <w:t>Corn</w:t>
            </w:r>
          </w:p>
          <w:p w14:paraId="24315CAD" w14:textId="77777777" w:rsidR="007B4429" w:rsidRPr="007B4429" w:rsidRDefault="007B4429" w:rsidP="007B4429">
            <w:pPr>
              <w:pStyle w:val="NormalWeb"/>
              <w:rPr>
                <w:rFonts w:ascii="Garamond" w:hAnsi="Garamond" w:cs="Arial"/>
              </w:rPr>
            </w:pPr>
            <w:r w:rsidRPr="007B4429">
              <w:rPr>
                <w:rStyle w:val="cf01"/>
                <w:rFonts w:ascii="Garamond" w:hAnsi="Garamond"/>
                <w:sz w:val="24"/>
                <w:szCs w:val="24"/>
              </w:rPr>
              <w:t>Soybean</w:t>
            </w:r>
          </w:p>
          <w:p w14:paraId="0882261C" w14:textId="77777777" w:rsidR="003713D2" w:rsidRPr="007B4429" w:rsidRDefault="003713D2">
            <w:pPr>
              <w:rPr>
                <w:rFonts w:ascii="Garamond" w:hAnsi="Garamond"/>
                <w:sz w:val="24"/>
                <w:szCs w:val="24"/>
              </w:rPr>
            </w:pPr>
          </w:p>
        </w:tc>
      </w:tr>
      <w:tr w:rsidR="003713D2" w:rsidRPr="007B4429" w14:paraId="16D50A40" w14:textId="77777777" w:rsidTr="002333C8">
        <w:tc>
          <w:tcPr>
            <w:tcW w:w="2116" w:type="dxa"/>
          </w:tcPr>
          <w:p w14:paraId="6ACAE3A6" w14:textId="50FDE83F" w:rsidR="003713D2" w:rsidRPr="007B4429" w:rsidRDefault="00935648">
            <w:pPr>
              <w:rPr>
                <w:rFonts w:ascii="Garamond" w:hAnsi="Garamond"/>
                <w:sz w:val="24"/>
                <w:szCs w:val="24"/>
              </w:rPr>
            </w:pPr>
            <w:r w:rsidRPr="007B4429">
              <w:rPr>
                <w:rFonts w:ascii="Garamond" w:hAnsi="Garamond"/>
                <w:sz w:val="24"/>
                <w:szCs w:val="24"/>
              </w:rPr>
              <w:lastRenderedPageBreak/>
              <w:t>Spatial/geographical coverage are</w:t>
            </w:r>
            <w:r w:rsidR="007B4429">
              <w:rPr>
                <w:rFonts w:ascii="Garamond" w:hAnsi="Garamond"/>
                <w:sz w:val="24"/>
                <w:szCs w:val="24"/>
              </w:rPr>
              <w:t>a</w:t>
            </w:r>
          </w:p>
        </w:tc>
        <w:tc>
          <w:tcPr>
            <w:tcW w:w="7234" w:type="dxa"/>
          </w:tcPr>
          <w:p w14:paraId="302D6B93" w14:textId="2869A330" w:rsidR="003713D2" w:rsidRPr="007B4429" w:rsidRDefault="00935648">
            <w:pPr>
              <w:rPr>
                <w:rFonts w:ascii="Garamond" w:hAnsi="Garamond"/>
                <w:sz w:val="24"/>
                <w:szCs w:val="24"/>
              </w:rPr>
            </w:pPr>
            <w:r w:rsidRPr="007B4429">
              <w:rPr>
                <w:rFonts w:ascii="Garamond" w:hAnsi="Garamond"/>
                <w:sz w:val="24"/>
                <w:szCs w:val="24"/>
              </w:rPr>
              <w:t xml:space="preserve">Stevens </w:t>
            </w:r>
            <w:r w:rsidR="00624779" w:rsidRPr="007B4429">
              <w:rPr>
                <w:rFonts w:ascii="Garamond" w:hAnsi="Garamond"/>
                <w:sz w:val="24"/>
                <w:szCs w:val="24"/>
              </w:rPr>
              <w:t>C</w:t>
            </w:r>
            <w:r w:rsidRPr="007B4429">
              <w:rPr>
                <w:rFonts w:ascii="Garamond" w:hAnsi="Garamond"/>
                <w:sz w:val="24"/>
                <w:szCs w:val="24"/>
              </w:rPr>
              <w:t>ounty, Minnesota</w:t>
            </w:r>
          </w:p>
          <w:p w14:paraId="048C563D" w14:textId="7377966C" w:rsidR="00935648" w:rsidRPr="007B4429" w:rsidRDefault="00935648">
            <w:pPr>
              <w:rPr>
                <w:rFonts w:ascii="Garamond" w:hAnsi="Garamond"/>
                <w:sz w:val="24"/>
                <w:szCs w:val="24"/>
              </w:rPr>
            </w:pPr>
            <w:r w:rsidRPr="007B4429">
              <w:rPr>
                <w:rFonts w:ascii="Garamond" w:hAnsi="Garamond"/>
                <w:sz w:val="24"/>
                <w:szCs w:val="24"/>
              </w:rPr>
              <w:t xml:space="preserve">Roberts </w:t>
            </w:r>
            <w:r w:rsidR="00624779" w:rsidRPr="007B4429">
              <w:rPr>
                <w:rFonts w:ascii="Garamond" w:hAnsi="Garamond"/>
                <w:sz w:val="24"/>
                <w:szCs w:val="24"/>
              </w:rPr>
              <w:t>C</w:t>
            </w:r>
            <w:r w:rsidRPr="007B4429">
              <w:rPr>
                <w:rFonts w:ascii="Garamond" w:hAnsi="Garamond"/>
                <w:sz w:val="24"/>
                <w:szCs w:val="24"/>
              </w:rPr>
              <w:t>ounty, South Dakota</w:t>
            </w:r>
          </w:p>
        </w:tc>
      </w:tr>
      <w:tr w:rsidR="00935648" w:rsidRPr="007B4429" w14:paraId="15E893CC" w14:textId="77777777" w:rsidTr="002333C8">
        <w:tc>
          <w:tcPr>
            <w:tcW w:w="2116" w:type="dxa"/>
          </w:tcPr>
          <w:p w14:paraId="049894B6" w14:textId="723751F7" w:rsidR="00935648" w:rsidRPr="007B4429" w:rsidRDefault="00935648">
            <w:pPr>
              <w:rPr>
                <w:rFonts w:ascii="Garamond" w:hAnsi="Garamond"/>
                <w:sz w:val="24"/>
                <w:szCs w:val="24"/>
              </w:rPr>
            </w:pPr>
            <w:r w:rsidRPr="007B4429">
              <w:rPr>
                <w:rFonts w:ascii="Garamond" w:hAnsi="Garamond"/>
                <w:sz w:val="24"/>
                <w:szCs w:val="24"/>
              </w:rPr>
              <w:t>Temporal coverage</w:t>
            </w:r>
          </w:p>
        </w:tc>
        <w:tc>
          <w:tcPr>
            <w:tcW w:w="7234" w:type="dxa"/>
          </w:tcPr>
          <w:p w14:paraId="7617415C" w14:textId="353DA7E4" w:rsidR="00935648" w:rsidRPr="007B4429" w:rsidRDefault="00935648">
            <w:pPr>
              <w:rPr>
                <w:rFonts w:ascii="Garamond" w:hAnsi="Garamond"/>
                <w:sz w:val="24"/>
                <w:szCs w:val="24"/>
              </w:rPr>
            </w:pPr>
            <w:r w:rsidRPr="007B4429">
              <w:rPr>
                <w:rFonts w:ascii="Garamond" w:hAnsi="Garamond"/>
                <w:sz w:val="24"/>
                <w:szCs w:val="24"/>
              </w:rPr>
              <w:t xml:space="preserve">Stevens </w:t>
            </w:r>
            <w:r w:rsidR="00624779" w:rsidRPr="007B4429">
              <w:rPr>
                <w:rFonts w:ascii="Garamond" w:hAnsi="Garamond"/>
                <w:sz w:val="24"/>
                <w:szCs w:val="24"/>
              </w:rPr>
              <w:t>C</w:t>
            </w:r>
            <w:r w:rsidRPr="007B4429">
              <w:rPr>
                <w:rFonts w:ascii="Garamond" w:hAnsi="Garamond"/>
                <w:sz w:val="24"/>
                <w:szCs w:val="24"/>
              </w:rPr>
              <w:t>ounty, Minnesota: Fall, 2005 to Fall 2011</w:t>
            </w:r>
          </w:p>
          <w:p w14:paraId="6C8DC5C2" w14:textId="5EF396E6" w:rsidR="00935648" w:rsidRPr="007B4429" w:rsidRDefault="00935648">
            <w:pPr>
              <w:rPr>
                <w:rFonts w:ascii="Garamond" w:hAnsi="Garamond"/>
                <w:sz w:val="24"/>
                <w:szCs w:val="24"/>
              </w:rPr>
            </w:pPr>
            <w:r w:rsidRPr="007B4429">
              <w:rPr>
                <w:rFonts w:ascii="Garamond" w:hAnsi="Garamond"/>
                <w:sz w:val="24"/>
                <w:szCs w:val="24"/>
              </w:rPr>
              <w:t xml:space="preserve">Roberts </w:t>
            </w:r>
            <w:r w:rsidR="00624779" w:rsidRPr="007B4429">
              <w:rPr>
                <w:rFonts w:ascii="Garamond" w:hAnsi="Garamond"/>
                <w:sz w:val="24"/>
                <w:szCs w:val="24"/>
              </w:rPr>
              <w:t>C</w:t>
            </w:r>
            <w:r w:rsidRPr="007B4429">
              <w:rPr>
                <w:rFonts w:ascii="Garamond" w:hAnsi="Garamond"/>
                <w:sz w:val="24"/>
                <w:szCs w:val="24"/>
              </w:rPr>
              <w:t>ounty, South Dakota: Fall 2008 to Fall 2011</w:t>
            </w:r>
          </w:p>
        </w:tc>
      </w:tr>
      <w:tr w:rsidR="00935648" w:rsidRPr="007B4429" w14:paraId="03326798" w14:textId="77777777" w:rsidTr="002333C8">
        <w:tc>
          <w:tcPr>
            <w:tcW w:w="2116" w:type="dxa"/>
          </w:tcPr>
          <w:p w14:paraId="20846A51" w14:textId="22C0FE63" w:rsidR="00935648" w:rsidRPr="007B4429" w:rsidRDefault="00935648">
            <w:pPr>
              <w:rPr>
                <w:rFonts w:ascii="Garamond" w:hAnsi="Garamond"/>
                <w:sz w:val="24"/>
                <w:szCs w:val="24"/>
              </w:rPr>
            </w:pPr>
            <w:r w:rsidRPr="007B4429">
              <w:rPr>
                <w:rFonts w:ascii="Garamond" w:hAnsi="Garamond"/>
                <w:sz w:val="24"/>
                <w:szCs w:val="24"/>
              </w:rPr>
              <w:t>Publisher</w:t>
            </w:r>
          </w:p>
        </w:tc>
        <w:tc>
          <w:tcPr>
            <w:tcW w:w="7234" w:type="dxa"/>
          </w:tcPr>
          <w:p w14:paraId="12EF58E8" w14:textId="37AB3614" w:rsidR="00935648" w:rsidRPr="007B4429" w:rsidRDefault="001C6C19">
            <w:pPr>
              <w:rPr>
                <w:rFonts w:ascii="Garamond" w:hAnsi="Garamond"/>
                <w:sz w:val="24"/>
                <w:szCs w:val="24"/>
              </w:rPr>
            </w:pPr>
            <w:r>
              <w:rPr>
                <w:rFonts w:ascii="Garamond" w:hAnsi="Garamond"/>
                <w:sz w:val="24"/>
                <w:szCs w:val="24"/>
              </w:rPr>
              <w:t>U.S. Department of Agriculture</w:t>
            </w:r>
          </w:p>
        </w:tc>
      </w:tr>
      <w:tr w:rsidR="00935648" w:rsidRPr="007B4429" w14:paraId="78D09253" w14:textId="77777777" w:rsidTr="002333C8">
        <w:tc>
          <w:tcPr>
            <w:tcW w:w="2116" w:type="dxa"/>
          </w:tcPr>
          <w:p w14:paraId="4FC27BA3" w14:textId="28881684" w:rsidR="00935648" w:rsidRPr="007B4429" w:rsidRDefault="00935648">
            <w:pPr>
              <w:rPr>
                <w:rFonts w:ascii="Garamond" w:hAnsi="Garamond"/>
                <w:sz w:val="24"/>
                <w:szCs w:val="24"/>
              </w:rPr>
            </w:pPr>
            <w:r w:rsidRPr="007B4429">
              <w:rPr>
                <w:rFonts w:ascii="Garamond" w:hAnsi="Garamond"/>
                <w:sz w:val="24"/>
                <w:szCs w:val="24"/>
              </w:rPr>
              <w:t>License</w:t>
            </w:r>
          </w:p>
        </w:tc>
        <w:tc>
          <w:tcPr>
            <w:tcW w:w="7234" w:type="dxa"/>
          </w:tcPr>
          <w:p w14:paraId="730DF082" w14:textId="69899DE6" w:rsidR="00935648" w:rsidRPr="007B4429" w:rsidRDefault="001C6C19">
            <w:pPr>
              <w:rPr>
                <w:rFonts w:ascii="Garamond" w:hAnsi="Garamond"/>
                <w:sz w:val="24"/>
                <w:szCs w:val="24"/>
              </w:rPr>
            </w:pPr>
            <w:r>
              <w:rPr>
                <w:rFonts w:ascii="Garamond" w:hAnsi="Garamond"/>
                <w:sz w:val="24"/>
                <w:szCs w:val="24"/>
              </w:rPr>
              <w:t>CC Zero</w:t>
            </w:r>
          </w:p>
        </w:tc>
      </w:tr>
      <w:tr w:rsidR="00935648" w:rsidRPr="007B4429" w14:paraId="5B510600" w14:textId="77777777" w:rsidTr="002333C8">
        <w:tc>
          <w:tcPr>
            <w:tcW w:w="2116" w:type="dxa"/>
          </w:tcPr>
          <w:p w14:paraId="7E217820" w14:textId="260B1322" w:rsidR="00935648" w:rsidRPr="007B4429" w:rsidRDefault="00935648">
            <w:pPr>
              <w:rPr>
                <w:rFonts w:ascii="Garamond" w:hAnsi="Garamond"/>
                <w:sz w:val="24"/>
                <w:szCs w:val="24"/>
              </w:rPr>
            </w:pPr>
            <w:r w:rsidRPr="007B4429">
              <w:rPr>
                <w:rFonts w:ascii="Garamond" w:hAnsi="Garamond"/>
                <w:sz w:val="24"/>
                <w:szCs w:val="24"/>
              </w:rPr>
              <w:t>Contact Name</w:t>
            </w:r>
          </w:p>
        </w:tc>
        <w:tc>
          <w:tcPr>
            <w:tcW w:w="7234" w:type="dxa"/>
          </w:tcPr>
          <w:p w14:paraId="650A6852" w14:textId="4283C93F" w:rsidR="00935648" w:rsidRPr="007B4429" w:rsidRDefault="00935648">
            <w:pPr>
              <w:rPr>
                <w:rFonts w:ascii="Garamond" w:hAnsi="Garamond"/>
                <w:sz w:val="24"/>
                <w:szCs w:val="24"/>
              </w:rPr>
            </w:pPr>
            <w:r w:rsidRPr="007B4429">
              <w:rPr>
                <w:rFonts w:ascii="Garamond" w:hAnsi="Garamond"/>
                <w:sz w:val="24"/>
                <w:szCs w:val="24"/>
              </w:rPr>
              <w:t>Schneider, Sharon</w:t>
            </w:r>
          </w:p>
        </w:tc>
      </w:tr>
      <w:tr w:rsidR="00935648" w:rsidRPr="007B4429" w14:paraId="3752A57D" w14:textId="77777777" w:rsidTr="002333C8">
        <w:tc>
          <w:tcPr>
            <w:tcW w:w="2116" w:type="dxa"/>
          </w:tcPr>
          <w:p w14:paraId="50F5A9EE" w14:textId="1961465B" w:rsidR="00935648" w:rsidRPr="007B4429" w:rsidRDefault="00935648">
            <w:pPr>
              <w:rPr>
                <w:rFonts w:ascii="Garamond" w:hAnsi="Garamond"/>
                <w:sz w:val="24"/>
                <w:szCs w:val="24"/>
              </w:rPr>
            </w:pPr>
            <w:r w:rsidRPr="007B4429">
              <w:rPr>
                <w:rFonts w:ascii="Garamond" w:hAnsi="Garamond"/>
                <w:sz w:val="24"/>
                <w:szCs w:val="24"/>
              </w:rPr>
              <w:t>Contact Email</w:t>
            </w:r>
          </w:p>
        </w:tc>
        <w:tc>
          <w:tcPr>
            <w:tcW w:w="7234" w:type="dxa"/>
          </w:tcPr>
          <w:p w14:paraId="7B84F908" w14:textId="695446EC" w:rsidR="00935648" w:rsidRPr="007B4429" w:rsidRDefault="002333C8">
            <w:pPr>
              <w:rPr>
                <w:rFonts w:ascii="Garamond" w:hAnsi="Garamond"/>
                <w:sz w:val="24"/>
                <w:szCs w:val="24"/>
              </w:rPr>
            </w:pPr>
            <w:hyperlink r:id="rId7" w:history="1">
              <w:r w:rsidR="00935648" w:rsidRPr="007B4429">
                <w:rPr>
                  <w:rStyle w:val="Hyperlink"/>
                  <w:rFonts w:ascii="Garamond" w:hAnsi="Garamond"/>
                  <w:sz w:val="24"/>
                  <w:szCs w:val="24"/>
                </w:rPr>
                <w:t>sharon.schneider@usda.gov</w:t>
              </w:r>
            </w:hyperlink>
            <w:r w:rsidR="00935648" w:rsidRPr="007B4429">
              <w:rPr>
                <w:rFonts w:ascii="Garamond" w:hAnsi="Garamond"/>
                <w:sz w:val="24"/>
                <w:szCs w:val="24"/>
              </w:rPr>
              <w:t xml:space="preserve"> </w:t>
            </w:r>
          </w:p>
        </w:tc>
      </w:tr>
      <w:tr w:rsidR="00935648" w:rsidRPr="007B4429" w14:paraId="13A6D808" w14:textId="77777777" w:rsidTr="002333C8">
        <w:tc>
          <w:tcPr>
            <w:tcW w:w="2116" w:type="dxa"/>
          </w:tcPr>
          <w:p w14:paraId="2E4DBB2C" w14:textId="7321710F" w:rsidR="00935648" w:rsidRPr="007B4429" w:rsidRDefault="00935648">
            <w:pPr>
              <w:rPr>
                <w:rFonts w:ascii="Garamond" w:hAnsi="Garamond"/>
                <w:sz w:val="24"/>
                <w:szCs w:val="24"/>
              </w:rPr>
            </w:pPr>
            <w:r w:rsidRPr="007B4429">
              <w:rPr>
                <w:rFonts w:ascii="Garamond" w:hAnsi="Garamond"/>
                <w:sz w:val="24"/>
                <w:szCs w:val="24"/>
              </w:rPr>
              <w:t>Public Access Level</w:t>
            </w:r>
          </w:p>
        </w:tc>
        <w:tc>
          <w:tcPr>
            <w:tcW w:w="7234" w:type="dxa"/>
          </w:tcPr>
          <w:p w14:paraId="771249D1" w14:textId="46DEE407" w:rsidR="00935648" w:rsidRPr="007B4429" w:rsidRDefault="00935648">
            <w:pPr>
              <w:rPr>
                <w:rFonts w:ascii="Garamond" w:hAnsi="Garamond"/>
                <w:sz w:val="24"/>
                <w:szCs w:val="24"/>
              </w:rPr>
            </w:pPr>
            <w:r w:rsidRPr="007B4429">
              <w:rPr>
                <w:rFonts w:ascii="Garamond" w:hAnsi="Garamond"/>
                <w:sz w:val="24"/>
                <w:szCs w:val="24"/>
              </w:rPr>
              <w:t>Public</w:t>
            </w:r>
          </w:p>
        </w:tc>
      </w:tr>
      <w:tr w:rsidR="00935648" w:rsidRPr="007B4429" w14:paraId="216724AC" w14:textId="77777777" w:rsidTr="002333C8">
        <w:tc>
          <w:tcPr>
            <w:tcW w:w="2116" w:type="dxa"/>
          </w:tcPr>
          <w:p w14:paraId="29D57F1A" w14:textId="5B13247F" w:rsidR="00935648" w:rsidRPr="007B4429" w:rsidRDefault="00935648">
            <w:pPr>
              <w:rPr>
                <w:rFonts w:ascii="Garamond" w:hAnsi="Garamond"/>
                <w:sz w:val="24"/>
                <w:szCs w:val="24"/>
              </w:rPr>
            </w:pPr>
            <w:r w:rsidRPr="007B4429">
              <w:rPr>
                <w:rFonts w:ascii="Garamond" w:hAnsi="Garamond"/>
                <w:sz w:val="24"/>
                <w:szCs w:val="24"/>
              </w:rPr>
              <w:t>Program Code</w:t>
            </w:r>
          </w:p>
        </w:tc>
        <w:tc>
          <w:tcPr>
            <w:tcW w:w="7234" w:type="dxa"/>
          </w:tcPr>
          <w:p w14:paraId="7E79CAD4" w14:textId="1AA182BB" w:rsidR="00935648" w:rsidRPr="001C6C19" w:rsidRDefault="00935648">
            <w:pPr>
              <w:rPr>
                <w:rFonts w:ascii="Garamond" w:hAnsi="Garamond"/>
                <w:sz w:val="24"/>
                <w:szCs w:val="24"/>
              </w:rPr>
            </w:pPr>
            <w:r w:rsidRPr="001C6C19">
              <w:rPr>
                <w:rFonts w:ascii="Garamond" w:hAnsi="Garamond"/>
                <w:sz w:val="24"/>
                <w:szCs w:val="24"/>
              </w:rPr>
              <w:t>005:040 – National Research</w:t>
            </w:r>
          </w:p>
        </w:tc>
      </w:tr>
      <w:tr w:rsidR="00935648" w:rsidRPr="007B4429" w14:paraId="60A70A61" w14:textId="77777777" w:rsidTr="002333C8">
        <w:tc>
          <w:tcPr>
            <w:tcW w:w="2116" w:type="dxa"/>
          </w:tcPr>
          <w:p w14:paraId="12D7B436" w14:textId="122E3C5C" w:rsidR="00935648" w:rsidRPr="007B4429" w:rsidRDefault="00935648">
            <w:pPr>
              <w:rPr>
                <w:rFonts w:ascii="Garamond" w:hAnsi="Garamond"/>
                <w:sz w:val="24"/>
                <w:szCs w:val="24"/>
              </w:rPr>
            </w:pPr>
            <w:r w:rsidRPr="007B4429">
              <w:rPr>
                <w:rFonts w:ascii="Garamond" w:hAnsi="Garamond"/>
                <w:sz w:val="24"/>
                <w:szCs w:val="24"/>
              </w:rPr>
              <w:t>Bureau Code</w:t>
            </w:r>
          </w:p>
        </w:tc>
        <w:tc>
          <w:tcPr>
            <w:tcW w:w="7234" w:type="dxa"/>
          </w:tcPr>
          <w:p w14:paraId="78293A1B" w14:textId="387C30E2" w:rsidR="00935648" w:rsidRPr="001C6C19" w:rsidRDefault="00935648">
            <w:pPr>
              <w:rPr>
                <w:rFonts w:ascii="Garamond" w:hAnsi="Garamond"/>
                <w:sz w:val="24"/>
                <w:szCs w:val="24"/>
              </w:rPr>
            </w:pPr>
            <w:r w:rsidRPr="001C6C19">
              <w:rPr>
                <w:rFonts w:ascii="Garamond" w:hAnsi="Garamond"/>
                <w:sz w:val="24"/>
                <w:szCs w:val="24"/>
              </w:rPr>
              <w:t xml:space="preserve">005:18 – </w:t>
            </w:r>
            <w:r w:rsidR="001C6C19" w:rsidRPr="001C6C19">
              <w:rPr>
                <w:rFonts w:ascii="Garamond" w:hAnsi="Garamond"/>
                <w:sz w:val="24"/>
                <w:szCs w:val="24"/>
              </w:rPr>
              <w:t xml:space="preserve">USDA - </w:t>
            </w:r>
            <w:r w:rsidRPr="001C6C19">
              <w:rPr>
                <w:rFonts w:ascii="Garamond" w:hAnsi="Garamond"/>
                <w:sz w:val="24"/>
                <w:szCs w:val="24"/>
              </w:rPr>
              <w:t>Agricultural Research Service</w:t>
            </w:r>
            <w:r w:rsidR="001C6C19" w:rsidRPr="001C6C19">
              <w:rPr>
                <w:rFonts w:ascii="Garamond" w:hAnsi="Garamond"/>
                <w:sz w:val="24"/>
                <w:szCs w:val="24"/>
              </w:rPr>
              <w:t xml:space="preserve"> (ARS)</w:t>
            </w:r>
          </w:p>
        </w:tc>
      </w:tr>
      <w:tr w:rsidR="00935648" w:rsidRPr="007B4429" w14:paraId="03E997BB" w14:textId="77777777" w:rsidTr="002333C8">
        <w:tc>
          <w:tcPr>
            <w:tcW w:w="2116" w:type="dxa"/>
          </w:tcPr>
          <w:p w14:paraId="6CFB9361" w14:textId="3CBB84CB" w:rsidR="00935648" w:rsidRPr="007B4429" w:rsidRDefault="00935648">
            <w:pPr>
              <w:rPr>
                <w:rFonts w:ascii="Garamond" w:hAnsi="Garamond"/>
                <w:sz w:val="24"/>
                <w:szCs w:val="24"/>
              </w:rPr>
            </w:pPr>
            <w:r w:rsidRPr="007B4429">
              <w:rPr>
                <w:rFonts w:ascii="Garamond" w:hAnsi="Garamond"/>
                <w:sz w:val="24"/>
                <w:szCs w:val="24"/>
              </w:rPr>
              <w:t>Author</w:t>
            </w:r>
          </w:p>
        </w:tc>
        <w:tc>
          <w:tcPr>
            <w:tcW w:w="7234" w:type="dxa"/>
          </w:tcPr>
          <w:p w14:paraId="0A51EC79" w14:textId="7E6D8DE1" w:rsidR="00BB5C43" w:rsidRPr="001C6C19" w:rsidRDefault="00BB5C43">
            <w:pPr>
              <w:rPr>
                <w:rFonts w:ascii="Garamond" w:hAnsi="Garamond"/>
                <w:sz w:val="24"/>
                <w:szCs w:val="24"/>
                <w:highlight w:val="yellow"/>
              </w:rPr>
            </w:pPr>
            <w:r w:rsidRPr="00142B41">
              <w:rPr>
                <w:rFonts w:ascii="Garamond" w:hAnsi="Garamond"/>
                <w:sz w:val="24"/>
                <w:szCs w:val="24"/>
              </w:rPr>
              <w:t>Sharon K. Schneider</w:t>
            </w:r>
            <w:r w:rsidR="001B0B20" w:rsidRPr="00142B41">
              <w:rPr>
                <w:rFonts w:ascii="Garamond" w:hAnsi="Garamond"/>
                <w:sz w:val="24"/>
                <w:szCs w:val="24"/>
              </w:rPr>
              <w:t xml:space="preserve">, </w:t>
            </w:r>
            <w:r w:rsidR="001C6C19" w:rsidRPr="00142B41">
              <w:rPr>
                <w:rFonts w:ascii="Garamond" w:hAnsi="Garamond"/>
                <w:sz w:val="24"/>
                <w:szCs w:val="24"/>
              </w:rPr>
              <w:t xml:space="preserve">Apurba K. Sutradhar, Thomas E. Schumacher, </w:t>
            </w:r>
            <w:r w:rsidR="001B0B20" w:rsidRPr="00142B41">
              <w:rPr>
                <w:rFonts w:ascii="Garamond" w:hAnsi="Garamond"/>
                <w:sz w:val="24"/>
                <w:szCs w:val="24"/>
              </w:rPr>
              <w:t>David A. Lobb</w:t>
            </w:r>
          </w:p>
        </w:tc>
      </w:tr>
      <w:tr w:rsidR="00BB5C43" w:rsidRPr="007B4429" w14:paraId="52E21C2A" w14:textId="77777777" w:rsidTr="002333C8">
        <w:tc>
          <w:tcPr>
            <w:tcW w:w="2116" w:type="dxa"/>
          </w:tcPr>
          <w:p w14:paraId="74A1AE79" w14:textId="1EF4AFDD" w:rsidR="00BB5C43" w:rsidRPr="007B4429" w:rsidRDefault="00BB5C43">
            <w:pPr>
              <w:rPr>
                <w:rFonts w:ascii="Garamond" w:hAnsi="Garamond"/>
                <w:sz w:val="24"/>
                <w:szCs w:val="24"/>
              </w:rPr>
            </w:pPr>
            <w:r w:rsidRPr="007B4429">
              <w:rPr>
                <w:rFonts w:ascii="Garamond" w:hAnsi="Garamond"/>
                <w:sz w:val="24"/>
                <w:szCs w:val="24"/>
              </w:rPr>
              <w:t>Peer Reviewed</w:t>
            </w:r>
          </w:p>
        </w:tc>
        <w:tc>
          <w:tcPr>
            <w:tcW w:w="7234" w:type="dxa"/>
          </w:tcPr>
          <w:p w14:paraId="79AF3DC8" w14:textId="4CB7F7EA" w:rsidR="00BB5C43" w:rsidRPr="007B4429" w:rsidRDefault="00BB5C43">
            <w:pPr>
              <w:rPr>
                <w:rFonts w:ascii="Garamond" w:hAnsi="Garamond"/>
                <w:sz w:val="24"/>
                <w:szCs w:val="24"/>
                <w:highlight w:val="yellow"/>
              </w:rPr>
            </w:pPr>
            <w:r w:rsidRPr="007B4429">
              <w:rPr>
                <w:rFonts w:ascii="Garamond" w:hAnsi="Garamond"/>
                <w:sz w:val="24"/>
                <w:szCs w:val="24"/>
              </w:rPr>
              <w:t>No</w:t>
            </w:r>
          </w:p>
        </w:tc>
      </w:tr>
      <w:tr w:rsidR="00BB5C43" w:rsidRPr="007B4429" w14:paraId="059E0D63" w14:textId="77777777" w:rsidTr="002333C8">
        <w:tc>
          <w:tcPr>
            <w:tcW w:w="2116" w:type="dxa"/>
          </w:tcPr>
          <w:p w14:paraId="3CBF086F" w14:textId="311F64DF" w:rsidR="00BB5C43" w:rsidRPr="007B4429" w:rsidRDefault="00BB5C43">
            <w:pPr>
              <w:rPr>
                <w:rFonts w:ascii="Garamond" w:hAnsi="Garamond"/>
                <w:sz w:val="24"/>
                <w:szCs w:val="24"/>
              </w:rPr>
            </w:pPr>
            <w:r w:rsidRPr="007B4429">
              <w:rPr>
                <w:rFonts w:ascii="Garamond" w:hAnsi="Garamond"/>
                <w:sz w:val="24"/>
                <w:szCs w:val="24"/>
              </w:rPr>
              <w:t>Intended Use</w:t>
            </w:r>
          </w:p>
        </w:tc>
        <w:tc>
          <w:tcPr>
            <w:tcW w:w="7234" w:type="dxa"/>
          </w:tcPr>
          <w:p w14:paraId="07B353AF" w14:textId="54FCC4BB" w:rsidR="00BB5C43" w:rsidRPr="007B4429" w:rsidRDefault="007B133F">
            <w:pPr>
              <w:rPr>
                <w:rFonts w:ascii="Garamond" w:hAnsi="Garamond"/>
                <w:sz w:val="24"/>
                <w:szCs w:val="24"/>
              </w:rPr>
            </w:pPr>
            <w:r w:rsidRPr="007B4429">
              <w:rPr>
                <w:rFonts w:ascii="Garamond" w:hAnsi="Garamond"/>
                <w:sz w:val="24"/>
                <w:szCs w:val="24"/>
              </w:rPr>
              <w:t xml:space="preserve">These data provide field measurements at two geographical sites of plant and soil as affected by (a) tillage and water erosion and (b) replacement of translocated topsoil through soil-landscape rehabilitation. Data include pre-restoration soil properties, a digital elevation model, and tillage and water erosion estimates. Data reported after restoration include annual assessments of crop emergence, biomass and </w:t>
            </w:r>
            <w:r w:rsidR="00FE6ECE">
              <w:rPr>
                <w:rFonts w:ascii="Garamond" w:hAnsi="Garamond"/>
                <w:sz w:val="24"/>
                <w:szCs w:val="24"/>
              </w:rPr>
              <w:t xml:space="preserve">grain </w:t>
            </w:r>
            <w:r w:rsidRPr="007B4429">
              <w:rPr>
                <w:rFonts w:ascii="Garamond" w:hAnsi="Garamond"/>
                <w:sz w:val="24"/>
                <w:szCs w:val="24"/>
              </w:rPr>
              <w:t xml:space="preserve">yield; soil physical, chemical, and biological properties; weed communities; and weather information. The Stevens County, </w:t>
            </w:r>
            <w:r w:rsidR="00FE6ECE">
              <w:rPr>
                <w:rFonts w:ascii="Garamond" w:hAnsi="Garamond"/>
                <w:sz w:val="24"/>
                <w:szCs w:val="24"/>
              </w:rPr>
              <w:t>Minnesota</w:t>
            </w:r>
            <w:r w:rsidRPr="007B4429">
              <w:rPr>
                <w:rFonts w:ascii="Garamond" w:hAnsi="Garamond"/>
                <w:sz w:val="24"/>
                <w:szCs w:val="24"/>
              </w:rPr>
              <w:t xml:space="preserve"> site was a heavily eroded site while the Roberts County, S</w:t>
            </w:r>
            <w:r w:rsidR="00FE6ECE">
              <w:rPr>
                <w:rFonts w:ascii="Garamond" w:hAnsi="Garamond"/>
                <w:sz w:val="24"/>
                <w:szCs w:val="24"/>
              </w:rPr>
              <w:t xml:space="preserve">outh </w:t>
            </w:r>
            <w:r w:rsidRPr="007B4429">
              <w:rPr>
                <w:rFonts w:ascii="Garamond" w:hAnsi="Garamond"/>
                <w:sz w:val="24"/>
                <w:szCs w:val="24"/>
              </w:rPr>
              <w:t>D</w:t>
            </w:r>
            <w:r w:rsidR="00FE6ECE">
              <w:rPr>
                <w:rFonts w:ascii="Garamond" w:hAnsi="Garamond"/>
                <w:sz w:val="24"/>
                <w:szCs w:val="24"/>
              </w:rPr>
              <w:t>akota</w:t>
            </w:r>
            <w:r w:rsidRPr="007B4429">
              <w:rPr>
                <w:rFonts w:ascii="Garamond" w:hAnsi="Garamond"/>
                <w:sz w:val="24"/>
                <w:szCs w:val="24"/>
              </w:rPr>
              <w:t xml:space="preserve"> site was moderately eroded. The data can be used to develop agronomic best management practices to improve crop production and to protect environmental and soil health. The data also could contribute to meta-analyses describing effects of </w:t>
            </w:r>
            <w:r w:rsidRPr="007B4429">
              <w:rPr>
                <w:rFonts w:ascii="Garamond" w:hAnsi="Garamond"/>
                <w:sz w:val="24"/>
                <w:szCs w:val="24"/>
              </w:rPr>
              <w:lastRenderedPageBreak/>
              <w:t>erosion and soil-landscape rehabilitation (translocating soil from areas of net deposition to areas of net soil loss by erosion) on crop performance and changes in soil properties.</w:t>
            </w:r>
          </w:p>
        </w:tc>
      </w:tr>
      <w:tr w:rsidR="00257F99" w:rsidRPr="007B4429" w14:paraId="28FBC624" w14:textId="77777777" w:rsidTr="002333C8">
        <w:tc>
          <w:tcPr>
            <w:tcW w:w="2116" w:type="dxa"/>
          </w:tcPr>
          <w:p w14:paraId="2F2E9FD3" w14:textId="4CEDF2F0" w:rsidR="00257F99" w:rsidRPr="007B4429" w:rsidRDefault="00257F99">
            <w:pPr>
              <w:rPr>
                <w:rFonts w:ascii="Garamond" w:hAnsi="Garamond"/>
                <w:sz w:val="24"/>
                <w:szCs w:val="24"/>
              </w:rPr>
            </w:pPr>
            <w:r w:rsidRPr="007B4429">
              <w:rPr>
                <w:rFonts w:ascii="Garamond" w:hAnsi="Garamond"/>
                <w:sz w:val="24"/>
                <w:szCs w:val="24"/>
              </w:rPr>
              <w:lastRenderedPageBreak/>
              <w:t>Use Limitations</w:t>
            </w:r>
          </w:p>
        </w:tc>
        <w:tc>
          <w:tcPr>
            <w:tcW w:w="7234" w:type="dxa"/>
          </w:tcPr>
          <w:p w14:paraId="6BE3AEDC" w14:textId="371D72FC" w:rsidR="004E448D" w:rsidRPr="007B4429" w:rsidRDefault="004E448D">
            <w:pPr>
              <w:rPr>
                <w:rFonts w:ascii="Garamond" w:hAnsi="Garamond"/>
                <w:sz w:val="24"/>
                <w:szCs w:val="24"/>
              </w:rPr>
            </w:pPr>
            <w:r w:rsidRPr="007B4429">
              <w:rPr>
                <w:rFonts w:ascii="Garamond" w:hAnsi="Garamond"/>
                <w:sz w:val="24"/>
                <w:szCs w:val="24"/>
              </w:rPr>
              <w:t>Not all parameters were measured every year.</w:t>
            </w:r>
          </w:p>
          <w:p w14:paraId="2AB626D0" w14:textId="047B8833" w:rsidR="00A40DEF" w:rsidRPr="007B4429" w:rsidRDefault="00A40DEF">
            <w:pPr>
              <w:rPr>
                <w:rFonts w:ascii="Garamond" w:hAnsi="Garamond"/>
                <w:sz w:val="24"/>
                <w:szCs w:val="24"/>
              </w:rPr>
            </w:pPr>
          </w:p>
        </w:tc>
      </w:tr>
      <w:tr w:rsidR="00A40DEF" w:rsidRPr="007B4429" w14:paraId="787FD02D" w14:textId="77777777" w:rsidTr="002333C8">
        <w:tc>
          <w:tcPr>
            <w:tcW w:w="2116" w:type="dxa"/>
          </w:tcPr>
          <w:p w14:paraId="5114AE54" w14:textId="7E12F759" w:rsidR="00A40DEF" w:rsidRPr="007B4429" w:rsidRDefault="00A40DEF">
            <w:pPr>
              <w:rPr>
                <w:rFonts w:ascii="Garamond" w:hAnsi="Garamond"/>
                <w:sz w:val="24"/>
                <w:szCs w:val="24"/>
              </w:rPr>
            </w:pPr>
            <w:r w:rsidRPr="007B4429">
              <w:rPr>
                <w:rFonts w:ascii="Garamond" w:hAnsi="Garamond"/>
                <w:sz w:val="24"/>
                <w:szCs w:val="24"/>
              </w:rPr>
              <w:t>Funding Sources</w:t>
            </w:r>
          </w:p>
        </w:tc>
        <w:tc>
          <w:tcPr>
            <w:tcW w:w="7234" w:type="dxa"/>
          </w:tcPr>
          <w:p w14:paraId="589501EC" w14:textId="77777777" w:rsidR="00A40DEF" w:rsidRPr="007B4429" w:rsidRDefault="00A40DEF" w:rsidP="00A40DEF">
            <w:pPr>
              <w:spacing w:after="300"/>
              <w:rPr>
                <w:rFonts w:ascii="Garamond" w:eastAsia="Times New Roman" w:hAnsi="Garamond"/>
                <w:kern w:val="0"/>
                <w:sz w:val="24"/>
                <w:szCs w:val="24"/>
                <w14:ligatures w14:val="none"/>
              </w:rPr>
            </w:pPr>
            <w:r w:rsidRPr="007B4429">
              <w:rPr>
                <w:rFonts w:ascii="Garamond" w:eastAsia="Times New Roman" w:hAnsi="Garamond"/>
                <w:kern w:val="0"/>
                <w:sz w:val="24"/>
                <w:szCs w:val="24"/>
                <w14:ligatures w14:val="none"/>
              </w:rPr>
              <w:t>Agricultural Research Service</w:t>
            </w:r>
          </w:p>
          <w:p w14:paraId="17AB9607" w14:textId="68D48320" w:rsidR="007410ED" w:rsidRPr="007B4429" w:rsidRDefault="00F82631" w:rsidP="00A40DEF">
            <w:pPr>
              <w:spacing w:after="300"/>
              <w:rPr>
                <w:rFonts w:ascii="Garamond" w:eastAsia="Times New Roman" w:hAnsi="Garamond"/>
                <w:kern w:val="0"/>
                <w:sz w:val="24"/>
                <w:szCs w:val="24"/>
                <w14:ligatures w14:val="none"/>
              </w:rPr>
            </w:pPr>
            <w:r>
              <w:rPr>
                <w:rFonts w:ascii="Garamond" w:eastAsia="Times New Roman" w:hAnsi="Garamond"/>
                <w:kern w:val="0"/>
                <w:sz w:val="24"/>
                <w:szCs w:val="24"/>
                <w14:ligatures w14:val="none"/>
              </w:rPr>
              <w:t xml:space="preserve">USDA-ARS: </w:t>
            </w:r>
            <w:r w:rsidR="007410ED" w:rsidRPr="007B4429">
              <w:rPr>
                <w:rFonts w:ascii="Garamond" w:eastAsia="Times New Roman" w:hAnsi="Garamond"/>
                <w:kern w:val="0"/>
                <w:sz w:val="24"/>
                <w:szCs w:val="24"/>
                <w14:ligatures w14:val="none"/>
              </w:rPr>
              <w:t>3645-11000-003-00D</w:t>
            </w:r>
          </w:p>
          <w:p w14:paraId="77EF83F6" w14:textId="7B8939B0" w:rsidR="007410ED" w:rsidRPr="007B4429" w:rsidRDefault="00F82631" w:rsidP="00A40DEF">
            <w:pPr>
              <w:spacing w:after="300"/>
              <w:rPr>
                <w:rFonts w:ascii="Garamond" w:eastAsia="Times New Roman" w:hAnsi="Garamond"/>
                <w:kern w:val="0"/>
                <w:sz w:val="24"/>
                <w:szCs w:val="24"/>
                <w14:ligatures w14:val="none"/>
              </w:rPr>
            </w:pPr>
            <w:r>
              <w:rPr>
                <w:rFonts w:ascii="Garamond" w:eastAsia="Times New Roman" w:hAnsi="Garamond"/>
                <w:kern w:val="0"/>
                <w:sz w:val="24"/>
                <w:szCs w:val="24"/>
                <w14:ligatures w14:val="none"/>
              </w:rPr>
              <w:t>USDA-ARS:</w:t>
            </w:r>
            <w:r>
              <w:rPr>
                <w:rFonts w:ascii="Garamond" w:eastAsia="Times New Roman" w:hAnsi="Garamond"/>
                <w:kern w:val="0"/>
                <w:sz w:val="24"/>
                <w:szCs w:val="24"/>
                <w14:ligatures w14:val="none"/>
              </w:rPr>
              <w:t xml:space="preserve"> </w:t>
            </w:r>
            <w:r w:rsidR="007410ED" w:rsidRPr="007B4429">
              <w:rPr>
                <w:rFonts w:ascii="Garamond" w:eastAsia="Times New Roman" w:hAnsi="Garamond"/>
                <w:kern w:val="0"/>
                <w:sz w:val="24"/>
                <w:szCs w:val="24"/>
                <w14:ligatures w14:val="none"/>
              </w:rPr>
              <w:t>3645-12610-001-00D</w:t>
            </w:r>
          </w:p>
          <w:p w14:paraId="26AD8FA5" w14:textId="24565BA2" w:rsidR="007410ED" w:rsidRPr="007B4429" w:rsidRDefault="00F82631" w:rsidP="00A40DEF">
            <w:pPr>
              <w:spacing w:after="300"/>
              <w:rPr>
                <w:rFonts w:ascii="Garamond" w:eastAsia="Times New Roman" w:hAnsi="Garamond"/>
                <w:kern w:val="0"/>
                <w:sz w:val="24"/>
                <w:szCs w:val="24"/>
                <w14:ligatures w14:val="none"/>
              </w:rPr>
            </w:pPr>
            <w:r>
              <w:rPr>
                <w:rFonts w:ascii="Garamond" w:eastAsia="Times New Roman" w:hAnsi="Garamond"/>
                <w:kern w:val="0"/>
                <w:sz w:val="24"/>
                <w:szCs w:val="24"/>
                <w14:ligatures w14:val="none"/>
              </w:rPr>
              <w:t>USDA-ARS:</w:t>
            </w:r>
            <w:r>
              <w:rPr>
                <w:rFonts w:ascii="Garamond" w:eastAsia="Times New Roman" w:hAnsi="Garamond"/>
                <w:kern w:val="0"/>
                <w:sz w:val="24"/>
                <w:szCs w:val="24"/>
                <w14:ligatures w14:val="none"/>
              </w:rPr>
              <w:t xml:space="preserve"> </w:t>
            </w:r>
            <w:r w:rsidR="007410ED" w:rsidRPr="007B4429">
              <w:rPr>
                <w:rFonts w:ascii="Garamond" w:eastAsia="Times New Roman" w:hAnsi="Garamond"/>
                <w:kern w:val="0"/>
                <w:sz w:val="24"/>
                <w:szCs w:val="24"/>
                <w14:ligatures w14:val="none"/>
              </w:rPr>
              <w:t>5447-12620-002-00D</w:t>
            </w:r>
          </w:p>
          <w:p w14:paraId="3505F73B" w14:textId="25E5278E" w:rsidR="00F673FB" w:rsidRPr="007B4429" w:rsidRDefault="00F82631" w:rsidP="00A40DEF">
            <w:pPr>
              <w:spacing w:after="300"/>
              <w:rPr>
                <w:rFonts w:ascii="Garamond" w:eastAsia="Times New Roman" w:hAnsi="Garamond"/>
                <w:kern w:val="0"/>
                <w:sz w:val="24"/>
                <w:szCs w:val="24"/>
                <w14:ligatures w14:val="none"/>
              </w:rPr>
            </w:pPr>
            <w:r>
              <w:rPr>
                <w:rFonts w:ascii="Garamond" w:eastAsia="Times New Roman" w:hAnsi="Garamond"/>
                <w:kern w:val="0"/>
                <w:sz w:val="24"/>
                <w:szCs w:val="24"/>
                <w14:ligatures w14:val="none"/>
              </w:rPr>
              <w:t>USDA-ARS:</w:t>
            </w:r>
            <w:r>
              <w:rPr>
                <w:rFonts w:ascii="Garamond" w:eastAsia="Times New Roman" w:hAnsi="Garamond"/>
                <w:kern w:val="0"/>
                <w:sz w:val="24"/>
                <w:szCs w:val="24"/>
                <w14:ligatures w14:val="none"/>
              </w:rPr>
              <w:t xml:space="preserve"> </w:t>
            </w:r>
            <w:r w:rsidR="00F673FB" w:rsidRPr="007B4429">
              <w:rPr>
                <w:rFonts w:ascii="Garamond" w:eastAsia="Times New Roman" w:hAnsi="Garamond"/>
                <w:kern w:val="0"/>
                <w:sz w:val="24"/>
                <w:szCs w:val="24"/>
                <w14:ligatures w14:val="none"/>
              </w:rPr>
              <w:t>3080-12620-003-00D</w:t>
            </w:r>
          </w:p>
          <w:p w14:paraId="21709E90" w14:textId="0D903540" w:rsidR="00A40DEF" w:rsidRPr="007B4429" w:rsidRDefault="00F82631" w:rsidP="004E448D">
            <w:pPr>
              <w:spacing w:after="300"/>
              <w:rPr>
                <w:rFonts w:ascii="Garamond" w:eastAsia="Times New Roman" w:hAnsi="Garamond"/>
                <w:kern w:val="0"/>
                <w:sz w:val="24"/>
                <w:szCs w:val="24"/>
                <w14:ligatures w14:val="none"/>
              </w:rPr>
            </w:pPr>
            <w:r>
              <w:rPr>
                <w:rFonts w:ascii="Garamond" w:eastAsia="Times New Roman" w:hAnsi="Garamond"/>
                <w:kern w:val="0"/>
                <w:sz w:val="24"/>
                <w:szCs w:val="24"/>
                <w14:ligatures w14:val="none"/>
              </w:rPr>
              <w:t>USDA-ARS:</w:t>
            </w:r>
            <w:r>
              <w:rPr>
                <w:rFonts w:ascii="Garamond" w:eastAsia="Times New Roman" w:hAnsi="Garamond"/>
                <w:kern w:val="0"/>
                <w:sz w:val="24"/>
                <w:szCs w:val="24"/>
                <w14:ligatures w14:val="none"/>
              </w:rPr>
              <w:t xml:space="preserve"> </w:t>
            </w:r>
            <w:r w:rsidR="00F673FB" w:rsidRPr="007B4429">
              <w:rPr>
                <w:rFonts w:ascii="Garamond" w:eastAsia="Times New Roman" w:hAnsi="Garamond"/>
                <w:kern w:val="0"/>
                <w:sz w:val="24"/>
                <w:szCs w:val="24"/>
                <w14:ligatures w14:val="none"/>
              </w:rPr>
              <w:t>3080-12620-005-00D</w:t>
            </w:r>
          </w:p>
        </w:tc>
      </w:tr>
      <w:tr w:rsidR="00A40DEF" w:rsidRPr="007B4429" w14:paraId="18C62C48" w14:textId="77777777" w:rsidTr="002333C8">
        <w:tc>
          <w:tcPr>
            <w:tcW w:w="2116" w:type="dxa"/>
          </w:tcPr>
          <w:p w14:paraId="31642FDD" w14:textId="1AC124A3" w:rsidR="00A40DEF" w:rsidRPr="007B4429" w:rsidRDefault="00A40DEF">
            <w:pPr>
              <w:rPr>
                <w:rFonts w:ascii="Garamond" w:hAnsi="Garamond"/>
                <w:sz w:val="24"/>
                <w:szCs w:val="24"/>
              </w:rPr>
            </w:pPr>
            <w:r w:rsidRPr="007B4429">
              <w:rPr>
                <w:rFonts w:ascii="Garamond" w:hAnsi="Garamond"/>
                <w:sz w:val="24"/>
                <w:szCs w:val="24"/>
              </w:rPr>
              <w:t>Related Articles</w:t>
            </w:r>
          </w:p>
        </w:tc>
        <w:tc>
          <w:tcPr>
            <w:tcW w:w="7234" w:type="dxa"/>
          </w:tcPr>
          <w:p w14:paraId="6B8CEF53" w14:textId="581BCF3E" w:rsidR="00A40DEF" w:rsidRPr="007B4429" w:rsidRDefault="00A40DEF" w:rsidP="00A40DEF">
            <w:pPr>
              <w:spacing w:after="300"/>
              <w:rPr>
                <w:rFonts w:ascii="Garamond" w:eastAsia="Times New Roman" w:hAnsi="Garamond"/>
                <w:kern w:val="0"/>
                <w:sz w:val="24"/>
                <w:szCs w:val="24"/>
                <w14:ligatures w14:val="none"/>
              </w:rPr>
            </w:pPr>
            <w:r w:rsidRPr="007B4429">
              <w:rPr>
                <w:rFonts w:ascii="Garamond" w:hAnsi="Garamond"/>
                <w:sz w:val="24"/>
                <w:szCs w:val="24"/>
              </w:rPr>
              <w:t>User</w:t>
            </w:r>
            <w:r w:rsidR="00CE564B" w:rsidRPr="007B4429">
              <w:rPr>
                <w:rFonts w:ascii="Garamond" w:hAnsi="Garamond"/>
                <w:sz w:val="24"/>
                <w:szCs w:val="24"/>
              </w:rPr>
              <w:t xml:space="preserve"> </w:t>
            </w:r>
            <w:r w:rsidRPr="007B4429">
              <w:rPr>
                <w:rFonts w:ascii="Garamond" w:hAnsi="Garamond"/>
                <w:sz w:val="24"/>
                <w:szCs w:val="24"/>
              </w:rPr>
              <w:t>&amp;</w:t>
            </w:r>
            <w:r w:rsidR="00CE564B" w:rsidRPr="007B4429">
              <w:rPr>
                <w:rFonts w:ascii="Garamond" w:hAnsi="Garamond"/>
                <w:sz w:val="24"/>
                <w:szCs w:val="24"/>
              </w:rPr>
              <w:t xml:space="preserve"> </w:t>
            </w:r>
            <w:r w:rsidRPr="007B4429">
              <w:rPr>
                <w:rFonts w:ascii="Garamond" w:hAnsi="Garamond"/>
                <w:sz w:val="24"/>
                <w:szCs w:val="24"/>
              </w:rPr>
              <w:t>Publication</w:t>
            </w:r>
            <w:r w:rsidR="00CE564B" w:rsidRPr="007B4429">
              <w:rPr>
                <w:rFonts w:ascii="Garamond" w:hAnsi="Garamond"/>
                <w:sz w:val="24"/>
                <w:szCs w:val="24"/>
              </w:rPr>
              <w:t xml:space="preserve"> </w:t>
            </w:r>
            <w:r w:rsidRPr="007B4429">
              <w:rPr>
                <w:rFonts w:ascii="Garamond" w:hAnsi="Garamond"/>
                <w:sz w:val="24"/>
                <w:szCs w:val="24"/>
              </w:rPr>
              <w:t>Information.xlsx</w:t>
            </w:r>
          </w:p>
        </w:tc>
      </w:tr>
      <w:tr w:rsidR="00A40DEF" w:rsidRPr="007B4429" w14:paraId="0BC883C0" w14:textId="77777777" w:rsidTr="002333C8">
        <w:tc>
          <w:tcPr>
            <w:tcW w:w="2116" w:type="dxa"/>
          </w:tcPr>
          <w:p w14:paraId="41E05D6D" w14:textId="2E44BF9B" w:rsidR="00A40DEF" w:rsidRPr="007B4429" w:rsidRDefault="00A40DEF">
            <w:pPr>
              <w:rPr>
                <w:rFonts w:ascii="Garamond" w:hAnsi="Garamond"/>
                <w:sz w:val="24"/>
                <w:szCs w:val="24"/>
              </w:rPr>
            </w:pPr>
            <w:r w:rsidRPr="007B4429">
              <w:rPr>
                <w:rFonts w:ascii="Garamond" w:hAnsi="Garamond"/>
                <w:sz w:val="24"/>
                <w:szCs w:val="24"/>
              </w:rPr>
              <w:t>ARIS Log Number</w:t>
            </w:r>
          </w:p>
        </w:tc>
        <w:tc>
          <w:tcPr>
            <w:tcW w:w="7234" w:type="dxa"/>
          </w:tcPr>
          <w:p w14:paraId="576D00E7" w14:textId="110530A9" w:rsidR="00A40DEF" w:rsidRPr="007B4429" w:rsidRDefault="00FE6ECE" w:rsidP="00A40DEF">
            <w:pPr>
              <w:spacing w:after="300"/>
              <w:rPr>
                <w:rFonts w:ascii="Garamond" w:hAnsi="Garamond"/>
                <w:sz w:val="24"/>
                <w:szCs w:val="24"/>
              </w:rPr>
            </w:pPr>
            <w:r w:rsidRPr="00FE6ECE">
              <w:rPr>
                <w:rFonts w:ascii="Garamond" w:hAnsi="Garamond"/>
                <w:sz w:val="24"/>
                <w:szCs w:val="24"/>
              </w:rPr>
              <w:t>412888</w:t>
            </w:r>
          </w:p>
        </w:tc>
      </w:tr>
      <w:tr w:rsidR="00A40DEF" w:rsidRPr="007B4429" w14:paraId="097AB6F5" w14:textId="77777777" w:rsidTr="002333C8">
        <w:tc>
          <w:tcPr>
            <w:tcW w:w="2116" w:type="dxa"/>
          </w:tcPr>
          <w:p w14:paraId="14BFFC4A" w14:textId="7433EDA6" w:rsidR="00A40DEF" w:rsidRPr="007B4429" w:rsidRDefault="00A40DEF">
            <w:pPr>
              <w:rPr>
                <w:rFonts w:ascii="Garamond" w:hAnsi="Garamond"/>
                <w:sz w:val="24"/>
                <w:szCs w:val="24"/>
              </w:rPr>
            </w:pPr>
            <w:r w:rsidRPr="007B4429">
              <w:rPr>
                <w:rFonts w:ascii="Garamond" w:hAnsi="Garamond"/>
                <w:sz w:val="24"/>
                <w:szCs w:val="24"/>
              </w:rPr>
              <w:t>ISO Topic(s)</w:t>
            </w:r>
          </w:p>
        </w:tc>
        <w:tc>
          <w:tcPr>
            <w:tcW w:w="7234" w:type="dxa"/>
          </w:tcPr>
          <w:p w14:paraId="676F0702" w14:textId="77777777" w:rsidR="00A40DEF" w:rsidRPr="007B4429" w:rsidRDefault="00A40DEF" w:rsidP="00A40DEF">
            <w:pPr>
              <w:spacing w:after="300"/>
              <w:rPr>
                <w:rFonts w:ascii="Garamond" w:hAnsi="Garamond"/>
                <w:sz w:val="24"/>
                <w:szCs w:val="24"/>
              </w:rPr>
            </w:pPr>
            <w:r w:rsidRPr="007B4429">
              <w:rPr>
                <w:rFonts w:ascii="Garamond" w:hAnsi="Garamond"/>
                <w:sz w:val="24"/>
                <w:szCs w:val="24"/>
              </w:rPr>
              <w:t>Farming</w:t>
            </w:r>
          </w:p>
          <w:p w14:paraId="243E6A24" w14:textId="0A2C3DF4" w:rsidR="00A40DEF" w:rsidRPr="007B4429" w:rsidRDefault="00A40DEF" w:rsidP="00A40DEF">
            <w:pPr>
              <w:spacing w:after="300"/>
              <w:rPr>
                <w:rFonts w:ascii="Garamond" w:hAnsi="Garamond"/>
                <w:sz w:val="24"/>
                <w:szCs w:val="24"/>
              </w:rPr>
            </w:pPr>
            <w:r w:rsidRPr="007B4429">
              <w:rPr>
                <w:rFonts w:ascii="Garamond" w:hAnsi="Garamond"/>
                <w:sz w:val="24"/>
                <w:szCs w:val="24"/>
              </w:rPr>
              <w:t>Environment</w:t>
            </w:r>
          </w:p>
        </w:tc>
      </w:tr>
      <w:tr w:rsidR="00A40DEF" w:rsidRPr="007B4429" w14:paraId="6DD6CF36" w14:textId="77777777" w:rsidTr="002333C8">
        <w:tc>
          <w:tcPr>
            <w:tcW w:w="2116" w:type="dxa"/>
          </w:tcPr>
          <w:p w14:paraId="4BE4F46C" w14:textId="6494EB0C" w:rsidR="00A40DEF" w:rsidRPr="007B4429" w:rsidRDefault="00A40DEF">
            <w:pPr>
              <w:rPr>
                <w:rFonts w:ascii="Garamond" w:hAnsi="Garamond"/>
                <w:sz w:val="24"/>
                <w:szCs w:val="24"/>
              </w:rPr>
            </w:pPr>
            <w:r w:rsidRPr="007B4429">
              <w:rPr>
                <w:rFonts w:ascii="Garamond" w:hAnsi="Garamond"/>
                <w:sz w:val="24"/>
                <w:szCs w:val="24"/>
              </w:rPr>
              <w:t xml:space="preserve">State or Territory </w:t>
            </w:r>
          </w:p>
        </w:tc>
        <w:tc>
          <w:tcPr>
            <w:tcW w:w="7234" w:type="dxa"/>
          </w:tcPr>
          <w:p w14:paraId="138CF053" w14:textId="77777777" w:rsidR="00A40DEF" w:rsidRPr="007B4429" w:rsidRDefault="00A40DEF" w:rsidP="00A40DEF">
            <w:pPr>
              <w:spacing w:after="300"/>
              <w:rPr>
                <w:rFonts w:ascii="Garamond" w:hAnsi="Garamond"/>
                <w:sz w:val="24"/>
                <w:szCs w:val="24"/>
              </w:rPr>
            </w:pPr>
            <w:r w:rsidRPr="007B4429">
              <w:rPr>
                <w:rFonts w:ascii="Garamond" w:hAnsi="Garamond"/>
                <w:sz w:val="24"/>
                <w:szCs w:val="24"/>
              </w:rPr>
              <w:t>Minnesota</w:t>
            </w:r>
          </w:p>
          <w:p w14:paraId="2981A655" w14:textId="4D88D411" w:rsidR="00A40DEF" w:rsidRPr="007B4429" w:rsidRDefault="00A40DEF" w:rsidP="00A40DEF">
            <w:pPr>
              <w:spacing w:after="300"/>
              <w:rPr>
                <w:rFonts w:ascii="Garamond" w:hAnsi="Garamond"/>
                <w:sz w:val="24"/>
                <w:szCs w:val="24"/>
              </w:rPr>
            </w:pPr>
            <w:r w:rsidRPr="007B4429">
              <w:rPr>
                <w:rFonts w:ascii="Garamond" w:hAnsi="Garamond"/>
                <w:sz w:val="24"/>
                <w:szCs w:val="24"/>
              </w:rPr>
              <w:t>South Dakota</w:t>
            </w:r>
          </w:p>
        </w:tc>
      </w:tr>
      <w:tr w:rsidR="00A40DEF" w:rsidRPr="007B4429" w14:paraId="461A2E80" w14:textId="77777777" w:rsidTr="002333C8">
        <w:tc>
          <w:tcPr>
            <w:tcW w:w="2116" w:type="dxa"/>
          </w:tcPr>
          <w:p w14:paraId="3D4534F2" w14:textId="3A2EED8A" w:rsidR="00A40DEF" w:rsidRPr="007B4429" w:rsidRDefault="00A40DEF">
            <w:pPr>
              <w:rPr>
                <w:rFonts w:ascii="Garamond" w:hAnsi="Garamond"/>
                <w:sz w:val="24"/>
                <w:szCs w:val="24"/>
              </w:rPr>
            </w:pPr>
            <w:r w:rsidRPr="007B4429">
              <w:rPr>
                <w:rFonts w:ascii="Garamond" w:hAnsi="Garamond"/>
                <w:sz w:val="24"/>
                <w:szCs w:val="24"/>
              </w:rPr>
              <w:t>Ag Data Commons Keywords</w:t>
            </w:r>
          </w:p>
        </w:tc>
        <w:tc>
          <w:tcPr>
            <w:tcW w:w="7234" w:type="dxa"/>
          </w:tcPr>
          <w:p w14:paraId="00FCCD8D" w14:textId="77777777" w:rsidR="00A40DEF" w:rsidRPr="007B4429" w:rsidRDefault="00A40DEF" w:rsidP="00A40DEF">
            <w:pPr>
              <w:spacing w:after="300"/>
              <w:rPr>
                <w:rFonts w:ascii="Garamond" w:hAnsi="Garamond"/>
                <w:sz w:val="24"/>
                <w:szCs w:val="24"/>
              </w:rPr>
            </w:pPr>
            <w:r w:rsidRPr="007B4429">
              <w:rPr>
                <w:rFonts w:ascii="Garamond" w:hAnsi="Garamond"/>
                <w:sz w:val="24"/>
                <w:szCs w:val="24"/>
              </w:rPr>
              <w:t>Crop production</w:t>
            </w:r>
          </w:p>
          <w:p w14:paraId="5EBDDA3A" w14:textId="78177599" w:rsidR="000E4E75" w:rsidRPr="007B4429" w:rsidRDefault="000E4E75" w:rsidP="00A40DEF">
            <w:pPr>
              <w:spacing w:after="300"/>
              <w:rPr>
                <w:rFonts w:ascii="Garamond" w:hAnsi="Garamond"/>
                <w:sz w:val="24"/>
                <w:szCs w:val="24"/>
              </w:rPr>
            </w:pPr>
            <w:r w:rsidRPr="007B4429">
              <w:rPr>
                <w:rFonts w:ascii="Garamond" w:hAnsi="Garamond"/>
                <w:sz w:val="24"/>
                <w:szCs w:val="24"/>
              </w:rPr>
              <w:t>Crop productivity</w:t>
            </w:r>
          </w:p>
          <w:p w14:paraId="2BE5C85A" w14:textId="1A1F23E5" w:rsidR="00CF62D2" w:rsidRPr="007B4429" w:rsidRDefault="00CF62D2" w:rsidP="00A40DEF">
            <w:pPr>
              <w:spacing w:after="300"/>
              <w:rPr>
                <w:rFonts w:ascii="Garamond" w:hAnsi="Garamond"/>
                <w:sz w:val="24"/>
                <w:szCs w:val="24"/>
              </w:rPr>
            </w:pPr>
            <w:r w:rsidRPr="007B4429">
              <w:rPr>
                <w:rFonts w:ascii="Garamond" w:hAnsi="Garamond"/>
                <w:sz w:val="24"/>
                <w:szCs w:val="24"/>
              </w:rPr>
              <w:t>Soil erosion</w:t>
            </w:r>
          </w:p>
          <w:p w14:paraId="4EB348EC" w14:textId="501C8ACA" w:rsidR="00A40DEF" w:rsidRPr="007B4429" w:rsidRDefault="00A40DEF" w:rsidP="00A40DEF">
            <w:pPr>
              <w:spacing w:after="300"/>
              <w:rPr>
                <w:rFonts w:ascii="Garamond" w:hAnsi="Garamond"/>
                <w:sz w:val="24"/>
                <w:szCs w:val="24"/>
              </w:rPr>
            </w:pPr>
            <w:r w:rsidRPr="007B4429">
              <w:rPr>
                <w:rFonts w:ascii="Garamond" w:hAnsi="Garamond"/>
                <w:sz w:val="24"/>
                <w:szCs w:val="24"/>
              </w:rPr>
              <w:t>Tillage erosion</w:t>
            </w:r>
          </w:p>
          <w:p w14:paraId="31F465A6" w14:textId="77777777" w:rsidR="00A40DEF" w:rsidRPr="007B4429" w:rsidRDefault="00A40DEF" w:rsidP="00A40DEF">
            <w:pPr>
              <w:spacing w:after="300"/>
              <w:rPr>
                <w:rFonts w:ascii="Garamond" w:hAnsi="Garamond"/>
                <w:sz w:val="24"/>
                <w:szCs w:val="24"/>
              </w:rPr>
            </w:pPr>
            <w:r w:rsidRPr="007B4429">
              <w:rPr>
                <w:rFonts w:ascii="Garamond" w:hAnsi="Garamond"/>
                <w:sz w:val="24"/>
                <w:szCs w:val="24"/>
              </w:rPr>
              <w:t>Water erosion</w:t>
            </w:r>
          </w:p>
          <w:p w14:paraId="13A78760" w14:textId="77777777" w:rsidR="00BE7646" w:rsidRPr="007B4429" w:rsidRDefault="00BE7646" w:rsidP="00416088">
            <w:pPr>
              <w:spacing w:after="300"/>
              <w:rPr>
                <w:rFonts w:ascii="Garamond" w:hAnsi="Garamond"/>
                <w:sz w:val="24"/>
                <w:szCs w:val="24"/>
              </w:rPr>
            </w:pPr>
            <w:r w:rsidRPr="007B4429">
              <w:rPr>
                <w:rFonts w:ascii="Garamond" w:hAnsi="Garamond"/>
                <w:sz w:val="24"/>
                <w:szCs w:val="24"/>
              </w:rPr>
              <w:t>Soil health</w:t>
            </w:r>
          </w:p>
          <w:p w14:paraId="32948E9F" w14:textId="77777777" w:rsidR="001F6E8A" w:rsidRPr="007B4429" w:rsidRDefault="001F6E8A" w:rsidP="00416088">
            <w:pPr>
              <w:spacing w:after="300"/>
              <w:rPr>
                <w:rFonts w:ascii="Garamond" w:hAnsi="Garamond"/>
                <w:sz w:val="24"/>
                <w:szCs w:val="24"/>
              </w:rPr>
            </w:pPr>
            <w:r w:rsidRPr="007B4429">
              <w:rPr>
                <w:rFonts w:ascii="Garamond" w:hAnsi="Garamond"/>
                <w:sz w:val="24"/>
                <w:szCs w:val="24"/>
              </w:rPr>
              <w:t>Spatial variation</w:t>
            </w:r>
          </w:p>
          <w:p w14:paraId="264FD216" w14:textId="77777777" w:rsidR="001F6E8A" w:rsidRPr="007B4429" w:rsidRDefault="001F6E8A" w:rsidP="00416088">
            <w:pPr>
              <w:spacing w:after="300"/>
              <w:rPr>
                <w:rFonts w:ascii="Garamond" w:hAnsi="Garamond"/>
                <w:sz w:val="24"/>
                <w:szCs w:val="24"/>
              </w:rPr>
            </w:pPr>
            <w:r w:rsidRPr="007B4429">
              <w:rPr>
                <w:rFonts w:ascii="Garamond" w:hAnsi="Garamond"/>
                <w:sz w:val="24"/>
                <w:szCs w:val="24"/>
              </w:rPr>
              <w:t>Soil restoration</w:t>
            </w:r>
          </w:p>
          <w:p w14:paraId="5DD66D17" w14:textId="7473562D" w:rsidR="00BA4752" w:rsidRPr="007B4429" w:rsidRDefault="00BA4752" w:rsidP="00416088">
            <w:pPr>
              <w:spacing w:after="300"/>
              <w:rPr>
                <w:rFonts w:ascii="Garamond" w:hAnsi="Garamond"/>
                <w:sz w:val="24"/>
                <w:szCs w:val="24"/>
              </w:rPr>
            </w:pPr>
            <w:r w:rsidRPr="007B4429">
              <w:rPr>
                <w:rFonts w:ascii="Garamond" w:hAnsi="Garamond"/>
                <w:sz w:val="24"/>
                <w:szCs w:val="24"/>
              </w:rPr>
              <w:lastRenderedPageBreak/>
              <w:t>Landscape restoration</w:t>
            </w:r>
          </w:p>
          <w:p w14:paraId="4FF83B0D" w14:textId="77777777" w:rsidR="001F6E8A" w:rsidRPr="007B4429" w:rsidRDefault="001F6E8A" w:rsidP="00416088">
            <w:pPr>
              <w:spacing w:after="300"/>
              <w:rPr>
                <w:rFonts w:ascii="Garamond" w:hAnsi="Garamond"/>
                <w:sz w:val="24"/>
                <w:szCs w:val="24"/>
              </w:rPr>
            </w:pPr>
            <w:r w:rsidRPr="007B4429">
              <w:rPr>
                <w:rFonts w:ascii="Garamond" w:hAnsi="Garamond"/>
                <w:sz w:val="24"/>
                <w:szCs w:val="24"/>
              </w:rPr>
              <w:t>Productivity</w:t>
            </w:r>
          </w:p>
          <w:p w14:paraId="521AC8BA" w14:textId="77777777" w:rsidR="001F6E8A" w:rsidRPr="007B4429" w:rsidRDefault="001F6E8A" w:rsidP="00416088">
            <w:pPr>
              <w:spacing w:after="300"/>
              <w:rPr>
                <w:rFonts w:ascii="Garamond" w:hAnsi="Garamond"/>
                <w:sz w:val="24"/>
                <w:szCs w:val="24"/>
              </w:rPr>
            </w:pPr>
            <w:r w:rsidRPr="007B4429">
              <w:rPr>
                <w:rFonts w:ascii="Garamond" w:hAnsi="Garamond"/>
                <w:sz w:val="24"/>
                <w:szCs w:val="24"/>
              </w:rPr>
              <w:t>Soil carbon</w:t>
            </w:r>
          </w:p>
          <w:p w14:paraId="1B6C82FB" w14:textId="581984E2" w:rsidR="00BA4752" w:rsidRPr="007B4429" w:rsidRDefault="00BA4752" w:rsidP="00416088">
            <w:pPr>
              <w:spacing w:after="300"/>
              <w:rPr>
                <w:rFonts w:ascii="Garamond" w:hAnsi="Garamond"/>
                <w:sz w:val="24"/>
                <w:szCs w:val="24"/>
              </w:rPr>
            </w:pPr>
            <w:r w:rsidRPr="007B4429">
              <w:rPr>
                <w:rFonts w:ascii="Garamond" w:hAnsi="Garamond"/>
                <w:sz w:val="24"/>
                <w:szCs w:val="24"/>
              </w:rPr>
              <w:t>Nutrient</w:t>
            </w:r>
          </w:p>
          <w:p w14:paraId="6A797B15" w14:textId="76172FB1" w:rsidR="00BA4752" w:rsidRPr="007B4429" w:rsidRDefault="00BA4752" w:rsidP="00416088">
            <w:pPr>
              <w:spacing w:after="300"/>
              <w:rPr>
                <w:rFonts w:ascii="Garamond" w:hAnsi="Garamond"/>
                <w:sz w:val="24"/>
                <w:szCs w:val="24"/>
              </w:rPr>
            </w:pPr>
            <w:r w:rsidRPr="007B4429">
              <w:rPr>
                <w:rFonts w:ascii="Garamond" w:hAnsi="Garamond"/>
                <w:sz w:val="24"/>
                <w:szCs w:val="24"/>
              </w:rPr>
              <w:t>Soil profile</w:t>
            </w:r>
          </w:p>
          <w:p w14:paraId="24E8A5C0" w14:textId="60E6D143" w:rsidR="000E4E75" w:rsidRPr="007B4429" w:rsidRDefault="000E4E75" w:rsidP="00416088">
            <w:pPr>
              <w:spacing w:after="300"/>
              <w:rPr>
                <w:rFonts w:ascii="Garamond" w:hAnsi="Garamond"/>
                <w:sz w:val="24"/>
                <w:szCs w:val="24"/>
              </w:rPr>
            </w:pPr>
            <w:r w:rsidRPr="007B4429">
              <w:rPr>
                <w:rFonts w:ascii="Garamond" w:hAnsi="Garamond"/>
                <w:sz w:val="24"/>
                <w:szCs w:val="24"/>
              </w:rPr>
              <w:t>Soil fertility</w:t>
            </w:r>
          </w:p>
          <w:p w14:paraId="6EC748EA" w14:textId="77777777" w:rsidR="00BA4752" w:rsidRPr="007B4429" w:rsidRDefault="00BA4752" w:rsidP="00416088">
            <w:pPr>
              <w:spacing w:after="300"/>
              <w:rPr>
                <w:rFonts w:ascii="Garamond" w:hAnsi="Garamond"/>
                <w:sz w:val="24"/>
                <w:szCs w:val="24"/>
              </w:rPr>
            </w:pPr>
            <w:r w:rsidRPr="007B4429">
              <w:rPr>
                <w:rFonts w:ascii="Garamond" w:hAnsi="Garamond"/>
                <w:sz w:val="24"/>
                <w:szCs w:val="24"/>
              </w:rPr>
              <w:t>Weed</w:t>
            </w:r>
          </w:p>
          <w:p w14:paraId="28779A68" w14:textId="77777777" w:rsidR="00BA4752" w:rsidRPr="007B4429" w:rsidRDefault="00BA4752" w:rsidP="00416088">
            <w:pPr>
              <w:spacing w:after="300"/>
              <w:rPr>
                <w:rFonts w:ascii="Garamond" w:hAnsi="Garamond"/>
                <w:sz w:val="24"/>
                <w:szCs w:val="24"/>
              </w:rPr>
            </w:pPr>
            <w:r w:rsidRPr="007B4429">
              <w:rPr>
                <w:rFonts w:ascii="Garamond" w:hAnsi="Garamond"/>
                <w:sz w:val="24"/>
                <w:szCs w:val="24"/>
              </w:rPr>
              <w:t>Corn</w:t>
            </w:r>
          </w:p>
          <w:p w14:paraId="230D08E0" w14:textId="7EB99F68" w:rsidR="00BA4752" w:rsidRPr="007B4429" w:rsidRDefault="00BA4752" w:rsidP="00416088">
            <w:pPr>
              <w:spacing w:after="300"/>
              <w:rPr>
                <w:rFonts w:ascii="Garamond" w:hAnsi="Garamond"/>
                <w:sz w:val="24"/>
                <w:szCs w:val="24"/>
              </w:rPr>
            </w:pPr>
            <w:r w:rsidRPr="007B4429">
              <w:rPr>
                <w:rFonts w:ascii="Garamond" w:hAnsi="Garamond"/>
                <w:sz w:val="24"/>
                <w:szCs w:val="24"/>
              </w:rPr>
              <w:t>Soybean</w:t>
            </w:r>
          </w:p>
        </w:tc>
      </w:tr>
      <w:tr w:rsidR="00BE7646" w:rsidRPr="007B4429" w14:paraId="12446A5C" w14:textId="77777777" w:rsidTr="002333C8">
        <w:tc>
          <w:tcPr>
            <w:tcW w:w="2116" w:type="dxa"/>
          </w:tcPr>
          <w:p w14:paraId="2351A532" w14:textId="4F3A36A9" w:rsidR="00BE7646" w:rsidRPr="007B4429" w:rsidRDefault="00375F20">
            <w:pPr>
              <w:rPr>
                <w:rFonts w:ascii="Garamond" w:hAnsi="Garamond"/>
                <w:sz w:val="24"/>
                <w:szCs w:val="24"/>
              </w:rPr>
            </w:pPr>
            <w:r>
              <w:rPr>
                <w:rFonts w:ascii="Garamond" w:hAnsi="Garamond"/>
                <w:sz w:val="24"/>
                <w:szCs w:val="24"/>
              </w:rPr>
              <w:lastRenderedPageBreak/>
              <w:t xml:space="preserve">ARS National </w:t>
            </w:r>
            <w:r w:rsidR="00BE7646" w:rsidRPr="007B4429">
              <w:rPr>
                <w:rFonts w:ascii="Garamond" w:hAnsi="Garamond"/>
                <w:sz w:val="24"/>
                <w:szCs w:val="24"/>
              </w:rPr>
              <w:t>Program</w:t>
            </w:r>
            <w:r>
              <w:rPr>
                <w:rFonts w:ascii="Garamond" w:hAnsi="Garamond"/>
                <w:sz w:val="24"/>
                <w:szCs w:val="24"/>
              </w:rPr>
              <w:t xml:space="preserve"> Number</w:t>
            </w:r>
          </w:p>
        </w:tc>
        <w:tc>
          <w:tcPr>
            <w:tcW w:w="7234" w:type="dxa"/>
          </w:tcPr>
          <w:p w14:paraId="0E3B414A" w14:textId="10EAA1F4" w:rsidR="00BE7646" w:rsidRPr="007B4429" w:rsidRDefault="00375F20" w:rsidP="00A40DEF">
            <w:pPr>
              <w:spacing w:after="300"/>
              <w:rPr>
                <w:rFonts w:ascii="Garamond" w:hAnsi="Garamond"/>
                <w:sz w:val="24"/>
                <w:szCs w:val="24"/>
              </w:rPr>
            </w:pPr>
            <w:r>
              <w:rPr>
                <w:rFonts w:ascii="Garamond" w:hAnsi="Garamond"/>
                <w:sz w:val="24"/>
                <w:szCs w:val="24"/>
              </w:rPr>
              <w:t>NP 212, Soil and Air</w:t>
            </w:r>
          </w:p>
        </w:tc>
      </w:tr>
    </w:tbl>
    <w:p w14:paraId="56D8B6D6" w14:textId="77777777" w:rsidR="003713D2" w:rsidRPr="00417362" w:rsidRDefault="003713D2">
      <w:pPr>
        <w:rPr>
          <w:rFonts w:ascii="Garamond" w:hAnsi="Garamond"/>
          <w:sz w:val="24"/>
          <w:szCs w:val="24"/>
        </w:rPr>
      </w:pPr>
    </w:p>
    <w:p w14:paraId="0B992F53" w14:textId="77777777" w:rsidR="00051EC5" w:rsidRPr="00417362" w:rsidRDefault="00051EC5">
      <w:pPr>
        <w:rPr>
          <w:rFonts w:ascii="Garamond" w:hAnsi="Garamond"/>
          <w:sz w:val="24"/>
          <w:szCs w:val="24"/>
        </w:rPr>
      </w:pPr>
    </w:p>
    <w:p w14:paraId="2741E8F4" w14:textId="41277B71" w:rsidR="008A4387" w:rsidRPr="00417362" w:rsidRDefault="008A4387">
      <w:pPr>
        <w:rPr>
          <w:rFonts w:ascii="Garamond" w:hAnsi="Garamond"/>
          <w:sz w:val="24"/>
          <w:szCs w:val="24"/>
        </w:rPr>
      </w:pPr>
      <w:r w:rsidRPr="00417362">
        <w:rPr>
          <w:rFonts w:ascii="Garamond" w:hAnsi="Garamond"/>
          <w:sz w:val="24"/>
          <w:szCs w:val="24"/>
        </w:rPr>
        <w:t xml:space="preserve">Resource Title: </w:t>
      </w:r>
      <w:r w:rsidR="00F076FB" w:rsidRPr="00417362">
        <w:rPr>
          <w:rFonts w:ascii="Garamond" w:hAnsi="Garamond"/>
          <w:sz w:val="24"/>
          <w:szCs w:val="24"/>
        </w:rPr>
        <w:tab/>
        <w:t xml:space="preserve">Location weather </w:t>
      </w:r>
      <w:r w:rsidR="00CC5BCE" w:rsidRPr="00417362">
        <w:rPr>
          <w:rFonts w:ascii="Garamond" w:hAnsi="Garamond"/>
          <w:sz w:val="24"/>
          <w:szCs w:val="24"/>
        </w:rPr>
        <w:t>information</w:t>
      </w:r>
    </w:p>
    <w:p w14:paraId="3C6D8B01" w14:textId="1453BAAD" w:rsidR="00F076FB" w:rsidRPr="00417362" w:rsidRDefault="00F076FB">
      <w:pPr>
        <w:rPr>
          <w:rFonts w:ascii="Garamond" w:hAnsi="Garamond"/>
          <w:sz w:val="24"/>
          <w:szCs w:val="24"/>
        </w:rPr>
      </w:pPr>
      <w:r w:rsidRPr="00417362">
        <w:rPr>
          <w:rFonts w:ascii="Garamond" w:hAnsi="Garamond"/>
          <w:sz w:val="24"/>
          <w:szCs w:val="24"/>
        </w:rPr>
        <w:t xml:space="preserve">File Name: </w:t>
      </w:r>
      <w:r w:rsidRPr="00417362">
        <w:rPr>
          <w:rFonts w:ascii="Garamond" w:hAnsi="Garamond"/>
          <w:sz w:val="24"/>
          <w:szCs w:val="24"/>
        </w:rPr>
        <w:tab/>
      </w:r>
      <w:r w:rsidR="00375F20">
        <w:rPr>
          <w:rFonts w:ascii="Garamond" w:hAnsi="Garamond"/>
          <w:sz w:val="24"/>
          <w:szCs w:val="24"/>
        </w:rPr>
        <w:tab/>
      </w:r>
      <w:r w:rsidRPr="00417362">
        <w:rPr>
          <w:rFonts w:ascii="Garamond" w:hAnsi="Garamond"/>
          <w:sz w:val="24"/>
          <w:szCs w:val="24"/>
        </w:rPr>
        <w:t>Stevens</w:t>
      </w:r>
      <w:r w:rsidR="00CE564B" w:rsidRPr="00417362">
        <w:rPr>
          <w:rFonts w:ascii="Garamond" w:hAnsi="Garamond"/>
          <w:sz w:val="24"/>
          <w:szCs w:val="24"/>
        </w:rPr>
        <w:t xml:space="preserve"> </w:t>
      </w:r>
      <w:r w:rsidRPr="00417362">
        <w:rPr>
          <w:rFonts w:ascii="Garamond" w:hAnsi="Garamond"/>
          <w:sz w:val="24"/>
          <w:szCs w:val="24"/>
        </w:rPr>
        <w:t>County</w:t>
      </w:r>
      <w:r w:rsidR="00CE564B" w:rsidRPr="00417362">
        <w:rPr>
          <w:rFonts w:ascii="Garamond" w:hAnsi="Garamond"/>
          <w:sz w:val="24"/>
          <w:szCs w:val="24"/>
        </w:rPr>
        <w:t xml:space="preserve"> </w:t>
      </w:r>
      <w:r w:rsidRPr="00417362">
        <w:rPr>
          <w:rFonts w:ascii="Garamond" w:hAnsi="Garamond"/>
          <w:sz w:val="24"/>
          <w:szCs w:val="24"/>
        </w:rPr>
        <w:t>MN</w:t>
      </w:r>
      <w:r w:rsidR="00CE564B" w:rsidRPr="00417362">
        <w:rPr>
          <w:rFonts w:ascii="Garamond" w:hAnsi="Garamond"/>
          <w:sz w:val="24"/>
          <w:szCs w:val="24"/>
        </w:rPr>
        <w:t xml:space="preserve"> </w:t>
      </w:r>
      <w:r w:rsidRPr="00417362">
        <w:rPr>
          <w:rFonts w:ascii="Garamond" w:hAnsi="Garamond"/>
          <w:sz w:val="24"/>
          <w:szCs w:val="24"/>
        </w:rPr>
        <w:t>Weather</w:t>
      </w:r>
      <w:r w:rsidR="00CE564B" w:rsidRPr="00417362">
        <w:rPr>
          <w:rFonts w:ascii="Garamond" w:hAnsi="Garamond"/>
          <w:sz w:val="24"/>
          <w:szCs w:val="24"/>
        </w:rPr>
        <w:t xml:space="preserve"> </w:t>
      </w:r>
      <w:r w:rsidRPr="00417362">
        <w:rPr>
          <w:rFonts w:ascii="Garamond" w:hAnsi="Garamond"/>
          <w:sz w:val="24"/>
          <w:szCs w:val="24"/>
        </w:rPr>
        <w:t>Information.xlsx</w:t>
      </w:r>
    </w:p>
    <w:p w14:paraId="18A919C2" w14:textId="6B2D38B1" w:rsidR="00F076FB" w:rsidRPr="00417362" w:rsidRDefault="00F076FB">
      <w:pPr>
        <w:rPr>
          <w:rFonts w:ascii="Garamond" w:hAnsi="Garamond"/>
          <w:sz w:val="24"/>
          <w:szCs w:val="24"/>
        </w:rPr>
      </w:pPr>
      <w:r w:rsidRPr="00417362">
        <w:rPr>
          <w:rFonts w:ascii="Garamond" w:hAnsi="Garamond"/>
          <w:sz w:val="24"/>
          <w:szCs w:val="24"/>
        </w:rPr>
        <w:tab/>
      </w:r>
      <w:r w:rsidRPr="00417362">
        <w:rPr>
          <w:rFonts w:ascii="Garamond" w:hAnsi="Garamond"/>
          <w:sz w:val="24"/>
          <w:szCs w:val="24"/>
        </w:rPr>
        <w:tab/>
      </w:r>
      <w:r w:rsidR="00375F20">
        <w:rPr>
          <w:rFonts w:ascii="Garamond" w:hAnsi="Garamond"/>
          <w:sz w:val="24"/>
          <w:szCs w:val="24"/>
        </w:rPr>
        <w:tab/>
      </w:r>
      <w:r w:rsidRPr="00417362">
        <w:rPr>
          <w:rFonts w:ascii="Garamond" w:hAnsi="Garamond"/>
          <w:sz w:val="24"/>
          <w:szCs w:val="24"/>
        </w:rPr>
        <w:t>Roberts</w:t>
      </w:r>
      <w:r w:rsidR="00CE564B" w:rsidRPr="00417362">
        <w:rPr>
          <w:rFonts w:ascii="Garamond" w:hAnsi="Garamond"/>
          <w:sz w:val="24"/>
          <w:szCs w:val="24"/>
        </w:rPr>
        <w:t xml:space="preserve"> </w:t>
      </w:r>
      <w:r w:rsidRPr="00417362">
        <w:rPr>
          <w:rFonts w:ascii="Garamond" w:hAnsi="Garamond"/>
          <w:sz w:val="24"/>
          <w:szCs w:val="24"/>
        </w:rPr>
        <w:t>County</w:t>
      </w:r>
      <w:r w:rsidR="00CE564B" w:rsidRPr="00417362">
        <w:rPr>
          <w:rFonts w:ascii="Garamond" w:hAnsi="Garamond"/>
          <w:sz w:val="24"/>
          <w:szCs w:val="24"/>
        </w:rPr>
        <w:t xml:space="preserve"> </w:t>
      </w:r>
      <w:r w:rsidRPr="00417362">
        <w:rPr>
          <w:rFonts w:ascii="Garamond" w:hAnsi="Garamond"/>
          <w:sz w:val="24"/>
          <w:szCs w:val="24"/>
        </w:rPr>
        <w:t>SD</w:t>
      </w:r>
      <w:r w:rsidR="00CE564B" w:rsidRPr="00417362">
        <w:rPr>
          <w:rFonts w:ascii="Garamond" w:hAnsi="Garamond"/>
          <w:sz w:val="24"/>
          <w:szCs w:val="24"/>
        </w:rPr>
        <w:t xml:space="preserve"> </w:t>
      </w:r>
      <w:r w:rsidRPr="00417362">
        <w:rPr>
          <w:rFonts w:ascii="Garamond" w:hAnsi="Garamond"/>
          <w:sz w:val="24"/>
          <w:szCs w:val="24"/>
        </w:rPr>
        <w:t>Weather</w:t>
      </w:r>
      <w:r w:rsidR="00CE564B" w:rsidRPr="00417362">
        <w:rPr>
          <w:rFonts w:ascii="Garamond" w:hAnsi="Garamond"/>
          <w:sz w:val="24"/>
          <w:szCs w:val="24"/>
        </w:rPr>
        <w:t xml:space="preserve"> </w:t>
      </w:r>
      <w:r w:rsidRPr="00417362">
        <w:rPr>
          <w:rFonts w:ascii="Garamond" w:hAnsi="Garamond"/>
          <w:sz w:val="24"/>
          <w:szCs w:val="24"/>
        </w:rPr>
        <w:t xml:space="preserve">Information.xlsx </w:t>
      </w:r>
    </w:p>
    <w:p w14:paraId="0C17034D" w14:textId="527D2BBC" w:rsidR="00F076FB" w:rsidRPr="00417362" w:rsidRDefault="00F076FB">
      <w:pPr>
        <w:rPr>
          <w:rFonts w:ascii="Garamond" w:hAnsi="Garamond"/>
          <w:sz w:val="24"/>
          <w:szCs w:val="24"/>
        </w:rPr>
      </w:pPr>
      <w:r w:rsidRPr="00417362">
        <w:rPr>
          <w:rFonts w:ascii="Garamond" w:hAnsi="Garamond"/>
          <w:sz w:val="24"/>
          <w:szCs w:val="24"/>
        </w:rPr>
        <w:t>Description:</w:t>
      </w:r>
    </w:p>
    <w:p w14:paraId="24011CC3" w14:textId="09C406DA" w:rsidR="00F076FB" w:rsidRPr="00417362" w:rsidRDefault="00F076FB">
      <w:pPr>
        <w:rPr>
          <w:rFonts w:ascii="Garamond" w:hAnsi="Garamond"/>
          <w:sz w:val="24"/>
          <w:szCs w:val="24"/>
        </w:rPr>
      </w:pPr>
      <w:r w:rsidRPr="00417362">
        <w:rPr>
          <w:rFonts w:ascii="Garamond" w:hAnsi="Garamond"/>
          <w:sz w:val="24"/>
          <w:szCs w:val="24"/>
        </w:rPr>
        <w:t xml:space="preserve">Daily precipitation and temperature data </w:t>
      </w:r>
      <w:r w:rsidR="00416088" w:rsidRPr="00417362">
        <w:rPr>
          <w:rFonts w:ascii="Garamond" w:hAnsi="Garamond"/>
          <w:sz w:val="24"/>
          <w:szCs w:val="24"/>
        </w:rPr>
        <w:t xml:space="preserve">were </w:t>
      </w:r>
      <w:r w:rsidRPr="00417362">
        <w:rPr>
          <w:rFonts w:ascii="Garamond" w:hAnsi="Garamond"/>
          <w:sz w:val="24"/>
          <w:szCs w:val="24"/>
        </w:rPr>
        <w:t>collected from nearby weather stations and used to calculate growing degree days</w:t>
      </w:r>
      <w:r w:rsidR="00375F20">
        <w:rPr>
          <w:rFonts w:ascii="Garamond" w:hAnsi="Garamond"/>
          <w:sz w:val="24"/>
          <w:szCs w:val="24"/>
        </w:rPr>
        <w:t xml:space="preserve"> (GDD)</w:t>
      </w:r>
      <w:r w:rsidRPr="00417362">
        <w:rPr>
          <w:rFonts w:ascii="Garamond" w:hAnsi="Garamond"/>
          <w:sz w:val="24"/>
          <w:szCs w:val="24"/>
        </w:rPr>
        <w:t xml:space="preserve"> in each growing season. </w:t>
      </w:r>
      <w:r w:rsidR="008C5BC3" w:rsidRPr="00417362">
        <w:rPr>
          <w:rFonts w:ascii="Garamond" w:hAnsi="Garamond"/>
          <w:sz w:val="24"/>
          <w:szCs w:val="24"/>
        </w:rPr>
        <w:t>The weather stations were also used to calculate long-term average precipitation and temperature.</w:t>
      </w:r>
    </w:p>
    <w:p w14:paraId="0282D991" w14:textId="3840827E" w:rsidR="006373F7" w:rsidRPr="00417362" w:rsidRDefault="006373F7">
      <w:pPr>
        <w:rPr>
          <w:rFonts w:ascii="Garamond" w:hAnsi="Garamond"/>
          <w:sz w:val="24"/>
          <w:szCs w:val="24"/>
        </w:rPr>
      </w:pPr>
      <w:r w:rsidRPr="00417362">
        <w:rPr>
          <w:rFonts w:ascii="Garamond" w:hAnsi="Garamond"/>
          <w:sz w:val="24"/>
          <w:szCs w:val="24"/>
        </w:rPr>
        <w:t>The</w:t>
      </w:r>
      <w:r w:rsidR="005100BB" w:rsidRPr="00417362">
        <w:rPr>
          <w:rFonts w:ascii="Garamond" w:hAnsi="Garamond"/>
          <w:sz w:val="24"/>
          <w:szCs w:val="24"/>
        </w:rPr>
        <w:t>se two files contain link</w:t>
      </w:r>
      <w:r w:rsidR="00416088" w:rsidRPr="00417362">
        <w:rPr>
          <w:rFonts w:ascii="Garamond" w:hAnsi="Garamond"/>
          <w:sz w:val="24"/>
          <w:szCs w:val="24"/>
        </w:rPr>
        <w:t>s</w:t>
      </w:r>
      <w:r w:rsidR="005100BB" w:rsidRPr="00417362">
        <w:rPr>
          <w:rFonts w:ascii="Garamond" w:hAnsi="Garamond"/>
          <w:sz w:val="24"/>
          <w:szCs w:val="24"/>
        </w:rPr>
        <w:t xml:space="preserve"> to the weather stations, time</w:t>
      </w:r>
      <w:r w:rsidR="00C03F9B" w:rsidRPr="00417362">
        <w:rPr>
          <w:rFonts w:ascii="Garamond" w:hAnsi="Garamond"/>
          <w:sz w:val="24"/>
          <w:szCs w:val="24"/>
        </w:rPr>
        <w:t>-</w:t>
      </w:r>
      <w:r w:rsidR="005100BB" w:rsidRPr="00417362">
        <w:rPr>
          <w:rFonts w:ascii="Garamond" w:hAnsi="Garamond"/>
          <w:sz w:val="24"/>
          <w:szCs w:val="24"/>
        </w:rPr>
        <w:t xml:space="preserve">period of data collection, units used to present precipitation and temperature, and how the </w:t>
      </w:r>
      <w:r w:rsidR="00416088" w:rsidRPr="00417362">
        <w:rPr>
          <w:rFonts w:ascii="Garamond" w:hAnsi="Garamond"/>
          <w:sz w:val="24"/>
          <w:szCs w:val="24"/>
        </w:rPr>
        <w:t>GDD</w:t>
      </w:r>
      <w:r w:rsidRPr="00417362">
        <w:rPr>
          <w:rFonts w:ascii="Garamond" w:hAnsi="Garamond"/>
          <w:sz w:val="24"/>
          <w:szCs w:val="24"/>
        </w:rPr>
        <w:t xml:space="preserve"> </w:t>
      </w:r>
      <w:r w:rsidR="005100BB" w:rsidRPr="00417362">
        <w:rPr>
          <w:rFonts w:ascii="Garamond" w:hAnsi="Garamond"/>
          <w:sz w:val="24"/>
          <w:szCs w:val="24"/>
        </w:rPr>
        <w:t xml:space="preserve">were calculated. </w:t>
      </w:r>
      <w:r w:rsidR="00AC632B" w:rsidRPr="00417362">
        <w:rPr>
          <w:rFonts w:ascii="Garamond" w:hAnsi="Garamond"/>
          <w:sz w:val="24"/>
          <w:szCs w:val="24"/>
        </w:rPr>
        <w:t xml:space="preserve">Stevens </w:t>
      </w:r>
      <w:r w:rsidR="00F673FB" w:rsidRPr="00417362">
        <w:rPr>
          <w:rFonts w:ascii="Garamond" w:hAnsi="Garamond"/>
          <w:sz w:val="24"/>
          <w:szCs w:val="24"/>
        </w:rPr>
        <w:t>C</w:t>
      </w:r>
      <w:r w:rsidR="00AC632B" w:rsidRPr="00417362">
        <w:rPr>
          <w:rFonts w:ascii="Garamond" w:hAnsi="Garamond"/>
          <w:sz w:val="24"/>
          <w:szCs w:val="24"/>
        </w:rPr>
        <w:t>ounty, Minnesota weather data were summarized daily</w:t>
      </w:r>
      <w:r w:rsidR="00551AA1">
        <w:rPr>
          <w:rFonts w:ascii="Garamond" w:hAnsi="Garamond"/>
          <w:sz w:val="24"/>
          <w:szCs w:val="24"/>
        </w:rPr>
        <w:t>,</w:t>
      </w:r>
      <w:r w:rsidR="00AC632B" w:rsidRPr="00417362">
        <w:rPr>
          <w:rFonts w:ascii="Garamond" w:hAnsi="Garamond"/>
          <w:sz w:val="24"/>
          <w:szCs w:val="24"/>
        </w:rPr>
        <w:t xml:space="preserve"> and monthly for Roberts </w:t>
      </w:r>
      <w:r w:rsidR="00416088" w:rsidRPr="00417362">
        <w:rPr>
          <w:rFonts w:ascii="Garamond" w:hAnsi="Garamond"/>
          <w:sz w:val="24"/>
          <w:szCs w:val="24"/>
        </w:rPr>
        <w:t>C</w:t>
      </w:r>
      <w:r w:rsidR="00AC632B" w:rsidRPr="00417362">
        <w:rPr>
          <w:rFonts w:ascii="Garamond" w:hAnsi="Garamond"/>
          <w:sz w:val="24"/>
          <w:szCs w:val="24"/>
        </w:rPr>
        <w:t>ounty, South Dakota.</w:t>
      </w:r>
    </w:p>
    <w:p w14:paraId="42B9A577" w14:textId="77777777" w:rsidR="00CC5BCE" w:rsidRPr="00417362" w:rsidRDefault="00CC5BCE">
      <w:pPr>
        <w:rPr>
          <w:rFonts w:ascii="Garamond" w:hAnsi="Garamond"/>
          <w:sz w:val="24"/>
          <w:szCs w:val="24"/>
        </w:rPr>
      </w:pPr>
    </w:p>
    <w:p w14:paraId="134F26DB" w14:textId="22B766CF" w:rsidR="00CC5BCE" w:rsidRPr="00417362" w:rsidRDefault="00CC5BCE">
      <w:pPr>
        <w:rPr>
          <w:rFonts w:ascii="Garamond" w:hAnsi="Garamond"/>
          <w:sz w:val="24"/>
          <w:szCs w:val="24"/>
        </w:rPr>
      </w:pPr>
      <w:r w:rsidRPr="00417362">
        <w:rPr>
          <w:rFonts w:ascii="Garamond" w:hAnsi="Garamond"/>
          <w:sz w:val="24"/>
          <w:szCs w:val="24"/>
        </w:rPr>
        <w:t xml:space="preserve">Resource Title: </w:t>
      </w:r>
      <w:r w:rsidRPr="00417362">
        <w:rPr>
          <w:rFonts w:ascii="Garamond" w:hAnsi="Garamond"/>
          <w:sz w:val="24"/>
          <w:szCs w:val="24"/>
        </w:rPr>
        <w:tab/>
        <w:t>Information of plant and soil monitoring</w:t>
      </w:r>
    </w:p>
    <w:p w14:paraId="1F20ECFF" w14:textId="1DDAEDD3" w:rsidR="00CC5BCE" w:rsidRPr="00417362" w:rsidRDefault="00CC5BCE">
      <w:pPr>
        <w:rPr>
          <w:rFonts w:ascii="Garamond" w:hAnsi="Garamond"/>
          <w:sz w:val="24"/>
          <w:szCs w:val="24"/>
        </w:rPr>
      </w:pPr>
      <w:r w:rsidRPr="00417362">
        <w:rPr>
          <w:rFonts w:ascii="Garamond" w:hAnsi="Garamond"/>
          <w:sz w:val="24"/>
          <w:szCs w:val="24"/>
        </w:rPr>
        <w:t>File Name:</w:t>
      </w:r>
      <w:r w:rsidRPr="00417362">
        <w:rPr>
          <w:rFonts w:ascii="Garamond" w:hAnsi="Garamond"/>
          <w:sz w:val="24"/>
          <w:szCs w:val="24"/>
        </w:rPr>
        <w:tab/>
      </w:r>
      <w:r w:rsidR="00551AA1">
        <w:rPr>
          <w:rFonts w:ascii="Garamond" w:hAnsi="Garamond"/>
          <w:sz w:val="24"/>
          <w:szCs w:val="24"/>
        </w:rPr>
        <w:tab/>
      </w:r>
      <w:r w:rsidRPr="00417362">
        <w:rPr>
          <w:rFonts w:ascii="Garamond" w:hAnsi="Garamond"/>
          <w:sz w:val="24"/>
          <w:szCs w:val="24"/>
        </w:rPr>
        <w:t>Stevens</w:t>
      </w:r>
      <w:r w:rsidR="00CE564B" w:rsidRPr="00417362">
        <w:rPr>
          <w:rFonts w:ascii="Garamond" w:hAnsi="Garamond"/>
          <w:sz w:val="24"/>
          <w:szCs w:val="24"/>
        </w:rPr>
        <w:t xml:space="preserve"> </w:t>
      </w:r>
      <w:r w:rsidRPr="00417362">
        <w:rPr>
          <w:rFonts w:ascii="Garamond" w:hAnsi="Garamond"/>
          <w:sz w:val="24"/>
          <w:szCs w:val="24"/>
        </w:rPr>
        <w:t>County</w:t>
      </w:r>
      <w:r w:rsidR="00CE564B" w:rsidRPr="00417362">
        <w:rPr>
          <w:rFonts w:ascii="Garamond" w:hAnsi="Garamond"/>
          <w:sz w:val="24"/>
          <w:szCs w:val="24"/>
        </w:rPr>
        <w:t xml:space="preserve"> </w:t>
      </w:r>
      <w:r w:rsidRPr="00417362">
        <w:rPr>
          <w:rFonts w:ascii="Garamond" w:hAnsi="Garamond"/>
          <w:sz w:val="24"/>
          <w:szCs w:val="24"/>
        </w:rPr>
        <w:t>MN</w:t>
      </w:r>
      <w:r w:rsidR="00CE564B" w:rsidRPr="00417362">
        <w:rPr>
          <w:rFonts w:ascii="Garamond" w:hAnsi="Garamond"/>
          <w:sz w:val="24"/>
          <w:szCs w:val="24"/>
        </w:rPr>
        <w:t xml:space="preserve"> </w:t>
      </w:r>
      <w:r w:rsidRPr="00417362">
        <w:rPr>
          <w:rFonts w:ascii="Garamond" w:hAnsi="Garamond"/>
          <w:sz w:val="24"/>
          <w:szCs w:val="24"/>
        </w:rPr>
        <w:t>Plant</w:t>
      </w:r>
      <w:r w:rsidR="00CE564B" w:rsidRPr="00417362">
        <w:rPr>
          <w:rFonts w:ascii="Garamond" w:hAnsi="Garamond"/>
          <w:sz w:val="24"/>
          <w:szCs w:val="24"/>
        </w:rPr>
        <w:t xml:space="preserve"> &amp; </w:t>
      </w:r>
      <w:r w:rsidRPr="00417362">
        <w:rPr>
          <w:rFonts w:ascii="Garamond" w:hAnsi="Garamond"/>
          <w:sz w:val="24"/>
          <w:szCs w:val="24"/>
        </w:rPr>
        <w:t>Soil</w:t>
      </w:r>
      <w:r w:rsidR="00CE564B" w:rsidRPr="00417362">
        <w:rPr>
          <w:rFonts w:ascii="Garamond" w:hAnsi="Garamond"/>
          <w:sz w:val="24"/>
          <w:szCs w:val="24"/>
        </w:rPr>
        <w:t xml:space="preserve"> </w:t>
      </w:r>
      <w:r w:rsidRPr="00417362">
        <w:rPr>
          <w:rFonts w:ascii="Garamond" w:hAnsi="Garamond"/>
          <w:sz w:val="24"/>
          <w:szCs w:val="24"/>
        </w:rPr>
        <w:t>Data</w:t>
      </w:r>
      <w:r w:rsidR="00CE564B" w:rsidRPr="00417362">
        <w:rPr>
          <w:rFonts w:ascii="Garamond" w:hAnsi="Garamond"/>
          <w:sz w:val="24"/>
          <w:szCs w:val="24"/>
        </w:rPr>
        <w:t>.xlsx</w:t>
      </w:r>
    </w:p>
    <w:p w14:paraId="116C364F" w14:textId="72E26727" w:rsidR="00CC5BCE" w:rsidRPr="00417362" w:rsidRDefault="00CC5BCE">
      <w:pPr>
        <w:rPr>
          <w:rFonts w:ascii="Garamond" w:hAnsi="Garamond"/>
          <w:sz w:val="24"/>
          <w:szCs w:val="24"/>
        </w:rPr>
      </w:pPr>
      <w:r w:rsidRPr="00417362">
        <w:rPr>
          <w:rFonts w:ascii="Garamond" w:hAnsi="Garamond"/>
          <w:sz w:val="24"/>
          <w:szCs w:val="24"/>
        </w:rPr>
        <w:tab/>
      </w:r>
      <w:r w:rsidRPr="00417362">
        <w:rPr>
          <w:rFonts w:ascii="Garamond" w:hAnsi="Garamond"/>
          <w:sz w:val="24"/>
          <w:szCs w:val="24"/>
        </w:rPr>
        <w:tab/>
      </w:r>
      <w:r w:rsidR="00551AA1">
        <w:rPr>
          <w:rFonts w:ascii="Garamond" w:hAnsi="Garamond"/>
          <w:sz w:val="24"/>
          <w:szCs w:val="24"/>
        </w:rPr>
        <w:tab/>
      </w:r>
      <w:r w:rsidRPr="00417362">
        <w:rPr>
          <w:rFonts w:ascii="Garamond" w:hAnsi="Garamond"/>
          <w:sz w:val="24"/>
          <w:szCs w:val="24"/>
        </w:rPr>
        <w:t>Roberts</w:t>
      </w:r>
      <w:r w:rsidR="00CE564B" w:rsidRPr="00417362">
        <w:rPr>
          <w:rFonts w:ascii="Garamond" w:hAnsi="Garamond"/>
          <w:sz w:val="24"/>
          <w:szCs w:val="24"/>
        </w:rPr>
        <w:t xml:space="preserve"> </w:t>
      </w:r>
      <w:r w:rsidRPr="00417362">
        <w:rPr>
          <w:rFonts w:ascii="Garamond" w:hAnsi="Garamond"/>
          <w:sz w:val="24"/>
          <w:szCs w:val="24"/>
        </w:rPr>
        <w:t>County</w:t>
      </w:r>
      <w:r w:rsidR="00CE564B" w:rsidRPr="00417362">
        <w:rPr>
          <w:rFonts w:ascii="Garamond" w:hAnsi="Garamond"/>
          <w:sz w:val="24"/>
          <w:szCs w:val="24"/>
        </w:rPr>
        <w:t xml:space="preserve"> </w:t>
      </w:r>
      <w:r w:rsidRPr="00417362">
        <w:rPr>
          <w:rFonts w:ascii="Garamond" w:hAnsi="Garamond"/>
          <w:sz w:val="24"/>
          <w:szCs w:val="24"/>
        </w:rPr>
        <w:t>SD</w:t>
      </w:r>
      <w:r w:rsidR="00CE564B" w:rsidRPr="00417362">
        <w:rPr>
          <w:rFonts w:ascii="Garamond" w:hAnsi="Garamond"/>
          <w:sz w:val="24"/>
          <w:szCs w:val="24"/>
        </w:rPr>
        <w:t xml:space="preserve"> </w:t>
      </w:r>
      <w:r w:rsidRPr="00417362">
        <w:rPr>
          <w:rFonts w:ascii="Garamond" w:hAnsi="Garamond"/>
          <w:sz w:val="24"/>
          <w:szCs w:val="24"/>
        </w:rPr>
        <w:t>Plant</w:t>
      </w:r>
      <w:r w:rsidR="00CE564B" w:rsidRPr="00417362">
        <w:rPr>
          <w:rFonts w:ascii="Garamond" w:hAnsi="Garamond"/>
          <w:sz w:val="24"/>
          <w:szCs w:val="24"/>
        </w:rPr>
        <w:t xml:space="preserve"> &amp; </w:t>
      </w:r>
      <w:r w:rsidRPr="00417362">
        <w:rPr>
          <w:rFonts w:ascii="Garamond" w:hAnsi="Garamond"/>
          <w:sz w:val="24"/>
          <w:szCs w:val="24"/>
        </w:rPr>
        <w:t>Soil</w:t>
      </w:r>
      <w:r w:rsidR="00CE564B" w:rsidRPr="00417362">
        <w:rPr>
          <w:rFonts w:ascii="Garamond" w:hAnsi="Garamond"/>
          <w:sz w:val="24"/>
          <w:szCs w:val="24"/>
        </w:rPr>
        <w:t xml:space="preserve"> </w:t>
      </w:r>
      <w:r w:rsidRPr="00417362">
        <w:rPr>
          <w:rFonts w:ascii="Garamond" w:hAnsi="Garamond"/>
          <w:sz w:val="24"/>
          <w:szCs w:val="24"/>
        </w:rPr>
        <w:t>Data</w:t>
      </w:r>
      <w:r w:rsidR="00CE564B" w:rsidRPr="00417362">
        <w:rPr>
          <w:rFonts w:ascii="Garamond" w:hAnsi="Garamond"/>
          <w:sz w:val="24"/>
          <w:szCs w:val="24"/>
        </w:rPr>
        <w:t>.xlsx</w:t>
      </w:r>
    </w:p>
    <w:p w14:paraId="19223AC4" w14:textId="2A747DFE" w:rsidR="00CC5BCE" w:rsidRPr="00417362" w:rsidRDefault="00CC5BCE">
      <w:pPr>
        <w:rPr>
          <w:rFonts w:ascii="Garamond" w:hAnsi="Garamond"/>
          <w:sz w:val="24"/>
          <w:szCs w:val="24"/>
        </w:rPr>
      </w:pPr>
      <w:r w:rsidRPr="00417362">
        <w:rPr>
          <w:rFonts w:ascii="Garamond" w:hAnsi="Garamond"/>
          <w:sz w:val="24"/>
          <w:szCs w:val="24"/>
        </w:rPr>
        <w:t>Description:</w:t>
      </w:r>
    </w:p>
    <w:p w14:paraId="228A228A" w14:textId="5BFE3DCF" w:rsidR="00CC5BCE" w:rsidRPr="00417362" w:rsidRDefault="008A7058">
      <w:pPr>
        <w:rPr>
          <w:rFonts w:ascii="Garamond" w:hAnsi="Garamond"/>
          <w:sz w:val="24"/>
          <w:szCs w:val="24"/>
        </w:rPr>
      </w:pPr>
      <w:r w:rsidRPr="00417362">
        <w:rPr>
          <w:rFonts w:ascii="Garamond" w:hAnsi="Garamond"/>
          <w:sz w:val="24"/>
          <w:szCs w:val="24"/>
        </w:rPr>
        <w:lastRenderedPageBreak/>
        <w:t xml:space="preserve">Files contain </w:t>
      </w:r>
      <w:r w:rsidR="00B75AB7" w:rsidRPr="00417362">
        <w:rPr>
          <w:rFonts w:ascii="Garamond" w:hAnsi="Garamond"/>
          <w:sz w:val="24"/>
          <w:szCs w:val="24"/>
        </w:rPr>
        <w:t xml:space="preserve">plant and soil </w:t>
      </w:r>
      <w:r w:rsidRPr="00417362">
        <w:rPr>
          <w:rFonts w:ascii="Garamond" w:hAnsi="Garamond"/>
          <w:sz w:val="24"/>
          <w:szCs w:val="24"/>
        </w:rPr>
        <w:t xml:space="preserve">data </w:t>
      </w:r>
      <w:r w:rsidR="00B75AB7" w:rsidRPr="00417362">
        <w:rPr>
          <w:rFonts w:ascii="Garamond" w:hAnsi="Garamond"/>
          <w:sz w:val="24"/>
          <w:szCs w:val="24"/>
        </w:rPr>
        <w:t xml:space="preserve">collected </w:t>
      </w:r>
      <w:r w:rsidRPr="00417362">
        <w:rPr>
          <w:rFonts w:ascii="Garamond" w:hAnsi="Garamond"/>
          <w:sz w:val="24"/>
          <w:szCs w:val="24"/>
        </w:rPr>
        <w:t xml:space="preserve">from </w:t>
      </w:r>
      <w:r w:rsidR="00B75AB7" w:rsidRPr="00417362">
        <w:rPr>
          <w:rFonts w:ascii="Garamond" w:hAnsi="Garamond"/>
          <w:sz w:val="24"/>
          <w:szCs w:val="24"/>
        </w:rPr>
        <w:t xml:space="preserve">two sites. Except for weed density and diversity, soil volumetric water content, soil temperature, and information on soil properties at </w:t>
      </w:r>
      <w:r w:rsidR="008F6F0F" w:rsidRPr="00417362">
        <w:rPr>
          <w:rFonts w:ascii="Garamond" w:hAnsi="Garamond"/>
          <w:sz w:val="24"/>
          <w:szCs w:val="24"/>
        </w:rPr>
        <w:t>Roberts County</w:t>
      </w:r>
      <w:r w:rsidR="00B75AB7" w:rsidRPr="00417362">
        <w:rPr>
          <w:rFonts w:ascii="Garamond" w:hAnsi="Garamond"/>
          <w:sz w:val="24"/>
          <w:szCs w:val="24"/>
        </w:rPr>
        <w:t>, all other data included in this dataset have been published in various journals. A list of published articles has been provided in User</w:t>
      </w:r>
      <w:r w:rsidR="00CE564B" w:rsidRPr="00417362">
        <w:rPr>
          <w:rFonts w:ascii="Garamond" w:hAnsi="Garamond"/>
          <w:sz w:val="24"/>
          <w:szCs w:val="24"/>
        </w:rPr>
        <w:t xml:space="preserve"> </w:t>
      </w:r>
      <w:r w:rsidR="00B75AB7" w:rsidRPr="00417362">
        <w:rPr>
          <w:rFonts w:ascii="Garamond" w:hAnsi="Garamond"/>
          <w:sz w:val="24"/>
          <w:szCs w:val="24"/>
        </w:rPr>
        <w:t>&amp;</w:t>
      </w:r>
      <w:r w:rsidR="00CE564B" w:rsidRPr="00417362">
        <w:rPr>
          <w:rFonts w:ascii="Garamond" w:hAnsi="Garamond"/>
          <w:sz w:val="24"/>
          <w:szCs w:val="24"/>
        </w:rPr>
        <w:t xml:space="preserve"> </w:t>
      </w:r>
      <w:r w:rsidR="00B75AB7" w:rsidRPr="00417362">
        <w:rPr>
          <w:rFonts w:ascii="Garamond" w:hAnsi="Garamond"/>
          <w:sz w:val="24"/>
          <w:szCs w:val="24"/>
        </w:rPr>
        <w:t>Publication</w:t>
      </w:r>
      <w:r w:rsidR="00CE564B" w:rsidRPr="00417362">
        <w:rPr>
          <w:rFonts w:ascii="Garamond" w:hAnsi="Garamond"/>
          <w:sz w:val="24"/>
          <w:szCs w:val="24"/>
        </w:rPr>
        <w:t xml:space="preserve"> </w:t>
      </w:r>
      <w:r w:rsidR="00B75AB7" w:rsidRPr="00417362">
        <w:rPr>
          <w:rFonts w:ascii="Garamond" w:hAnsi="Garamond"/>
          <w:sz w:val="24"/>
          <w:szCs w:val="24"/>
        </w:rPr>
        <w:t>Information.xlsx.</w:t>
      </w:r>
    </w:p>
    <w:sectPr w:rsidR="00CC5BCE" w:rsidRPr="00417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51A"/>
    <w:multiLevelType w:val="hybridMultilevel"/>
    <w:tmpl w:val="0170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0802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8AF"/>
    <w:rsid w:val="00034309"/>
    <w:rsid w:val="00051EC5"/>
    <w:rsid w:val="00062258"/>
    <w:rsid w:val="000A4DC0"/>
    <w:rsid w:val="000E4E75"/>
    <w:rsid w:val="00142B41"/>
    <w:rsid w:val="00161146"/>
    <w:rsid w:val="00194EF3"/>
    <w:rsid w:val="001B0B20"/>
    <w:rsid w:val="001C6C19"/>
    <w:rsid w:val="001F6E8A"/>
    <w:rsid w:val="002333C8"/>
    <w:rsid w:val="00246E9B"/>
    <w:rsid w:val="00257F99"/>
    <w:rsid w:val="002A55B0"/>
    <w:rsid w:val="002B732D"/>
    <w:rsid w:val="002C0839"/>
    <w:rsid w:val="002C6FBC"/>
    <w:rsid w:val="002F796E"/>
    <w:rsid w:val="0031770A"/>
    <w:rsid w:val="003713D2"/>
    <w:rsid w:val="00375F20"/>
    <w:rsid w:val="003853B3"/>
    <w:rsid w:val="00416088"/>
    <w:rsid w:val="00417362"/>
    <w:rsid w:val="0044793B"/>
    <w:rsid w:val="00466D2B"/>
    <w:rsid w:val="004D046A"/>
    <w:rsid w:val="004E448D"/>
    <w:rsid w:val="005100BB"/>
    <w:rsid w:val="00540818"/>
    <w:rsid w:val="00551AA1"/>
    <w:rsid w:val="005748AF"/>
    <w:rsid w:val="00624779"/>
    <w:rsid w:val="00631F79"/>
    <w:rsid w:val="006333AA"/>
    <w:rsid w:val="00633E04"/>
    <w:rsid w:val="006373F7"/>
    <w:rsid w:val="007410ED"/>
    <w:rsid w:val="00795155"/>
    <w:rsid w:val="007B133F"/>
    <w:rsid w:val="007B4429"/>
    <w:rsid w:val="007E3974"/>
    <w:rsid w:val="007F1D4C"/>
    <w:rsid w:val="0083392B"/>
    <w:rsid w:val="008A4387"/>
    <w:rsid w:val="008A5AC7"/>
    <w:rsid w:val="008A7058"/>
    <w:rsid w:val="008C4C09"/>
    <w:rsid w:val="008C5BC3"/>
    <w:rsid w:val="008F6F0F"/>
    <w:rsid w:val="00921110"/>
    <w:rsid w:val="00935648"/>
    <w:rsid w:val="00971583"/>
    <w:rsid w:val="009A7093"/>
    <w:rsid w:val="009E1C22"/>
    <w:rsid w:val="00A155D0"/>
    <w:rsid w:val="00A40DEF"/>
    <w:rsid w:val="00A920F3"/>
    <w:rsid w:val="00AA56C3"/>
    <w:rsid w:val="00AC632B"/>
    <w:rsid w:val="00B75AB7"/>
    <w:rsid w:val="00B80375"/>
    <w:rsid w:val="00BA4752"/>
    <w:rsid w:val="00BB5C43"/>
    <w:rsid w:val="00BE7646"/>
    <w:rsid w:val="00C03F9B"/>
    <w:rsid w:val="00C51049"/>
    <w:rsid w:val="00CB10B5"/>
    <w:rsid w:val="00CC5BCE"/>
    <w:rsid w:val="00CE564B"/>
    <w:rsid w:val="00CE797A"/>
    <w:rsid w:val="00CF62D2"/>
    <w:rsid w:val="00D21755"/>
    <w:rsid w:val="00D728BD"/>
    <w:rsid w:val="00D90A79"/>
    <w:rsid w:val="00EF0E70"/>
    <w:rsid w:val="00F04A0B"/>
    <w:rsid w:val="00F076FB"/>
    <w:rsid w:val="00F152F6"/>
    <w:rsid w:val="00F673FB"/>
    <w:rsid w:val="00F82631"/>
    <w:rsid w:val="00FB5CBD"/>
    <w:rsid w:val="00FE6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CF896"/>
  <w15:chartTrackingRefBased/>
  <w15:docId w15:val="{ABB04267-EE11-4761-A02C-60F72CA70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2"/>
        <w:szCs w:val="22"/>
        <w:u w:color="FF0000"/>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974"/>
    <w:pPr>
      <w:ind w:left="720"/>
      <w:contextualSpacing/>
    </w:pPr>
  </w:style>
  <w:style w:type="character" w:styleId="Hyperlink">
    <w:name w:val="Hyperlink"/>
    <w:basedOn w:val="DefaultParagraphFont"/>
    <w:uiPriority w:val="99"/>
    <w:unhideWhenUsed/>
    <w:rsid w:val="0083392B"/>
    <w:rPr>
      <w:color w:val="0563C1" w:themeColor="hyperlink"/>
      <w:u w:val="single"/>
    </w:rPr>
  </w:style>
  <w:style w:type="character" w:styleId="UnresolvedMention">
    <w:name w:val="Unresolved Mention"/>
    <w:basedOn w:val="DefaultParagraphFont"/>
    <w:uiPriority w:val="99"/>
    <w:semiHidden/>
    <w:unhideWhenUsed/>
    <w:rsid w:val="0083392B"/>
    <w:rPr>
      <w:color w:val="605E5C"/>
      <w:shd w:val="clear" w:color="auto" w:fill="E1DFDD"/>
    </w:rPr>
  </w:style>
  <w:style w:type="table" w:styleId="TableGrid">
    <w:name w:val="Table Grid"/>
    <w:basedOn w:val="TableNormal"/>
    <w:uiPriority w:val="39"/>
    <w:rsid w:val="00371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4779"/>
    <w:rPr>
      <w:sz w:val="16"/>
      <w:szCs w:val="16"/>
    </w:rPr>
  </w:style>
  <w:style w:type="paragraph" w:styleId="CommentText">
    <w:name w:val="annotation text"/>
    <w:basedOn w:val="Normal"/>
    <w:link w:val="CommentTextChar"/>
    <w:uiPriority w:val="99"/>
    <w:unhideWhenUsed/>
    <w:rsid w:val="00624779"/>
    <w:pPr>
      <w:spacing w:line="240" w:lineRule="auto"/>
    </w:pPr>
    <w:rPr>
      <w:sz w:val="20"/>
      <w:szCs w:val="20"/>
    </w:rPr>
  </w:style>
  <w:style w:type="character" w:customStyle="1" w:styleId="CommentTextChar">
    <w:name w:val="Comment Text Char"/>
    <w:basedOn w:val="DefaultParagraphFont"/>
    <w:link w:val="CommentText"/>
    <w:uiPriority w:val="99"/>
    <w:rsid w:val="00624779"/>
    <w:rPr>
      <w:sz w:val="20"/>
      <w:szCs w:val="20"/>
    </w:rPr>
  </w:style>
  <w:style w:type="paragraph" w:styleId="CommentSubject">
    <w:name w:val="annotation subject"/>
    <w:basedOn w:val="CommentText"/>
    <w:next w:val="CommentText"/>
    <w:link w:val="CommentSubjectChar"/>
    <w:uiPriority w:val="99"/>
    <w:semiHidden/>
    <w:unhideWhenUsed/>
    <w:rsid w:val="00624779"/>
    <w:rPr>
      <w:b/>
      <w:bCs/>
    </w:rPr>
  </w:style>
  <w:style w:type="character" w:customStyle="1" w:styleId="CommentSubjectChar">
    <w:name w:val="Comment Subject Char"/>
    <w:basedOn w:val="CommentTextChar"/>
    <w:link w:val="CommentSubject"/>
    <w:uiPriority w:val="99"/>
    <w:semiHidden/>
    <w:rsid w:val="00624779"/>
    <w:rPr>
      <w:b/>
      <w:bCs/>
      <w:sz w:val="20"/>
      <w:szCs w:val="20"/>
    </w:rPr>
  </w:style>
  <w:style w:type="paragraph" w:customStyle="1" w:styleId="pf0">
    <w:name w:val="pf0"/>
    <w:basedOn w:val="Normal"/>
    <w:rsid w:val="007B4429"/>
    <w:pPr>
      <w:spacing w:before="100" w:beforeAutospacing="1" w:after="100" w:afterAutospacing="1" w:line="240" w:lineRule="auto"/>
    </w:pPr>
    <w:rPr>
      <w:rFonts w:eastAsia="Times New Roman"/>
      <w:kern w:val="0"/>
      <w:sz w:val="24"/>
      <w:szCs w:val="24"/>
      <w14:ligatures w14:val="none"/>
    </w:rPr>
  </w:style>
  <w:style w:type="character" w:customStyle="1" w:styleId="cf01">
    <w:name w:val="cf01"/>
    <w:basedOn w:val="DefaultParagraphFont"/>
    <w:rsid w:val="007B4429"/>
    <w:rPr>
      <w:rFonts w:ascii="Segoe UI" w:hAnsi="Segoe UI" w:cs="Segoe UI" w:hint="default"/>
      <w:sz w:val="18"/>
      <w:szCs w:val="18"/>
    </w:rPr>
  </w:style>
  <w:style w:type="paragraph" w:styleId="NormalWeb">
    <w:name w:val="Normal (Web)"/>
    <w:basedOn w:val="Normal"/>
    <w:uiPriority w:val="99"/>
    <w:semiHidden/>
    <w:unhideWhenUsed/>
    <w:rsid w:val="007B4429"/>
    <w:pPr>
      <w:spacing w:before="100" w:beforeAutospacing="1" w:after="100" w:afterAutospacing="1" w:line="240" w:lineRule="auto"/>
    </w:pPr>
    <w:rPr>
      <w:rFonts w:eastAsia="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20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ron.schneider@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02/agj2.20635" TargetMode="External"/><Relationship Id="rId5" Type="http://schemas.openxmlformats.org/officeDocument/2006/relationships/hyperlink" Target="https://doi.org/10.1016/j.still.2008.07.0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5</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Sutradhar, Apurba - ARS</dc:creator>
  <cp:keywords/>
  <dc:description/>
  <cp:lastModifiedBy>Sutradhar, Apurba - ARS</cp:lastModifiedBy>
  <cp:revision>25</cp:revision>
  <dcterms:created xsi:type="dcterms:W3CDTF">2024-01-03T15:54:00Z</dcterms:created>
  <dcterms:modified xsi:type="dcterms:W3CDTF">2024-02-13T17:38:00Z</dcterms:modified>
</cp:coreProperties>
</file>