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5A" w:rsidRPr="002B1C5A" w:rsidRDefault="002B1C5A" w:rsidP="004E24D1">
      <w:pPr>
        <w:jc w:val="center"/>
        <w:rPr>
          <w:sz w:val="28"/>
          <w:szCs w:val="28"/>
        </w:rPr>
      </w:pPr>
      <w:r w:rsidRPr="002B1C5A">
        <w:rPr>
          <w:sz w:val="28"/>
          <w:szCs w:val="28"/>
        </w:rPr>
        <w:t xml:space="preserve">Electronic Supplementary </w:t>
      </w:r>
      <w:proofErr w:type="spellStart"/>
      <w:r w:rsidRPr="002B1C5A">
        <w:rPr>
          <w:sz w:val="28"/>
          <w:szCs w:val="28"/>
        </w:rPr>
        <w:t>Informations</w:t>
      </w:r>
      <w:proofErr w:type="spellEnd"/>
    </w:p>
    <w:p w:rsidR="004E24D1" w:rsidRDefault="004E24D1" w:rsidP="004E24D1">
      <w:pPr>
        <w:jc w:val="center"/>
        <w:rPr>
          <w:b/>
          <w:sz w:val="28"/>
          <w:szCs w:val="28"/>
        </w:rPr>
      </w:pPr>
      <w:r w:rsidRPr="009B0A3F">
        <w:rPr>
          <w:b/>
          <w:sz w:val="28"/>
          <w:szCs w:val="28"/>
        </w:rPr>
        <w:t>Facile preparation of colorful liquid marbles</w:t>
      </w:r>
      <w:r>
        <w:rPr>
          <w:b/>
          <w:sz w:val="28"/>
          <w:szCs w:val="28"/>
        </w:rPr>
        <w:t xml:space="preserve"> and liquid marbles used in</w:t>
      </w:r>
      <w:r w:rsidRPr="00195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water pollutant</w:t>
      </w:r>
      <w:r w:rsidRPr="001053C9">
        <w:rPr>
          <w:b/>
          <w:sz w:val="28"/>
          <w:szCs w:val="28"/>
        </w:rPr>
        <w:t xml:space="preserve"> </w:t>
      </w:r>
      <w:r w:rsidRPr="001950FF">
        <w:rPr>
          <w:b/>
          <w:sz w:val="28"/>
          <w:szCs w:val="28"/>
        </w:rPr>
        <w:t>detection</w:t>
      </w:r>
    </w:p>
    <w:p w:rsidR="00D67712" w:rsidRPr="002B1C5A" w:rsidRDefault="00C90FFE" w:rsidP="00D67712">
      <w:pPr>
        <w:spacing w:line="480" w:lineRule="auto"/>
        <w:jc w:val="center"/>
        <w:rPr>
          <w:rStyle w:val="a6"/>
          <w:color w:val="000000" w:themeColor="text1"/>
          <w:sz w:val="28"/>
          <w:szCs w:val="28"/>
        </w:rPr>
      </w:pPr>
      <w:proofErr w:type="spellStart"/>
      <w:r w:rsidRPr="002B1C5A">
        <w:rPr>
          <w:rFonts w:hint="eastAsia"/>
          <w:color w:val="000000" w:themeColor="text1"/>
          <w:sz w:val="28"/>
          <w:szCs w:val="28"/>
          <w:u w:color="FA5050"/>
        </w:rPr>
        <w:t>Zhihong</w:t>
      </w:r>
      <w:proofErr w:type="spellEnd"/>
      <w:r w:rsidRPr="002B1C5A">
        <w:rPr>
          <w:rFonts w:hint="eastAsia"/>
          <w:color w:val="000000" w:themeColor="text1"/>
          <w:sz w:val="28"/>
          <w:szCs w:val="28"/>
          <w:u w:color="FA5050"/>
        </w:rPr>
        <w:t xml:space="preserve"> Zhao</w:t>
      </w:r>
      <w:r>
        <w:rPr>
          <w:color w:val="000000" w:themeColor="text1"/>
          <w:sz w:val="28"/>
          <w:szCs w:val="28"/>
          <w:u w:color="FA5050"/>
        </w:rPr>
        <w:t>,</w:t>
      </w:r>
      <w:r w:rsidRPr="002B1C5A">
        <w:rPr>
          <w:rFonts w:hint="eastAsia"/>
          <w:color w:val="000000" w:themeColor="text1"/>
          <w:sz w:val="28"/>
          <w:szCs w:val="28"/>
          <w:u w:color="FA5050"/>
        </w:rPr>
        <w:t xml:space="preserve"> </w:t>
      </w:r>
      <w:r w:rsidR="00FE343F">
        <w:rPr>
          <w:color w:val="000000" w:themeColor="text1"/>
          <w:sz w:val="28"/>
          <w:szCs w:val="28"/>
          <w:u w:color="FA5050"/>
        </w:rPr>
        <w:t>Yan Zhang</w:t>
      </w:r>
      <w:r w:rsidR="00FE343F" w:rsidRPr="002B1C5A">
        <w:rPr>
          <w:color w:val="000000" w:themeColor="text1"/>
          <w:sz w:val="28"/>
          <w:szCs w:val="28"/>
        </w:rPr>
        <w:t>,</w:t>
      </w:r>
      <w:r w:rsidR="00FE343F">
        <w:rPr>
          <w:color w:val="000000" w:themeColor="text1"/>
          <w:sz w:val="28"/>
          <w:szCs w:val="28"/>
        </w:rPr>
        <w:t xml:space="preserve"> </w:t>
      </w:r>
      <w:r w:rsidR="00533F01">
        <w:rPr>
          <w:color w:val="000000" w:themeColor="text1"/>
          <w:sz w:val="28"/>
          <w:szCs w:val="28"/>
          <w:u w:color="FA5050"/>
        </w:rPr>
        <w:t xml:space="preserve">Liwei </w:t>
      </w:r>
      <w:proofErr w:type="spellStart"/>
      <w:r w:rsidR="00533F01">
        <w:rPr>
          <w:color w:val="000000" w:themeColor="text1"/>
          <w:sz w:val="28"/>
          <w:szCs w:val="28"/>
          <w:u w:color="FA5050"/>
        </w:rPr>
        <w:t>Ren</w:t>
      </w:r>
      <w:proofErr w:type="spellEnd"/>
      <w:r w:rsidR="00533F01">
        <w:rPr>
          <w:color w:val="000000" w:themeColor="text1"/>
          <w:sz w:val="28"/>
          <w:szCs w:val="28"/>
          <w:u w:color="FA5050"/>
        </w:rPr>
        <w:t xml:space="preserve">, </w:t>
      </w:r>
      <w:r w:rsidR="00533F01">
        <w:rPr>
          <w:color w:val="000000" w:themeColor="text1"/>
          <w:sz w:val="28"/>
          <w:szCs w:val="28"/>
        </w:rPr>
        <w:t xml:space="preserve">Bin Xiang, </w:t>
      </w:r>
      <w:proofErr w:type="spellStart"/>
      <w:r w:rsidR="00D67712" w:rsidRPr="002B1C5A">
        <w:rPr>
          <w:color w:val="000000" w:themeColor="text1"/>
          <w:sz w:val="28"/>
          <w:szCs w:val="28"/>
        </w:rPr>
        <w:t>Jian</w:t>
      </w:r>
      <w:proofErr w:type="spellEnd"/>
      <w:r w:rsidR="00D67712" w:rsidRPr="002B1C5A">
        <w:rPr>
          <w:color w:val="000000" w:themeColor="text1"/>
          <w:sz w:val="28"/>
          <w:szCs w:val="28"/>
        </w:rPr>
        <w:t xml:space="preserve"> Li </w:t>
      </w:r>
      <w:r w:rsidR="00D67712" w:rsidRPr="002B1C5A">
        <w:rPr>
          <w:rStyle w:val="a6"/>
          <w:color w:val="000000" w:themeColor="text1"/>
          <w:sz w:val="28"/>
          <w:szCs w:val="28"/>
        </w:rPr>
        <w:footnoteReference w:customMarkFollows="1" w:id="2"/>
        <w:t>*</w:t>
      </w:r>
    </w:p>
    <w:p w:rsidR="00D67712" w:rsidRPr="00D67712" w:rsidRDefault="00D67712" w:rsidP="00D67712">
      <w:pPr>
        <w:spacing w:line="480" w:lineRule="auto"/>
      </w:pPr>
      <w:r w:rsidRPr="00D67712">
        <w:t>Key Laboratory of Eco-Environment-Related Polymer Materials, Ministry of Education of China, Key Laboratory of Gansu Polymer Materials, College of Chemistry and Chemical Engineering, Northwest Normal University, Lanzhou 730070, China</w:t>
      </w:r>
    </w:p>
    <w:p w:rsidR="008F320F" w:rsidRDefault="002B1C5A" w:rsidP="00D67712">
      <w:pPr>
        <w:spacing w:line="480" w:lineRule="auto"/>
        <w:rPr>
          <w:szCs w:val="24"/>
        </w:rPr>
      </w:pPr>
      <w:r w:rsidRPr="005B4280">
        <w:rPr>
          <w:rStyle w:val="a6"/>
          <w:sz w:val="20"/>
          <w:szCs w:val="20"/>
        </w:rPr>
        <w:t>*</w:t>
      </w:r>
      <w:r w:rsidR="00D67712" w:rsidRPr="00D67712">
        <w:rPr>
          <w:szCs w:val="24"/>
        </w:rPr>
        <w:t xml:space="preserve">Corresponding author email: </w:t>
      </w:r>
      <w:r w:rsidR="00D67712" w:rsidRPr="00D852D9">
        <w:rPr>
          <w:rFonts w:hint="eastAsia"/>
          <w:szCs w:val="24"/>
        </w:rPr>
        <w:t>jianli83</w:t>
      </w:r>
      <w:r w:rsidR="00D67712" w:rsidRPr="00D852D9">
        <w:rPr>
          <w:szCs w:val="24"/>
        </w:rPr>
        <w:t>@</w:t>
      </w:r>
      <w:r w:rsidR="00D67712" w:rsidRPr="00D852D9">
        <w:rPr>
          <w:rFonts w:hint="eastAsia"/>
          <w:szCs w:val="24"/>
        </w:rPr>
        <w:t>126.com</w:t>
      </w:r>
      <w:r w:rsidR="00D67712" w:rsidRPr="00D67712">
        <w:rPr>
          <w:szCs w:val="24"/>
        </w:rPr>
        <w:t>;</w:t>
      </w:r>
    </w:p>
    <w:p w:rsidR="00D852D9" w:rsidRDefault="00D852D9" w:rsidP="00D67712">
      <w:pPr>
        <w:spacing w:line="480" w:lineRule="auto"/>
        <w:rPr>
          <w:szCs w:val="24"/>
        </w:rPr>
        <w:sectPr w:rsidR="00D852D9" w:rsidSect="0078300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7712" w:rsidRDefault="00883002" w:rsidP="00D852D9">
      <w:pPr>
        <w:spacing w:line="480" w:lineRule="auto"/>
        <w:jc w:val="center"/>
        <w:rPr>
          <w:b/>
          <w:szCs w:val="24"/>
        </w:rPr>
      </w:pPr>
      <w:r w:rsidRPr="00883002">
        <w:rPr>
          <w:b/>
          <w:szCs w:val="24"/>
        </w:rPr>
        <w:lastRenderedPageBreak/>
        <w:t>Supp</w:t>
      </w:r>
      <w:r w:rsidRPr="00883002">
        <w:rPr>
          <w:rFonts w:hint="eastAsia"/>
          <w:b/>
          <w:szCs w:val="24"/>
        </w:rPr>
        <w:t>lementary</w:t>
      </w:r>
      <w:r w:rsidRPr="00D67712">
        <w:rPr>
          <w:b/>
          <w:szCs w:val="24"/>
        </w:rPr>
        <w:t xml:space="preserve"> </w:t>
      </w:r>
      <w:r w:rsidR="00D67712" w:rsidRPr="00D67712">
        <w:rPr>
          <w:b/>
          <w:szCs w:val="24"/>
        </w:rPr>
        <w:t>figure:</w:t>
      </w:r>
    </w:p>
    <w:p w:rsidR="007F014E" w:rsidRPr="007F014E" w:rsidRDefault="007F014E" w:rsidP="007F014E">
      <w:pPr>
        <w:spacing w:line="480" w:lineRule="auto"/>
        <w:rPr>
          <w:szCs w:val="24"/>
        </w:rPr>
      </w:pPr>
      <w:r w:rsidRPr="007F014E">
        <w:rPr>
          <w:rFonts w:hint="eastAsia"/>
          <w:b/>
          <w:szCs w:val="24"/>
        </w:rPr>
        <w:t>Figure S</w:t>
      </w:r>
      <w:r w:rsidR="009909D3">
        <w:rPr>
          <w:b/>
          <w:szCs w:val="24"/>
        </w:rPr>
        <w:t>1</w:t>
      </w:r>
      <w:r w:rsidRPr="007F014E">
        <w:rPr>
          <w:rFonts w:hint="eastAsia"/>
          <w:b/>
          <w:szCs w:val="24"/>
        </w:rPr>
        <w:t xml:space="preserve">. </w:t>
      </w:r>
      <w:r w:rsidRPr="007F014E">
        <w:rPr>
          <w:rFonts w:hint="eastAsia"/>
          <w:szCs w:val="24"/>
        </w:rPr>
        <w:t xml:space="preserve">FI-IR spectra of </w:t>
      </w:r>
      <w:proofErr w:type="spellStart"/>
      <w:r w:rsidRPr="007F014E">
        <w:rPr>
          <w:rFonts w:hint="eastAsia"/>
          <w:szCs w:val="24"/>
        </w:rPr>
        <w:t>stearic</w:t>
      </w:r>
      <w:proofErr w:type="spellEnd"/>
      <w:r w:rsidRPr="007F014E">
        <w:rPr>
          <w:rFonts w:hint="eastAsia"/>
          <w:szCs w:val="24"/>
        </w:rPr>
        <w:t xml:space="preserve"> acid and </w:t>
      </w:r>
      <w:proofErr w:type="spellStart"/>
      <w:r w:rsidRPr="007F014E">
        <w:rPr>
          <w:rFonts w:hint="eastAsia"/>
          <w:szCs w:val="24"/>
        </w:rPr>
        <w:t>stearate</w:t>
      </w:r>
      <w:proofErr w:type="spellEnd"/>
      <w:r w:rsidRPr="007F014E">
        <w:rPr>
          <w:rFonts w:hint="eastAsia"/>
          <w:szCs w:val="24"/>
        </w:rPr>
        <w:t xml:space="preserve"> powders.</w:t>
      </w:r>
    </w:p>
    <w:p w:rsidR="007F014E" w:rsidRDefault="007F014E" w:rsidP="007F014E">
      <w:pPr>
        <w:spacing w:line="480" w:lineRule="auto"/>
        <w:rPr>
          <w:szCs w:val="24"/>
        </w:rPr>
      </w:pPr>
      <w:r w:rsidRPr="007F014E">
        <w:rPr>
          <w:rFonts w:hint="eastAsia"/>
          <w:b/>
          <w:szCs w:val="24"/>
        </w:rPr>
        <w:t>Figure S</w:t>
      </w:r>
      <w:r w:rsidR="009909D3">
        <w:rPr>
          <w:b/>
          <w:szCs w:val="24"/>
        </w:rPr>
        <w:t>2</w:t>
      </w:r>
      <w:r w:rsidRPr="007F014E">
        <w:rPr>
          <w:rFonts w:hint="eastAsia"/>
          <w:b/>
          <w:szCs w:val="24"/>
        </w:rPr>
        <w:t xml:space="preserve">. </w:t>
      </w:r>
      <w:r w:rsidRPr="007F014E">
        <w:rPr>
          <w:rFonts w:hint="eastAsia"/>
          <w:szCs w:val="24"/>
        </w:rPr>
        <w:t xml:space="preserve">The </w:t>
      </w:r>
      <w:r w:rsidRPr="007F014E">
        <w:rPr>
          <w:szCs w:val="24"/>
        </w:rPr>
        <w:t xml:space="preserve">XRD pattern of copper </w:t>
      </w:r>
      <w:proofErr w:type="spellStart"/>
      <w:r w:rsidRPr="007F014E">
        <w:rPr>
          <w:rFonts w:hint="eastAsia"/>
          <w:szCs w:val="24"/>
        </w:rPr>
        <w:t>stearate</w:t>
      </w:r>
      <w:proofErr w:type="spellEnd"/>
      <w:r w:rsidRPr="007F014E">
        <w:rPr>
          <w:rFonts w:hint="eastAsia"/>
          <w:szCs w:val="24"/>
        </w:rPr>
        <w:t>.</w:t>
      </w:r>
    </w:p>
    <w:p w:rsidR="000A4581" w:rsidRPr="000A4581" w:rsidRDefault="000A4581" w:rsidP="000A4581">
      <w:pPr>
        <w:spacing w:line="480" w:lineRule="auto"/>
        <w:rPr>
          <w:szCs w:val="24"/>
        </w:rPr>
      </w:pPr>
      <w:r w:rsidRPr="000A4581">
        <w:rPr>
          <w:rFonts w:hint="eastAsia"/>
          <w:b/>
          <w:szCs w:val="24"/>
        </w:rPr>
        <w:t>Figure S</w:t>
      </w:r>
      <w:r w:rsidR="009909D3">
        <w:rPr>
          <w:b/>
          <w:szCs w:val="24"/>
        </w:rPr>
        <w:t>3</w:t>
      </w:r>
      <w:r w:rsidRPr="000A4581">
        <w:rPr>
          <w:rFonts w:hint="eastAsia"/>
          <w:b/>
          <w:szCs w:val="24"/>
        </w:rPr>
        <w:t xml:space="preserve">. </w:t>
      </w:r>
      <w:r w:rsidRPr="000A4581">
        <w:rPr>
          <w:rFonts w:hint="eastAsia"/>
          <w:szCs w:val="24"/>
        </w:rPr>
        <w:t>(a)</w:t>
      </w:r>
      <w:r w:rsidRPr="000A4581">
        <w:rPr>
          <w:rFonts w:hint="eastAsia"/>
          <w:b/>
          <w:szCs w:val="24"/>
        </w:rPr>
        <w:t xml:space="preserve"> </w:t>
      </w:r>
      <w:r w:rsidRPr="000A4581">
        <w:rPr>
          <w:rFonts w:hint="eastAsia"/>
          <w:szCs w:val="24"/>
        </w:rPr>
        <w:t xml:space="preserve">Photograph of the </w:t>
      </w:r>
      <w:r w:rsidRPr="000A4581">
        <w:rPr>
          <w:szCs w:val="24"/>
        </w:rPr>
        <w:t xml:space="preserve">copper </w:t>
      </w:r>
      <w:proofErr w:type="spellStart"/>
      <w:r w:rsidRPr="000A4581">
        <w:rPr>
          <w:rFonts w:hint="eastAsia"/>
          <w:szCs w:val="24"/>
        </w:rPr>
        <w:t>stearate</w:t>
      </w:r>
      <w:proofErr w:type="spellEnd"/>
      <w:r w:rsidRPr="000A4581">
        <w:rPr>
          <w:rFonts w:hint="eastAsia"/>
          <w:szCs w:val="24"/>
        </w:rPr>
        <w:t xml:space="preserve"> surface </w:t>
      </w:r>
      <w:r w:rsidRPr="000A4581">
        <w:rPr>
          <w:szCs w:val="24"/>
        </w:rPr>
        <w:t>prepared</w:t>
      </w:r>
      <w:r w:rsidRPr="000A4581">
        <w:rPr>
          <w:rFonts w:hint="eastAsia"/>
          <w:szCs w:val="24"/>
        </w:rPr>
        <w:t xml:space="preserve"> by spraying </w:t>
      </w:r>
      <w:r w:rsidRPr="000A4581">
        <w:rPr>
          <w:szCs w:val="24"/>
        </w:rPr>
        <w:t xml:space="preserve">copper </w:t>
      </w:r>
      <w:proofErr w:type="spellStart"/>
      <w:r w:rsidRPr="000A4581">
        <w:rPr>
          <w:rFonts w:hint="eastAsia"/>
          <w:szCs w:val="24"/>
        </w:rPr>
        <w:t>stearate</w:t>
      </w:r>
      <w:proofErr w:type="spellEnd"/>
      <w:r w:rsidRPr="000A4581">
        <w:rPr>
          <w:rFonts w:hint="eastAsia"/>
          <w:szCs w:val="24"/>
        </w:rPr>
        <w:t xml:space="preserve"> </w:t>
      </w:r>
      <w:r w:rsidRPr="000A4581">
        <w:rPr>
          <w:szCs w:val="24"/>
        </w:rPr>
        <w:t>ethanol</w:t>
      </w:r>
      <w:r w:rsidRPr="000A4581">
        <w:rPr>
          <w:rFonts w:hint="eastAsia"/>
          <w:szCs w:val="24"/>
        </w:rPr>
        <w:t xml:space="preserve"> </w:t>
      </w:r>
      <w:r w:rsidRPr="000A4581">
        <w:rPr>
          <w:szCs w:val="24"/>
        </w:rPr>
        <w:t>suspension</w:t>
      </w:r>
      <w:r w:rsidRPr="000A4581">
        <w:rPr>
          <w:rFonts w:hint="eastAsia"/>
          <w:szCs w:val="24"/>
        </w:rPr>
        <w:t xml:space="preserve"> on a </w:t>
      </w:r>
      <w:r w:rsidRPr="000A4581">
        <w:rPr>
          <w:szCs w:val="24"/>
        </w:rPr>
        <w:t>stainless steel</w:t>
      </w:r>
      <w:r w:rsidRPr="000A4581">
        <w:rPr>
          <w:rFonts w:hint="eastAsia"/>
          <w:szCs w:val="24"/>
        </w:rPr>
        <w:t xml:space="preserve"> substrate. The water droplet on </w:t>
      </w:r>
      <w:r w:rsidRPr="000A4581">
        <w:rPr>
          <w:szCs w:val="24"/>
        </w:rPr>
        <w:t>the</w:t>
      </w:r>
      <w:r w:rsidRPr="000A4581">
        <w:rPr>
          <w:rFonts w:hint="eastAsia"/>
          <w:szCs w:val="24"/>
        </w:rPr>
        <w:t xml:space="preserve"> surface with (b) a contact angle of </w:t>
      </w:r>
      <w:r w:rsidRPr="000A4581">
        <w:rPr>
          <w:szCs w:val="24"/>
        </w:rPr>
        <w:t xml:space="preserve">162 ± 1° and </w:t>
      </w:r>
      <w:r w:rsidRPr="000A4581">
        <w:rPr>
          <w:rFonts w:hint="eastAsia"/>
          <w:szCs w:val="24"/>
        </w:rPr>
        <w:t xml:space="preserve">(c) </w:t>
      </w:r>
      <w:r w:rsidRPr="000A4581">
        <w:rPr>
          <w:szCs w:val="24"/>
        </w:rPr>
        <w:t xml:space="preserve">a </w:t>
      </w:r>
      <w:r w:rsidRPr="000A4581">
        <w:rPr>
          <w:rFonts w:hint="eastAsia"/>
          <w:szCs w:val="24"/>
        </w:rPr>
        <w:t>sliding angle</w:t>
      </w:r>
      <w:r w:rsidRPr="000A4581">
        <w:rPr>
          <w:szCs w:val="24"/>
        </w:rPr>
        <w:t xml:space="preserve"> </w:t>
      </w:r>
      <w:r w:rsidRPr="000A4581">
        <w:rPr>
          <w:rFonts w:hint="eastAsia"/>
          <w:szCs w:val="24"/>
        </w:rPr>
        <w:t xml:space="preserve">as low as </w:t>
      </w:r>
      <w:r w:rsidRPr="000A4581">
        <w:rPr>
          <w:szCs w:val="24"/>
        </w:rPr>
        <w:t>4°</w:t>
      </w:r>
      <w:r w:rsidRPr="000A4581">
        <w:rPr>
          <w:rFonts w:hint="eastAsia"/>
          <w:szCs w:val="24"/>
        </w:rPr>
        <w:t>.</w:t>
      </w:r>
    </w:p>
    <w:p w:rsidR="007F014E" w:rsidRPr="000A4581" w:rsidRDefault="000A4581" w:rsidP="007F014E">
      <w:pPr>
        <w:spacing w:line="480" w:lineRule="auto"/>
        <w:rPr>
          <w:szCs w:val="24"/>
        </w:rPr>
      </w:pPr>
      <w:r w:rsidRPr="000A4581">
        <w:rPr>
          <w:rFonts w:hint="eastAsia"/>
          <w:b/>
          <w:szCs w:val="24"/>
        </w:rPr>
        <w:t>Figure S</w:t>
      </w:r>
      <w:r w:rsidR="009909D3">
        <w:rPr>
          <w:b/>
          <w:szCs w:val="24"/>
        </w:rPr>
        <w:t>4</w:t>
      </w:r>
      <w:r w:rsidRPr="000A4581">
        <w:rPr>
          <w:rFonts w:hint="eastAsia"/>
          <w:b/>
          <w:szCs w:val="24"/>
        </w:rPr>
        <w:t>.</w:t>
      </w:r>
      <w:r w:rsidRPr="000A4581">
        <w:rPr>
          <w:rFonts w:hint="eastAsia"/>
          <w:szCs w:val="24"/>
        </w:rPr>
        <w:t xml:space="preserve"> The liquid marble enwrapped with </w:t>
      </w:r>
      <w:proofErr w:type="spellStart"/>
      <w:r w:rsidRPr="000A4581">
        <w:rPr>
          <w:rFonts w:hint="eastAsia"/>
          <w:szCs w:val="24"/>
        </w:rPr>
        <w:t>superhydrophobic</w:t>
      </w:r>
      <w:proofErr w:type="spellEnd"/>
      <w:r w:rsidRPr="000A4581">
        <w:rPr>
          <w:rFonts w:hint="eastAsia"/>
          <w:szCs w:val="24"/>
        </w:rPr>
        <w:t xml:space="preserve"> </w:t>
      </w:r>
      <w:r w:rsidRPr="000A4581">
        <w:rPr>
          <w:szCs w:val="24"/>
        </w:rPr>
        <w:t xml:space="preserve">copper </w:t>
      </w:r>
      <w:proofErr w:type="spellStart"/>
      <w:r w:rsidRPr="000A4581">
        <w:rPr>
          <w:rFonts w:hint="eastAsia"/>
          <w:szCs w:val="24"/>
        </w:rPr>
        <w:t>stearate</w:t>
      </w:r>
      <w:proofErr w:type="spellEnd"/>
      <w:r w:rsidRPr="000A4581">
        <w:rPr>
          <w:rFonts w:hint="eastAsia"/>
          <w:szCs w:val="24"/>
        </w:rPr>
        <w:t xml:space="preserve"> floating on the water surface.</w:t>
      </w:r>
    </w:p>
    <w:p w:rsidR="004555AF" w:rsidRPr="004555AF" w:rsidRDefault="004555AF">
      <w:pPr>
        <w:spacing w:line="480" w:lineRule="auto"/>
      </w:pPr>
    </w:p>
    <w:p w:rsidR="00D852D9" w:rsidRDefault="00D852D9">
      <w:pPr>
        <w:spacing w:line="480" w:lineRule="auto"/>
        <w:rPr>
          <w:szCs w:val="24"/>
        </w:rPr>
        <w:sectPr w:rsidR="00D852D9" w:rsidSect="007830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09D3" w:rsidRDefault="009909D3" w:rsidP="007F014E">
      <w:pPr>
        <w:spacing w:line="480" w:lineRule="auto"/>
        <w:ind w:firstLineChars="100" w:firstLine="24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039360" cy="2651760"/>
            <wp:effectExtent l="19050" t="0" r="8890" b="0"/>
            <wp:docPr id="1" name="图片 1" descr="E:\work\科研\写作投稿\colorful LM\文章用图\SI\FT-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科研\写作投稿\colorful LM\文章用图\SI\FT-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D3" w:rsidRDefault="009909D3" w:rsidP="009909D3">
      <w:pPr>
        <w:spacing w:line="480" w:lineRule="auto"/>
        <w:ind w:firstLineChars="200" w:firstLine="482"/>
        <w:jc w:val="center"/>
      </w:pPr>
      <w:r w:rsidRPr="00306A57">
        <w:rPr>
          <w:rFonts w:hint="eastAsia"/>
          <w:b/>
          <w:szCs w:val="24"/>
        </w:rPr>
        <w:t>Figure S</w:t>
      </w:r>
      <w:r>
        <w:rPr>
          <w:b/>
          <w:szCs w:val="24"/>
        </w:rPr>
        <w:t>1</w:t>
      </w:r>
      <w:r w:rsidRPr="00306A57">
        <w:rPr>
          <w:rFonts w:hint="eastAsia"/>
          <w:b/>
          <w:szCs w:val="24"/>
        </w:rPr>
        <w:t>.</w:t>
      </w:r>
      <w:r>
        <w:rPr>
          <w:rFonts w:hint="eastAsia"/>
          <w:b/>
          <w:szCs w:val="24"/>
        </w:rPr>
        <w:t xml:space="preserve"> </w:t>
      </w:r>
      <w:r w:rsidRPr="00306A57">
        <w:rPr>
          <w:rFonts w:hint="eastAsia"/>
          <w:szCs w:val="24"/>
        </w:rPr>
        <w:t>FI-IR</w:t>
      </w:r>
      <w:r>
        <w:rPr>
          <w:rFonts w:hint="eastAsia"/>
          <w:szCs w:val="24"/>
        </w:rPr>
        <w:t xml:space="preserve"> spectra of </w:t>
      </w:r>
      <w:proofErr w:type="spellStart"/>
      <w:r>
        <w:rPr>
          <w:rFonts w:hint="eastAsia"/>
          <w:szCs w:val="24"/>
        </w:rPr>
        <w:t>stearic</w:t>
      </w:r>
      <w:proofErr w:type="spellEnd"/>
      <w:r>
        <w:rPr>
          <w:rFonts w:hint="eastAsia"/>
          <w:szCs w:val="24"/>
        </w:rPr>
        <w:t xml:space="preserve"> acid and </w:t>
      </w:r>
      <w:proofErr w:type="spellStart"/>
      <w:r>
        <w:rPr>
          <w:rFonts w:hint="eastAsia"/>
          <w:szCs w:val="24"/>
        </w:rPr>
        <w:t>stearate</w:t>
      </w:r>
      <w:proofErr w:type="spellEnd"/>
      <w:r>
        <w:rPr>
          <w:rFonts w:hint="eastAsia"/>
          <w:szCs w:val="24"/>
        </w:rPr>
        <w:t xml:space="preserve"> powders.</w:t>
      </w:r>
      <w:r w:rsidRPr="009909D3">
        <w:t xml:space="preserve"> </w:t>
      </w:r>
      <w:r>
        <w:rPr>
          <w:noProof/>
        </w:rPr>
        <w:drawing>
          <wp:inline distT="0" distB="0" distL="0" distR="0">
            <wp:extent cx="2559756" cy="2276581"/>
            <wp:effectExtent l="19050" t="0" r="0" b="0"/>
            <wp:docPr id="6" name="图片 10" descr="E:\work\科研\写作投稿\colorful LM\文章用图\SI\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ork\科研\写作投稿\colorful LM\文章用图\SI\X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70" cy="227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D3" w:rsidRDefault="009909D3" w:rsidP="009909D3">
      <w:pPr>
        <w:spacing w:line="480" w:lineRule="auto"/>
        <w:jc w:val="center"/>
      </w:pPr>
      <w:r w:rsidRPr="00306A57">
        <w:rPr>
          <w:rFonts w:hint="eastAsia"/>
          <w:b/>
        </w:rPr>
        <w:t>Figure S</w:t>
      </w:r>
      <w:r>
        <w:rPr>
          <w:b/>
        </w:rPr>
        <w:t>2</w:t>
      </w:r>
      <w:r w:rsidRPr="00306A57">
        <w:rPr>
          <w:rFonts w:hint="eastAsia"/>
          <w:b/>
        </w:rPr>
        <w:t>.</w:t>
      </w:r>
      <w:r w:rsidRPr="00901C0E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Pr="00901C0E">
        <w:t xml:space="preserve">XRD pattern of copper </w:t>
      </w:r>
      <w:proofErr w:type="spellStart"/>
      <w:r w:rsidRPr="00901C0E">
        <w:rPr>
          <w:rFonts w:hint="eastAsia"/>
        </w:rPr>
        <w:t>stearate</w:t>
      </w:r>
      <w:proofErr w:type="spellEnd"/>
      <w:r w:rsidRPr="00901C0E">
        <w:rPr>
          <w:rFonts w:hint="eastAsia"/>
        </w:rPr>
        <w:t>.</w:t>
      </w:r>
    </w:p>
    <w:p w:rsidR="00901C0E" w:rsidRPr="007F014E" w:rsidRDefault="007F014E" w:rsidP="007F014E">
      <w:pPr>
        <w:spacing w:line="480" w:lineRule="auto"/>
        <w:ind w:firstLineChars="100" w:firstLine="240"/>
        <w:rPr>
          <w:szCs w:val="24"/>
        </w:rPr>
      </w:pPr>
      <w:r w:rsidRPr="007F014E">
        <w:rPr>
          <w:szCs w:val="24"/>
        </w:rPr>
        <w:t xml:space="preserve">In our </w:t>
      </w:r>
      <w:r w:rsidRPr="007F014E">
        <w:rPr>
          <w:rFonts w:hint="eastAsia"/>
          <w:szCs w:val="24"/>
        </w:rPr>
        <w:t>study</w:t>
      </w:r>
      <w:r w:rsidRPr="007F014E">
        <w:rPr>
          <w:szCs w:val="24"/>
        </w:rPr>
        <w:t xml:space="preserve">, it is the copper </w:t>
      </w:r>
      <w:proofErr w:type="spellStart"/>
      <w:r w:rsidRPr="007F014E">
        <w:rPr>
          <w:rFonts w:hint="eastAsia"/>
          <w:szCs w:val="24"/>
        </w:rPr>
        <w:t>stearate</w:t>
      </w:r>
      <w:proofErr w:type="spellEnd"/>
      <w:r w:rsidRPr="007F014E">
        <w:rPr>
          <w:szCs w:val="24"/>
        </w:rPr>
        <w:t xml:space="preserve"> particle to be the represent sample of the </w:t>
      </w:r>
      <w:proofErr w:type="spellStart"/>
      <w:r w:rsidRPr="007F014E">
        <w:rPr>
          <w:rFonts w:hint="eastAsia"/>
          <w:szCs w:val="24"/>
        </w:rPr>
        <w:t>superh</w:t>
      </w:r>
      <w:r w:rsidRPr="007F014E">
        <w:rPr>
          <w:szCs w:val="24"/>
        </w:rPr>
        <w:t>ydrophobic</w:t>
      </w:r>
      <w:proofErr w:type="spellEnd"/>
      <w:r w:rsidRPr="007F014E">
        <w:rPr>
          <w:szCs w:val="24"/>
        </w:rPr>
        <w:t xml:space="preserve"> colored </w:t>
      </w:r>
      <w:proofErr w:type="spellStart"/>
      <w:r w:rsidRPr="007F014E">
        <w:rPr>
          <w:szCs w:val="24"/>
        </w:rPr>
        <w:t>stearate</w:t>
      </w:r>
      <w:proofErr w:type="spellEnd"/>
      <w:r w:rsidRPr="007F014E">
        <w:rPr>
          <w:szCs w:val="24"/>
        </w:rPr>
        <w:t xml:space="preserve"> particle</w:t>
      </w:r>
      <w:r w:rsidRPr="007F014E">
        <w:rPr>
          <w:rFonts w:hint="eastAsia"/>
          <w:szCs w:val="24"/>
        </w:rPr>
        <w:t>s</w:t>
      </w:r>
      <w:r w:rsidRPr="007F014E">
        <w:rPr>
          <w:szCs w:val="24"/>
        </w:rPr>
        <w:t xml:space="preserve"> during the whole measurement</w:t>
      </w:r>
      <w:r w:rsidRPr="007F014E">
        <w:rPr>
          <w:rFonts w:hint="eastAsia"/>
          <w:szCs w:val="24"/>
        </w:rPr>
        <w:t xml:space="preserve">. </w:t>
      </w:r>
      <w:r w:rsidRPr="007F014E">
        <w:rPr>
          <w:szCs w:val="24"/>
        </w:rPr>
        <w:t xml:space="preserve">In </w:t>
      </w:r>
      <w:r w:rsidRPr="007F014E">
        <w:rPr>
          <w:rFonts w:hint="eastAsia"/>
          <w:szCs w:val="24"/>
        </w:rPr>
        <w:t>hot water</w:t>
      </w:r>
      <w:r w:rsidRPr="007F014E">
        <w:rPr>
          <w:szCs w:val="24"/>
        </w:rPr>
        <w:t>,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>Cu</w:t>
      </w:r>
      <w:r w:rsidRPr="007F014E">
        <w:rPr>
          <w:szCs w:val="24"/>
          <w:vertAlign w:val="superscript"/>
        </w:rPr>
        <w:t>2+</w:t>
      </w:r>
      <w:r w:rsidRPr="007F014E">
        <w:rPr>
          <w:szCs w:val="24"/>
        </w:rPr>
        <w:t xml:space="preserve"> ions coordinated with</w:t>
      </w:r>
      <w:r w:rsidRPr="007F014E">
        <w:rPr>
          <w:rFonts w:hint="eastAsia"/>
          <w:szCs w:val="24"/>
        </w:rPr>
        <w:t xml:space="preserve"> CH</w:t>
      </w:r>
      <w:r w:rsidRPr="007F014E">
        <w:rPr>
          <w:rFonts w:hint="eastAsia"/>
          <w:szCs w:val="24"/>
          <w:vertAlign w:val="subscript"/>
        </w:rPr>
        <w:t>3</w:t>
      </w:r>
      <w:r w:rsidRPr="007F014E">
        <w:rPr>
          <w:rFonts w:hint="eastAsia"/>
          <w:szCs w:val="24"/>
        </w:rPr>
        <w:t>(CH</w:t>
      </w:r>
      <w:r w:rsidRPr="007F014E">
        <w:rPr>
          <w:rFonts w:hint="eastAsia"/>
          <w:szCs w:val="24"/>
          <w:vertAlign w:val="subscript"/>
        </w:rPr>
        <w:t>2</w:t>
      </w:r>
      <w:r w:rsidRPr="007F014E">
        <w:rPr>
          <w:rFonts w:hint="eastAsia"/>
          <w:szCs w:val="24"/>
        </w:rPr>
        <w:t>)</w:t>
      </w:r>
      <w:r w:rsidRPr="007F014E">
        <w:rPr>
          <w:rFonts w:hint="eastAsia"/>
          <w:szCs w:val="24"/>
          <w:vertAlign w:val="subscript"/>
        </w:rPr>
        <w:t>16</w:t>
      </w:r>
      <w:r w:rsidRPr="007F014E">
        <w:rPr>
          <w:rFonts w:hint="eastAsia"/>
          <w:szCs w:val="24"/>
        </w:rPr>
        <w:t>COO</w:t>
      </w:r>
      <w:r w:rsidRPr="007F014E">
        <w:rPr>
          <w:rFonts w:hint="eastAsia"/>
          <w:szCs w:val="24"/>
          <w:vertAlign w:val="superscript"/>
        </w:rPr>
        <w:t>-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>ions</w:t>
      </w:r>
      <w:r w:rsidRPr="007F014E">
        <w:rPr>
          <w:rFonts w:hint="eastAsia"/>
          <w:szCs w:val="24"/>
        </w:rPr>
        <w:t xml:space="preserve"> to </w:t>
      </w:r>
      <w:r w:rsidRPr="007F014E">
        <w:rPr>
          <w:szCs w:val="24"/>
        </w:rPr>
        <w:t xml:space="preserve">form copper </w:t>
      </w:r>
      <w:proofErr w:type="spellStart"/>
      <w:r w:rsidRPr="007F014E">
        <w:rPr>
          <w:rFonts w:hint="eastAsia"/>
          <w:szCs w:val="24"/>
        </w:rPr>
        <w:t>stearate</w:t>
      </w:r>
      <w:proofErr w:type="spellEnd"/>
      <w:r w:rsidRPr="007F014E">
        <w:rPr>
          <w:rFonts w:hint="eastAsia"/>
          <w:szCs w:val="24"/>
        </w:rPr>
        <w:t xml:space="preserve">. FT-IR </w:t>
      </w:r>
      <w:r w:rsidRPr="007F014E">
        <w:rPr>
          <w:szCs w:val="24"/>
        </w:rPr>
        <w:t>spectrum</w:t>
      </w:r>
      <w:r w:rsidRPr="007F014E">
        <w:rPr>
          <w:rFonts w:hint="eastAsia"/>
          <w:szCs w:val="24"/>
        </w:rPr>
        <w:t xml:space="preserve"> and XRD pattern demonstrate the particle has the chemical composition of Cu[CH</w:t>
      </w:r>
      <w:r w:rsidRPr="007F014E">
        <w:rPr>
          <w:rFonts w:hint="eastAsia"/>
          <w:szCs w:val="24"/>
          <w:vertAlign w:val="subscript"/>
        </w:rPr>
        <w:t>3</w:t>
      </w:r>
      <w:r w:rsidRPr="007F014E">
        <w:rPr>
          <w:rFonts w:hint="eastAsia"/>
          <w:szCs w:val="24"/>
        </w:rPr>
        <w:t>(CH</w:t>
      </w:r>
      <w:r w:rsidRPr="007F014E">
        <w:rPr>
          <w:rFonts w:hint="eastAsia"/>
          <w:szCs w:val="24"/>
          <w:vertAlign w:val="subscript"/>
        </w:rPr>
        <w:t>2</w:t>
      </w:r>
      <w:r w:rsidRPr="007F014E">
        <w:rPr>
          <w:rFonts w:hint="eastAsia"/>
          <w:szCs w:val="24"/>
        </w:rPr>
        <w:t>)</w:t>
      </w:r>
      <w:r w:rsidRPr="007F014E">
        <w:rPr>
          <w:rFonts w:hint="eastAsia"/>
          <w:szCs w:val="24"/>
          <w:vertAlign w:val="subscript"/>
        </w:rPr>
        <w:t>16</w:t>
      </w:r>
      <w:r w:rsidRPr="007F014E">
        <w:rPr>
          <w:rFonts w:hint="eastAsia"/>
          <w:szCs w:val="24"/>
        </w:rPr>
        <w:t>COO]</w:t>
      </w:r>
      <w:r w:rsidRPr="007F014E">
        <w:rPr>
          <w:rFonts w:hint="eastAsia"/>
          <w:szCs w:val="24"/>
          <w:vertAlign w:val="subscript"/>
        </w:rPr>
        <w:t>2</w:t>
      </w:r>
      <w:r w:rsidRPr="007F014E">
        <w:rPr>
          <w:rFonts w:hint="eastAsia"/>
          <w:szCs w:val="24"/>
        </w:rPr>
        <w:t xml:space="preserve">. </w:t>
      </w:r>
      <w:r w:rsidRPr="007F014E">
        <w:rPr>
          <w:szCs w:val="24"/>
        </w:rPr>
        <w:t>As shown in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 xml:space="preserve">Fig. </w:t>
      </w:r>
      <w:r w:rsidRPr="007F014E">
        <w:rPr>
          <w:rFonts w:hint="eastAsia"/>
          <w:szCs w:val="24"/>
        </w:rPr>
        <w:t>S</w:t>
      </w:r>
      <w:r w:rsidR="009909D3">
        <w:rPr>
          <w:szCs w:val="24"/>
        </w:rPr>
        <w:t>1</w:t>
      </w:r>
      <w:r w:rsidRPr="007F014E">
        <w:rPr>
          <w:szCs w:val="24"/>
        </w:rPr>
        <w:t>a, the FT</w:t>
      </w:r>
      <w:r w:rsidRPr="007F014E">
        <w:rPr>
          <w:rFonts w:hint="eastAsia"/>
          <w:szCs w:val="24"/>
        </w:rPr>
        <w:t>-</w:t>
      </w:r>
      <w:r w:rsidRPr="007F014E">
        <w:rPr>
          <w:szCs w:val="24"/>
        </w:rPr>
        <w:t xml:space="preserve">IR spectrum </w:t>
      </w:r>
      <w:r w:rsidRPr="007F014E">
        <w:rPr>
          <w:rFonts w:hint="eastAsia"/>
          <w:szCs w:val="24"/>
        </w:rPr>
        <w:t xml:space="preserve">indicates that the free COO band from </w:t>
      </w:r>
      <w:proofErr w:type="spellStart"/>
      <w:r w:rsidRPr="007F014E">
        <w:rPr>
          <w:rFonts w:hint="eastAsia"/>
          <w:szCs w:val="24"/>
        </w:rPr>
        <w:t>stearic</w:t>
      </w:r>
      <w:proofErr w:type="spellEnd"/>
      <w:r w:rsidRPr="007F014E">
        <w:rPr>
          <w:rFonts w:hint="eastAsia"/>
          <w:szCs w:val="24"/>
        </w:rPr>
        <w:t xml:space="preserve"> acid at </w:t>
      </w:r>
      <w:smartTag w:uri="urn:schemas-microsoft-com:office:smarttags" w:element="chmetcnv">
        <w:smartTagPr>
          <w:attr w:name="UnitName" w:val="cm"/>
          <w:attr w:name="SourceValue" w:val="1702"/>
          <w:attr w:name="HasSpace" w:val="True"/>
          <w:attr w:name="Negative" w:val="False"/>
          <w:attr w:name="NumberType" w:val="1"/>
          <w:attr w:name="TCSC" w:val="0"/>
        </w:smartTagPr>
        <w:r w:rsidRPr="007F014E">
          <w:rPr>
            <w:rFonts w:hint="eastAsia"/>
            <w:szCs w:val="24"/>
          </w:rPr>
          <w:t>1702 cm</w:t>
        </w:r>
      </w:smartTag>
      <w:r w:rsidRPr="007F014E">
        <w:rPr>
          <w:rFonts w:hint="eastAsia"/>
          <w:szCs w:val="24"/>
          <w:vertAlign w:val="superscript"/>
        </w:rPr>
        <w:t>-1</w:t>
      </w:r>
      <w:r w:rsidRPr="007F014E">
        <w:rPr>
          <w:rFonts w:hint="eastAsia"/>
          <w:szCs w:val="24"/>
        </w:rPr>
        <w:t xml:space="preserve"> is no longer present, and a new band appears at </w:t>
      </w:r>
      <w:smartTag w:uri="urn:schemas-microsoft-com:office:smarttags" w:element="chmetcnv">
        <w:smartTagPr>
          <w:attr w:name="UnitName" w:val="cm"/>
          <w:attr w:name="SourceValue" w:val="1587"/>
          <w:attr w:name="HasSpace" w:val="True"/>
          <w:attr w:name="Negative" w:val="False"/>
          <w:attr w:name="NumberType" w:val="1"/>
          <w:attr w:name="TCSC" w:val="0"/>
        </w:smartTagPr>
        <w:r w:rsidRPr="007F014E">
          <w:rPr>
            <w:rFonts w:hint="eastAsia"/>
            <w:szCs w:val="24"/>
          </w:rPr>
          <w:t>1587 cm</w:t>
        </w:r>
      </w:smartTag>
      <w:r w:rsidRPr="007F014E">
        <w:rPr>
          <w:rFonts w:hint="eastAsia"/>
          <w:szCs w:val="24"/>
          <w:vertAlign w:val="superscript"/>
        </w:rPr>
        <w:t>-1</w:t>
      </w:r>
      <w:r w:rsidRPr="007F014E">
        <w:rPr>
          <w:rFonts w:hint="eastAsia"/>
          <w:szCs w:val="24"/>
        </w:rPr>
        <w:t>, corresponding to coordinated COO moieties</w:t>
      </w:r>
      <w:r w:rsidR="001E441F">
        <w:rPr>
          <w:szCs w:val="24"/>
        </w:rPr>
        <w:t xml:space="preserve"> [</w:t>
      </w:r>
      <w:r w:rsidR="001E441F" w:rsidRPr="001E441F">
        <w:rPr>
          <w:rFonts w:hint="eastAsia"/>
          <w:szCs w:val="24"/>
        </w:rPr>
        <w:t>1,</w:t>
      </w:r>
      <w:r w:rsidR="001E441F">
        <w:rPr>
          <w:szCs w:val="24"/>
        </w:rPr>
        <w:t xml:space="preserve"> </w:t>
      </w:r>
      <w:r w:rsidR="001E441F" w:rsidRPr="001E441F">
        <w:rPr>
          <w:rFonts w:hint="eastAsia"/>
          <w:szCs w:val="24"/>
        </w:rPr>
        <w:lastRenderedPageBreak/>
        <w:t>2</w:t>
      </w:r>
      <w:r w:rsidR="001E441F">
        <w:rPr>
          <w:szCs w:val="24"/>
        </w:rPr>
        <w:t>]</w:t>
      </w:r>
      <w:r w:rsidR="000A4581">
        <w:rPr>
          <w:rFonts w:hint="eastAsia"/>
          <w:szCs w:val="24"/>
        </w:rPr>
        <w:t xml:space="preserve">. </w:t>
      </w:r>
      <w:r w:rsidRPr="007F014E">
        <w:rPr>
          <w:rFonts w:hint="eastAsia"/>
          <w:szCs w:val="24"/>
        </w:rPr>
        <w:t xml:space="preserve">The XRD pattern (Fig. </w:t>
      </w:r>
      <w:r w:rsidRPr="000A4581">
        <w:rPr>
          <w:rFonts w:hint="eastAsia"/>
          <w:szCs w:val="24"/>
        </w:rPr>
        <w:t>S</w:t>
      </w:r>
      <w:r w:rsidR="009909D3">
        <w:rPr>
          <w:szCs w:val="24"/>
        </w:rPr>
        <w:t>2</w:t>
      </w:r>
      <w:r w:rsidRPr="007F014E">
        <w:rPr>
          <w:rFonts w:hint="eastAsia"/>
          <w:szCs w:val="24"/>
        </w:rPr>
        <w:t>) further reveals that the as-prepared particle is crystallized and t</w:t>
      </w:r>
      <w:r w:rsidRPr="007F014E">
        <w:rPr>
          <w:szCs w:val="24"/>
        </w:rPr>
        <w:t>he distinct peaks appearing in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 xml:space="preserve">the spectrum are assigned to </w:t>
      </w:r>
      <w:proofErr w:type="spellStart"/>
      <w:r w:rsidRPr="007F014E">
        <w:rPr>
          <w:rFonts w:hint="eastAsia"/>
          <w:szCs w:val="24"/>
        </w:rPr>
        <w:t>stearate</w:t>
      </w:r>
      <w:proofErr w:type="spellEnd"/>
      <w:r w:rsidRPr="007F014E">
        <w:rPr>
          <w:rFonts w:hint="eastAsia"/>
          <w:szCs w:val="24"/>
        </w:rPr>
        <w:t xml:space="preserve">, which is </w:t>
      </w:r>
      <w:r w:rsidRPr="007F014E">
        <w:rPr>
          <w:szCs w:val="24"/>
        </w:rPr>
        <w:t>consistent with the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>previous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>reported data</w:t>
      </w:r>
      <w:r w:rsidRPr="007F014E">
        <w:rPr>
          <w:rFonts w:hint="eastAsia"/>
          <w:szCs w:val="24"/>
        </w:rPr>
        <w:t xml:space="preserve"> </w:t>
      </w:r>
      <w:r w:rsidRPr="007F014E">
        <w:rPr>
          <w:szCs w:val="24"/>
        </w:rPr>
        <w:t>of Huang</w:t>
      </w:r>
      <w:r w:rsidR="001E441F">
        <w:rPr>
          <w:szCs w:val="24"/>
        </w:rPr>
        <w:t xml:space="preserve"> [</w:t>
      </w:r>
      <w:r w:rsidR="001E441F" w:rsidRPr="001E441F">
        <w:rPr>
          <w:rFonts w:hint="eastAsia"/>
          <w:szCs w:val="24"/>
        </w:rPr>
        <w:t>3</w:t>
      </w:r>
      <w:r w:rsidR="001E441F">
        <w:rPr>
          <w:szCs w:val="24"/>
        </w:rPr>
        <w:t>]</w:t>
      </w:r>
      <w:r w:rsidRPr="007F014E">
        <w:rPr>
          <w:rFonts w:hint="eastAsia"/>
          <w:szCs w:val="24"/>
        </w:rPr>
        <w:t>.</w:t>
      </w:r>
      <w:r w:rsidRPr="007F014E">
        <w:rPr>
          <w:szCs w:val="24"/>
        </w:rPr>
        <w:t xml:space="preserve"> </w:t>
      </w:r>
      <w:r w:rsidRPr="007F014E">
        <w:rPr>
          <w:rFonts w:hint="eastAsia"/>
          <w:szCs w:val="24"/>
        </w:rPr>
        <w:t>Thus, we conclude that the obtained particle has a composition of Cu[CH</w:t>
      </w:r>
      <w:r w:rsidRPr="007F014E">
        <w:rPr>
          <w:rFonts w:hint="eastAsia"/>
          <w:szCs w:val="24"/>
          <w:vertAlign w:val="subscript"/>
        </w:rPr>
        <w:t>3</w:t>
      </w:r>
      <w:r w:rsidRPr="007F014E">
        <w:rPr>
          <w:rFonts w:hint="eastAsia"/>
          <w:szCs w:val="24"/>
        </w:rPr>
        <w:t>(CH</w:t>
      </w:r>
      <w:r w:rsidRPr="007F014E">
        <w:rPr>
          <w:rFonts w:hint="eastAsia"/>
          <w:szCs w:val="24"/>
          <w:vertAlign w:val="subscript"/>
        </w:rPr>
        <w:t>2</w:t>
      </w:r>
      <w:r w:rsidRPr="007F014E">
        <w:rPr>
          <w:rFonts w:hint="eastAsia"/>
          <w:szCs w:val="24"/>
        </w:rPr>
        <w:t>)</w:t>
      </w:r>
      <w:r w:rsidRPr="007F014E">
        <w:rPr>
          <w:rFonts w:hint="eastAsia"/>
          <w:szCs w:val="24"/>
          <w:vertAlign w:val="subscript"/>
        </w:rPr>
        <w:t>16</w:t>
      </w:r>
      <w:r w:rsidRPr="007F014E">
        <w:rPr>
          <w:rFonts w:hint="eastAsia"/>
          <w:szCs w:val="24"/>
        </w:rPr>
        <w:t>COO]</w:t>
      </w:r>
      <w:r w:rsidRPr="007F014E">
        <w:rPr>
          <w:rFonts w:hint="eastAsia"/>
          <w:szCs w:val="24"/>
          <w:vertAlign w:val="subscript"/>
        </w:rPr>
        <w:t>2</w:t>
      </w:r>
      <w:r w:rsidRPr="007F014E">
        <w:rPr>
          <w:rFonts w:hint="eastAsia"/>
          <w:szCs w:val="24"/>
        </w:rPr>
        <w:t>.</w:t>
      </w:r>
      <w:r w:rsidR="000A4581">
        <w:rPr>
          <w:rFonts w:hint="eastAsia"/>
          <w:szCs w:val="24"/>
        </w:rPr>
        <w:t xml:space="preserve"> From </w:t>
      </w:r>
      <w:r w:rsidR="000A4581" w:rsidRPr="000A4581">
        <w:rPr>
          <w:rFonts w:hint="eastAsia"/>
          <w:szCs w:val="24"/>
        </w:rPr>
        <w:t>Fig. S</w:t>
      </w:r>
      <w:r w:rsidR="009909D3">
        <w:rPr>
          <w:szCs w:val="24"/>
        </w:rPr>
        <w:t>3</w:t>
      </w:r>
      <w:r w:rsidR="000A4581" w:rsidRPr="000A4581">
        <w:rPr>
          <w:rFonts w:hint="eastAsia"/>
          <w:szCs w:val="24"/>
        </w:rPr>
        <w:t>,</w:t>
      </w:r>
      <w:r w:rsidR="000A4581">
        <w:rPr>
          <w:rFonts w:hint="eastAsia"/>
          <w:b/>
          <w:szCs w:val="24"/>
        </w:rPr>
        <w:t xml:space="preserve"> </w:t>
      </w:r>
      <w:r w:rsidR="000A4581" w:rsidRPr="000A4581">
        <w:rPr>
          <w:rFonts w:hint="eastAsia"/>
          <w:szCs w:val="24"/>
        </w:rPr>
        <w:t>it</w:t>
      </w:r>
      <w:r w:rsidR="000A4581">
        <w:rPr>
          <w:rFonts w:hint="eastAsia"/>
          <w:szCs w:val="24"/>
        </w:rPr>
        <w:t xml:space="preserve"> can be seen that the as-prepared </w:t>
      </w:r>
      <w:r w:rsidR="000A4581" w:rsidRPr="000A4581">
        <w:rPr>
          <w:szCs w:val="24"/>
        </w:rPr>
        <w:t xml:space="preserve">copper </w:t>
      </w:r>
      <w:proofErr w:type="spellStart"/>
      <w:r w:rsidR="000A4581" w:rsidRPr="000A4581">
        <w:rPr>
          <w:rFonts w:hint="eastAsia"/>
          <w:szCs w:val="24"/>
        </w:rPr>
        <w:t>stearate</w:t>
      </w:r>
      <w:proofErr w:type="spellEnd"/>
      <w:r w:rsidR="000A4581">
        <w:rPr>
          <w:rFonts w:hint="eastAsia"/>
          <w:szCs w:val="24"/>
        </w:rPr>
        <w:t xml:space="preserve"> is </w:t>
      </w:r>
      <w:proofErr w:type="spellStart"/>
      <w:r w:rsidR="000A4581">
        <w:rPr>
          <w:rFonts w:hint="eastAsia"/>
          <w:szCs w:val="24"/>
        </w:rPr>
        <w:t>superhydrophobic</w:t>
      </w:r>
      <w:proofErr w:type="spellEnd"/>
      <w:r w:rsidR="007A5B2C">
        <w:rPr>
          <w:rFonts w:hint="eastAsia"/>
          <w:szCs w:val="24"/>
        </w:rPr>
        <w:t xml:space="preserve">, so are the other </w:t>
      </w:r>
      <w:proofErr w:type="spellStart"/>
      <w:r w:rsidR="007A5B2C" w:rsidRPr="007A5B2C">
        <w:rPr>
          <w:rFonts w:hint="eastAsia"/>
          <w:szCs w:val="24"/>
        </w:rPr>
        <w:t>stearate</w:t>
      </w:r>
      <w:proofErr w:type="spellEnd"/>
      <w:r w:rsidR="007A5B2C">
        <w:rPr>
          <w:rFonts w:hint="eastAsia"/>
          <w:szCs w:val="24"/>
        </w:rPr>
        <w:t xml:space="preserve"> powders</w:t>
      </w:r>
      <w:r w:rsidR="000A4581">
        <w:rPr>
          <w:rFonts w:hint="eastAsia"/>
          <w:szCs w:val="24"/>
        </w:rPr>
        <w:t>.</w:t>
      </w:r>
    </w:p>
    <w:p w:rsidR="00073183" w:rsidRDefault="006059C6" w:rsidP="00306A5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4718050" cy="1260366"/>
            <wp:effectExtent l="19050" t="0" r="6350" b="0"/>
            <wp:docPr id="3" name="图片 2" descr="E:\work\科研\写作投稿\colorful LM\文章用图\SI\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科研\写作投稿\colorful LM\文章用图\SI\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26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81" w:rsidRPr="000A4581" w:rsidRDefault="006059C6" w:rsidP="000A4581">
      <w:pPr>
        <w:spacing w:line="480" w:lineRule="auto"/>
        <w:jc w:val="center"/>
      </w:pPr>
      <w:r w:rsidRPr="006059C6">
        <w:rPr>
          <w:rFonts w:hint="eastAsia"/>
          <w:b/>
        </w:rPr>
        <w:t>Figure S</w:t>
      </w:r>
      <w:r w:rsidR="009909D3">
        <w:rPr>
          <w:b/>
        </w:rPr>
        <w:t>3</w:t>
      </w:r>
      <w:r w:rsidRPr="006059C6">
        <w:rPr>
          <w:rFonts w:hint="eastAsia"/>
          <w:b/>
        </w:rPr>
        <w:t>.</w:t>
      </w:r>
      <w:r w:rsidR="007F014E">
        <w:rPr>
          <w:rFonts w:hint="eastAsia"/>
          <w:b/>
        </w:rPr>
        <w:t xml:space="preserve"> </w:t>
      </w:r>
      <w:r w:rsidR="000A4581" w:rsidRPr="000A4581">
        <w:rPr>
          <w:rFonts w:hint="eastAsia"/>
        </w:rPr>
        <w:t>(a)</w:t>
      </w:r>
      <w:r w:rsidR="000A4581">
        <w:rPr>
          <w:rFonts w:hint="eastAsia"/>
          <w:b/>
        </w:rPr>
        <w:t xml:space="preserve"> </w:t>
      </w:r>
      <w:r w:rsidR="007F014E" w:rsidRPr="007F014E">
        <w:rPr>
          <w:rFonts w:hint="eastAsia"/>
        </w:rPr>
        <w:t>P</w:t>
      </w:r>
      <w:r w:rsidR="007F014E">
        <w:rPr>
          <w:rFonts w:hint="eastAsia"/>
        </w:rPr>
        <w:t xml:space="preserve">hotograph of the </w:t>
      </w:r>
      <w:r w:rsidR="007F014E" w:rsidRPr="007F014E">
        <w:t xml:space="preserve">copper </w:t>
      </w:r>
      <w:proofErr w:type="spellStart"/>
      <w:r w:rsidR="007F014E" w:rsidRPr="007F014E">
        <w:rPr>
          <w:rFonts w:hint="eastAsia"/>
        </w:rPr>
        <w:t>stearate</w:t>
      </w:r>
      <w:proofErr w:type="spellEnd"/>
      <w:r w:rsidR="007F014E">
        <w:rPr>
          <w:rFonts w:hint="eastAsia"/>
        </w:rPr>
        <w:t xml:space="preserve"> surface </w:t>
      </w:r>
      <w:r w:rsidR="007F014E">
        <w:t>prepared</w:t>
      </w:r>
      <w:r w:rsidR="007F014E">
        <w:rPr>
          <w:rFonts w:hint="eastAsia"/>
        </w:rPr>
        <w:t xml:space="preserve"> by spraying </w:t>
      </w:r>
      <w:r w:rsidR="007F014E" w:rsidRPr="007F014E">
        <w:t xml:space="preserve">copper </w:t>
      </w:r>
      <w:proofErr w:type="spellStart"/>
      <w:r w:rsidR="007F014E" w:rsidRPr="007F014E">
        <w:rPr>
          <w:rFonts w:hint="eastAsia"/>
        </w:rPr>
        <w:t>stearate</w:t>
      </w:r>
      <w:proofErr w:type="spellEnd"/>
      <w:r w:rsidR="007F014E">
        <w:rPr>
          <w:rFonts w:hint="eastAsia"/>
        </w:rPr>
        <w:t xml:space="preserve"> </w:t>
      </w:r>
      <w:r w:rsidR="000A4581" w:rsidRPr="000A4581">
        <w:t>ethanol</w:t>
      </w:r>
      <w:r w:rsidR="000A4581">
        <w:rPr>
          <w:rFonts w:hint="eastAsia"/>
        </w:rPr>
        <w:t xml:space="preserve"> </w:t>
      </w:r>
      <w:r w:rsidR="000A4581" w:rsidRPr="000A4581">
        <w:t>suspension</w:t>
      </w:r>
      <w:r w:rsidR="000A4581">
        <w:rPr>
          <w:rFonts w:hint="eastAsia"/>
        </w:rPr>
        <w:t xml:space="preserve"> </w:t>
      </w:r>
      <w:r w:rsidR="007F014E">
        <w:rPr>
          <w:rFonts w:hint="eastAsia"/>
        </w:rPr>
        <w:t xml:space="preserve">on a </w:t>
      </w:r>
      <w:r w:rsidR="007F014E" w:rsidRPr="007F014E">
        <w:t>stainless steel</w:t>
      </w:r>
      <w:r w:rsidR="007F014E">
        <w:rPr>
          <w:rFonts w:hint="eastAsia"/>
        </w:rPr>
        <w:t xml:space="preserve"> substrate. </w:t>
      </w:r>
      <w:r w:rsidR="000A4581">
        <w:rPr>
          <w:rFonts w:hint="eastAsia"/>
        </w:rPr>
        <w:t xml:space="preserve">The water droplet on </w:t>
      </w:r>
      <w:r w:rsidR="000A4581">
        <w:t>the</w:t>
      </w:r>
      <w:r w:rsidR="000A4581">
        <w:rPr>
          <w:rFonts w:hint="eastAsia"/>
        </w:rPr>
        <w:t xml:space="preserve"> surface with (b</w:t>
      </w:r>
      <w:r w:rsidR="000A4581" w:rsidRPr="000A4581">
        <w:rPr>
          <w:rFonts w:hint="eastAsia"/>
        </w:rPr>
        <w:t>)</w:t>
      </w:r>
      <w:r w:rsidR="000A4581">
        <w:rPr>
          <w:rFonts w:hint="eastAsia"/>
        </w:rPr>
        <w:t xml:space="preserve"> a contact angle of </w:t>
      </w:r>
      <w:r w:rsidR="000A4581" w:rsidRPr="000A4581">
        <w:t xml:space="preserve">162 ± 1° and </w:t>
      </w:r>
      <w:r w:rsidR="000A4581">
        <w:rPr>
          <w:rFonts w:hint="eastAsia"/>
        </w:rPr>
        <w:t xml:space="preserve">(c) </w:t>
      </w:r>
      <w:r w:rsidR="000A4581" w:rsidRPr="000A4581">
        <w:t xml:space="preserve">a </w:t>
      </w:r>
      <w:r w:rsidR="000A4581">
        <w:rPr>
          <w:rFonts w:hint="eastAsia"/>
        </w:rPr>
        <w:t>sliding angle</w:t>
      </w:r>
      <w:r w:rsidR="000A4581" w:rsidRPr="000A4581">
        <w:t xml:space="preserve"> </w:t>
      </w:r>
      <w:r w:rsidR="000A4581" w:rsidRPr="000A4581">
        <w:rPr>
          <w:rFonts w:hint="eastAsia"/>
        </w:rPr>
        <w:t xml:space="preserve">as low as </w:t>
      </w:r>
      <w:r w:rsidR="000A4581" w:rsidRPr="000A4581">
        <w:t>4°</w:t>
      </w:r>
      <w:r w:rsidR="000A4581">
        <w:rPr>
          <w:rFonts w:hint="eastAsia"/>
        </w:rPr>
        <w:t>.</w:t>
      </w:r>
    </w:p>
    <w:p w:rsidR="00073183" w:rsidRDefault="00073183" w:rsidP="00306A5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564130" cy="2114653"/>
            <wp:effectExtent l="19050" t="0" r="7620" b="0"/>
            <wp:docPr id="5" name="图片 3" descr="E:\work\科研\写作投稿\colorful LM\文章用图\SI\20130417_10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\科研\写作投稿\colorful LM\文章用图\SI\20130417_102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60" cy="211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83" w:rsidRDefault="00073183" w:rsidP="006059C6">
      <w:pPr>
        <w:spacing w:line="480" w:lineRule="auto"/>
        <w:jc w:val="center"/>
      </w:pPr>
      <w:r w:rsidRPr="00073183">
        <w:rPr>
          <w:rFonts w:hint="eastAsia"/>
          <w:b/>
        </w:rPr>
        <w:t>Figure S</w:t>
      </w:r>
      <w:r w:rsidR="009909D3">
        <w:rPr>
          <w:b/>
        </w:rPr>
        <w:t>4</w:t>
      </w:r>
      <w:r w:rsidRPr="00073183">
        <w:rPr>
          <w:rFonts w:hint="eastAsia"/>
          <w:b/>
        </w:rPr>
        <w:t>.</w:t>
      </w:r>
      <w:r w:rsidRPr="00073183">
        <w:rPr>
          <w:rFonts w:hint="eastAsia"/>
        </w:rPr>
        <w:t xml:space="preserve"> </w:t>
      </w:r>
      <w:r w:rsidR="006121F1">
        <w:rPr>
          <w:rFonts w:hint="eastAsia"/>
        </w:rPr>
        <w:t xml:space="preserve">The liquid marble enwrapped with </w:t>
      </w:r>
      <w:proofErr w:type="spellStart"/>
      <w:r w:rsidR="000A4581">
        <w:rPr>
          <w:rFonts w:hint="eastAsia"/>
        </w:rPr>
        <w:t>superhydrophobic</w:t>
      </w:r>
      <w:proofErr w:type="spellEnd"/>
      <w:r w:rsidR="000A4581">
        <w:rPr>
          <w:rFonts w:hint="eastAsia"/>
        </w:rPr>
        <w:t xml:space="preserve"> </w:t>
      </w:r>
      <w:r w:rsidRPr="00073183">
        <w:t xml:space="preserve">copper </w:t>
      </w:r>
      <w:proofErr w:type="spellStart"/>
      <w:r w:rsidRPr="00073183">
        <w:rPr>
          <w:rFonts w:hint="eastAsia"/>
        </w:rPr>
        <w:t>stearate</w:t>
      </w:r>
      <w:proofErr w:type="spellEnd"/>
      <w:r w:rsidR="006121F1">
        <w:rPr>
          <w:rFonts w:hint="eastAsia"/>
        </w:rPr>
        <w:t xml:space="preserve"> floating on the water surface</w:t>
      </w:r>
      <w:r w:rsidRPr="00073183">
        <w:rPr>
          <w:rFonts w:hint="eastAsia"/>
        </w:rPr>
        <w:t>.</w:t>
      </w:r>
    </w:p>
    <w:p w:rsidR="000A4581" w:rsidRPr="000A4581" w:rsidRDefault="000A4581" w:rsidP="000A4581">
      <w:pPr>
        <w:spacing w:line="480" w:lineRule="auto"/>
        <w:rPr>
          <w:b/>
          <w:bCs/>
        </w:rPr>
      </w:pPr>
      <w:r w:rsidRPr="000A4581">
        <w:rPr>
          <w:b/>
          <w:bCs/>
        </w:rPr>
        <w:t>References</w:t>
      </w:r>
    </w:p>
    <w:p w:rsidR="00B52308" w:rsidRPr="00B52308" w:rsidRDefault="00B52308" w:rsidP="00B52308">
      <w:pPr>
        <w:spacing w:line="480" w:lineRule="auto"/>
      </w:pPr>
      <w:r w:rsidRPr="00B52308">
        <w:rPr>
          <w:rFonts w:hint="eastAsia"/>
        </w:rPr>
        <w:t>[</w:t>
      </w:r>
      <w:r>
        <w:rPr>
          <w:rFonts w:hint="eastAsia"/>
        </w:rPr>
        <w:t>1</w:t>
      </w:r>
      <w:r w:rsidRPr="00B52308">
        <w:rPr>
          <w:rFonts w:hint="eastAsia"/>
        </w:rPr>
        <w:t xml:space="preserve">] </w:t>
      </w:r>
      <w:r w:rsidR="009D773F" w:rsidRPr="00B52308">
        <w:t xml:space="preserve">Li </w:t>
      </w:r>
      <w:r w:rsidR="009D773F">
        <w:t>J</w:t>
      </w:r>
      <w:r w:rsidRPr="00B52308">
        <w:t xml:space="preserve">, </w:t>
      </w:r>
      <w:r w:rsidR="009D773F" w:rsidRPr="00B52308">
        <w:t xml:space="preserve">Jing </w:t>
      </w:r>
      <w:r w:rsidR="009D773F">
        <w:t>Z</w:t>
      </w:r>
      <w:r w:rsidRPr="00B52308">
        <w:t xml:space="preserve">, </w:t>
      </w:r>
      <w:proofErr w:type="spellStart"/>
      <w:r w:rsidR="009D773F" w:rsidRPr="00B52308">
        <w:t>Zha</w:t>
      </w:r>
      <w:proofErr w:type="spellEnd"/>
      <w:r w:rsidR="009D773F" w:rsidRPr="00B52308">
        <w:t xml:space="preserve"> </w:t>
      </w:r>
      <w:r w:rsidR="009D773F">
        <w:t>F</w:t>
      </w:r>
      <w:r w:rsidRPr="00B52308">
        <w:t xml:space="preserve">, </w:t>
      </w:r>
      <w:r w:rsidR="009D773F" w:rsidRPr="00B52308">
        <w:t xml:space="preserve">Yang </w:t>
      </w:r>
      <w:r w:rsidR="009D773F">
        <w:t>Y</w:t>
      </w:r>
      <w:r w:rsidRPr="00B52308">
        <w:t xml:space="preserve">, </w:t>
      </w:r>
      <w:r w:rsidR="009D773F" w:rsidRPr="00B52308">
        <w:t xml:space="preserve">Wang </w:t>
      </w:r>
      <w:r w:rsidR="009D773F">
        <w:t>Q</w:t>
      </w:r>
      <w:r w:rsidRPr="00B52308">
        <w:rPr>
          <w:rFonts w:hint="eastAsia"/>
        </w:rPr>
        <w:t>,</w:t>
      </w:r>
      <w:r w:rsidRPr="00B52308">
        <w:t xml:space="preserve"> </w:t>
      </w:r>
      <w:r w:rsidR="009D773F" w:rsidRPr="00B52308">
        <w:t xml:space="preserve">Lei </w:t>
      </w:r>
      <w:r w:rsidR="009D773F">
        <w:t>Z.</w:t>
      </w:r>
      <w:r w:rsidRPr="00B52308">
        <w:t xml:space="preserve"> </w:t>
      </w:r>
      <w:r w:rsidR="001E441F" w:rsidRPr="001E441F">
        <w:t xml:space="preserve">Facile spray-coating process for the </w:t>
      </w:r>
      <w:r w:rsidR="001E441F" w:rsidRPr="001E441F">
        <w:lastRenderedPageBreak/>
        <w:t xml:space="preserve">fabrication of tunable adhesive </w:t>
      </w:r>
      <w:proofErr w:type="spellStart"/>
      <w:r w:rsidR="001E441F" w:rsidRPr="001E441F">
        <w:t>superhydrophobic</w:t>
      </w:r>
      <w:proofErr w:type="spellEnd"/>
      <w:r w:rsidR="001E441F" w:rsidRPr="001E441F">
        <w:t xml:space="preserve"> surfaces with heterogeneous chemical compositions used for selective transportation of </w:t>
      </w:r>
      <w:proofErr w:type="spellStart"/>
      <w:r w:rsidR="001E441F" w:rsidRPr="001E441F">
        <w:t>microdroplets</w:t>
      </w:r>
      <w:proofErr w:type="spellEnd"/>
      <w:r w:rsidR="001E441F" w:rsidRPr="001E441F">
        <w:t xml:space="preserve"> with different volumes</w:t>
      </w:r>
      <w:r w:rsidR="009D773F">
        <w:t>.</w:t>
      </w:r>
      <w:r w:rsidR="001E441F">
        <w:t xml:space="preserve"> </w:t>
      </w:r>
      <w:r w:rsidRPr="001E441F">
        <w:rPr>
          <w:iCs/>
        </w:rPr>
        <w:t>ACS Appl. Mater. Interfaces</w:t>
      </w:r>
      <w:r w:rsidR="001E441F" w:rsidRPr="001E441F">
        <w:rPr>
          <w:rFonts w:hint="eastAsia"/>
          <w:b/>
          <w:color w:val="000000"/>
        </w:rPr>
        <w:t xml:space="preserve"> </w:t>
      </w:r>
      <w:r w:rsidR="009D773F" w:rsidRPr="00864463">
        <w:rPr>
          <w:color w:val="000000"/>
        </w:rPr>
        <w:t>2014</w:t>
      </w:r>
      <w:r w:rsidR="009D773F">
        <w:rPr>
          <w:color w:val="000000"/>
        </w:rPr>
        <w:t>;</w:t>
      </w:r>
      <w:r w:rsidR="001E441F" w:rsidRPr="001E441F">
        <w:rPr>
          <w:rFonts w:hint="eastAsia"/>
          <w:color w:val="000000"/>
        </w:rPr>
        <w:t>6</w:t>
      </w:r>
      <w:r w:rsidR="009D773F">
        <w:t>:</w:t>
      </w:r>
      <w:r w:rsidR="004E24D1" w:rsidRPr="00864463">
        <w:rPr>
          <w:color w:val="000000"/>
        </w:rPr>
        <w:t>8868</w:t>
      </w:r>
      <w:r w:rsidR="001E441F" w:rsidRPr="001E441F">
        <w:rPr>
          <w:rFonts w:eastAsia="宋体"/>
          <w:color w:val="000000"/>
          <w:lang w:val="pt-BR"/>
        </w:rPr>
        <w:t>–</w:t>
      </w:r>
      <w:r w:rsidR="001E441F" w:rsidRPr="001E441F">
        <w:rPr>
          <w:color w:val="000000"/>
        </w:rPr>
        <w:t>8877</w:t>
      </w:r>
      <w:r w:rsidRPr="00B52308">
        <w:t>.</w:t>
      </w:r>
    </w:p>
    <w:p w:rsidR="00FE3CCC" w:rsidRPr="00B52308" w:rsidRDefault="00B52308" w:rsidP="00B52308">
      <w:pPr>
        <w:spacing w:line="480" w:lineRule="auto"/>
      </w:pPr>
      <w:r>
        <w:rPr>
          <w:rFonts w:hint="eastAsia"/>
        </w:rPr>
        <w:t>[</w:t>
      </w:r>
      <w:r w:rsidRPr="00B52308">
        <w:rPr>
          <w:rFonts w:hint="eastAsia"/>
        </w:rPr>
        <w:t>2</w:t>
      </w:r>
      <w:r>
        <w:rPr>
          <w:rFonts w:hint="eastAsia"/>
        </w:rPr>
        <w:t xml:space="preserve">] </w:t>
      </w:r>
      <w:r w:rsidR="009D773F" w:rsidRPr="00FE3CCC">
        <w:t xml:space="preserve">Wang </w:t>
      </w:r>
      <w:r w:rsidR="00FE3CCC" w:rsidRPr="00FE3CCC">
        <w:t xml:space="preserve">S, </w:t>
      </w:r>
      <w:proofErr w:type="spellStart"/>
      <w:r w:rsidR="009D773F" w:rsidRPr="00FE3CCC">
        <w:t>Feng</w:t>
      </w:r>
      <w:proofErr w:type="spellEnd"/>
      <w:r w:rsidR="009D773F" w:rsidRPr="00FE3CCC">
        <w:t xml:space="preserve"> </w:t>
      </w:r>
      <w:r w:rsidR="00FE3CCC" w:rsidRPr="00FE3CCC">
        <w:t>L</w:t>
      </w:r>
      <w:r>
        <w:rPr>
          <w:rFonts w:hint="eastAsia"/>
        </w:rPr>
        <w:t>,</w:t>
      </w:r>
      <w:r w:rsidR="00FE3CCC" w:rsidRPr="00FE3CCC">
        <w:t xml:space="preserve"> </w:t>
      </w:r>
      <w:r w:rsidR="009D773F" w:rsidRPr="00FE3CCC">
        <w:t xml:space="preserve">Jiang </w:t>
      </w:r>
      <w:r w:rsidR="00FE3CCC" w:rsidRPr="00FE3CCC">
        <w:t>L</w:t>
      </w:r>
      <w:r w:rsidR="00FE3CCC">
        <w:rPr>
          <w:rFonts w:hint="eastAsia"/>
        </w:rPr>
        <w:t xml:space="preserve">. </w:t>
      </w:r>
      <w:r w:rsidR="001E441F" w:rsidRPr="001E441F">
        <w:t>One</w:t>
      </w:r>
      <w:r w:rsidR="001E441F">
        <w:rPr>
          <w:rFonts w:ascii="宋体" w:eastAsia="宋体" w:hAnsi="宋体" w:cs="宋体"/>
        </w:rPr>
        <w:t>-</w:t>
      </w:r>
      <w:r w:rsidR="001E441F" w:rsidRPr="001E441F">
        <w:t>Step Solution</w:t>
      </w:r>
      <w:r w:rsidR="001E441F">
        <w:rPr>
          <w:rFonts w:ascii="宋体" w:eastAsia="宋体" w:hAnsi="宋体" w:cs="宋体"/>
        </w:rPr>
        <w:t>-</w:t>
      </w:r>
      <w:r w:rsidR="001E441F" w:rsidRPr="001E441F">
        <w:t xml:space="preserve">Immersion Process for the Fabrication of Stable Bionic </w:t>
      </w:r>
      <w:proofErr w:type="spellStart"/>
      <w:r w:rsidR="001E441F" w:rsidRPr="001E441F">
        <w:t>Superhydrophobic</w:t>
      </w:r>
      <w:proofErr w:type="spellEnd"/>
      <w:r w:rsidR="001E441F" w:rsidRPr="001E441F">
        <w:t xml:space="preserve"> Surfaces</w:t>
      </w:r>
      <w:r w:rsidR="009D773F">
        <w:t>.</w:t>
      </w:r>
      <w:r w:rsidR="001E441F">
        <w:t xml:space="preserve"> </w:t>
      </w:r>
      <w:r w:rsidR="00FE3CCC" w:rsidRPr="001E441F">
        <w:t>Adv. Mater.</w:t>
      </w:r>
      <w:r w:rsidR="001E441F" w:rsidRPr="001E441F">
        <w:rPr>
          <w:rFonts w:hint="eastAsia"/>
          <w:b/>
        </w:rPr>
        <w:t xml:space="preserve"> </w:t>
      </w:r>
      <w:r w:rsidR="009D773F" w:rsidRPr="00FE3CCC">
        <w:t>2006</w:t>
      </w:r>
      <w:r w:rsidR="009D773F">
        <w:t>;</w:t>
      </w:r>
      <w:r w:rsidR="001E441F" w:rsidRPr="001E441F">
        <w:rPr>
          <w:rFonts w:hint="eastAsia"/>
        </w:rPr>
        <w:t>18</w:t>
      </w:r>
      <w:r w:rsidR="009D773F">
        <w:t>:</w:t>
      </w:r>
      <w:r w:rsidR="00FE3CCC" w:rsidRPr="00FE3CCC">
        <w:t>767</w:t>
      </w:r>
      <w:r w:rsidR="001E441F" w:rsidRPr="001E441F">
        <w:rPr>
          <w:rFonts w:eastAsia="宋体"/>
          <w:color w:val="000000"/>
          <w:lang w:val="pt-BR"/>
        </w:rPr>
        <w:t>–</w:t>
      </w:r>
      <w:r w:rsidR="001E441F">
        <w:rPr>
          <w:rFonts w:eastAsia="宋体"/>
          <w:color w:val="000000"/>
          <w:lang w:val="pt-BR"/>
        </w:rPr>
        <w:t>770</w:t>
      </w:r>
      <w:r w:rsidR="00FE3CCC">
        <w:rPr>
          <w:rFonts w:hint="eastAsia"/>
        </w:rPr>
        <w:t>.</w:t>
      </w:r>
    </w:p>
    <w:p w:rsidR="000A4581" w:rsidRPr="00FE3CCC" w:rsidRDefault="00B52308" w:rsidP="00B52308">
      <w:pPr>
        <w:spacing w:line="480" w:lineRule="auto"/>
        <w:rPr>
          <w:rFonts w:eastAsia="宋体"/>
        </w:rPr>
      </w:pPr>
      <w:r>
        <w:rPr>
          <w:rFonts w:eastAsia="宋体" w:hint="eastAsia"/>
        </w:rPr>
        <w:t>[</w:t>
      </w:r>
      <w:r w:rsidRPr="00B52308">
        <w:rPr>
          <w:rFonts w:eastAsia="宋体" w:hint="eastAsia"/>
        </w:rPr>
        <w:t>3</w:t>
      </w:r>
      <w:r>
        <w:rPr>
          <w:rFonts w:eastAsia="宋体" w:hint="eastAsia"/>
        </w:rPr>
        <w:t xml:space="preserve">] </w:t>
      </w:r>
      <w:r w:rsidR="009D773F" w:rsidRPr="00FE3CCC">
        <w:rPr>
          <w:rFonts w:eastAsia="宋体"/>
        </w:rPr>
        <w:t xml:space="preserve">Huang </w:t>
      </w:r>
      <w:r w:rsidR="00FE3CCC" w:rsidRPr="00FE3CCC">
        <w:rPr>
          <w:rFonts w:eastAsia="宋体"/>
        </w:rPr>
        <w:t xml:space="preserve">Y, </w:t>
      </w:r>
      <w:proofErr w:type="spellStart"/>
      <w:r w:rsidR="009D773F" w:rsidRPr="00FE3CCC">
        <w:rPr>
          <w:rFonts w:eastAsia="宋体"/>
        </w:rPr>
        <w:t>Sarkar</w:t>
      </w:r>
      <w:proofErr w:type="spellEnd"/>
      <w:r w:rsidR="009D773F" w:rsidRPr="00FE3CCC">
        <w:rPr>
          <w:rFonts w:eastAsia="宋体"/>
        </w:rPr>
        <w:t xml:space="preserve"> </w:t>
      </w:r>
      <w:r w:rsidR="00FE3CCC" w:rsidRPr="00FE3CCC">
        <w:rPr>
          <w:rFonts w:eastAsia="宋体"/>
        </w:rPr>
        <w:t xml:space="preserve">DK, </w:t>
      </w:r>
      <w:r w:rsidR="009D773F" w:rsidRPr="00FE3CCC">
        <w:rPr>
          <w:rFonts w:eastAsia="宋体"/>
        </w:rPr>
        <w:t xml:space="preserve">Chen </w:t>
      </w:r>
      <w:r w:rsidR="00FE3CCC" w:rsidRPr="00FE3CCC">
        <w:rPr>
          <w:rFonts w:eastAsia="宋体"/>
        </w:rPr>
        <w:t>X</w:t>
      </w:r>
      <w:r w:rsidR="009D773F">
        <w:rPr>
          <w:rFonts w:eastAsia="宋体"/>
        </w:rPr>
        <w:t>G.</w:t>
      </w:r>
      <w:r w:rsidR="00FE3CCC" w:rsidRPr="00FE3CCC">
        <w:rPr>
          <w:rFonts w:eastAsia="宋体" w:hint="eastAsia"/>
          <w:i/>
        </w:rPr>
        <w:t xml:space="preserve"> </w:t>
      </w:r>
      <w:r w:rsidR="001E441F" w:rsidRPr="001E441F">
        <w:rPr>
          <w:rFonts w:eastAsia="宋体"/>
        </w:rPr>
        <w:t xml:space="preserve">A one-step process to engineer </w:t>
      </w:r>
      <w:proofErr w:type="spellStart"/>
      <w:r w:rsidR="001E441F" w:rsidRPr="001E441F">
        <w:rPr>
          <w:rFonts w:eastAsia="宋体"/>
        </w:rPr>
        <w:t>s</w:t>
      </w:r>
      <w:r w:rsidR="009D773F">
        <w:rPr>
          <w:rFonts w:eastAsia="宋体"/>
        </w:rPr>
        <w:t>uperhydrophobic</w:t>
      </w:r>
      <w:proofErr w:type="spellEnd"/>
      <w:r w:rsidR="009D773F">
        <w:rPr>
          <w:rFonts w:eastAsia="宋体"/>
        </w:rPr>
        <w:t xml:space="preserve"> copper surfaces.</w:t>
      </w:r>
      <w:r w:rsidR="001E441F" w:rsidRPr="001E441F">
        <w:rPr>
          <w:rFonts w:eastAsia="宋体"/>
        </w:rPr>
        <w:t xml:space="preserve"> </w:t>
      </w:r>
      <w:r w:rsidR="00FE3CCC" w:rsidRPr="001E441F">
        <w:rPr>
          <w:rFonts w:eastAsia="宋体"/>
        </w:rPr>
        <w:t xml:space="preserve">Mater. </w:t>
      </w:r>
      <w:proofErr w:type="spellStart"/>
      <w:r w:rsidR="00FE3CCC" w:rsidRPr="001E441F">
        <w:rPr>
          <w:rFonts w:eastAsia="宋体"/>
        </w:rPr>
        <w:t>Lett</w:t>
      </w:r>
      <w:proofErr w:type="spellEnd"/>
      <w:r w:rsidR="00FE3CCC" w:rsidRPr="001E441F">
        <w:rPr>
          <w:rFonts w:eastAsia="宋体"/>
        </w:rPr>
        <w:t>.</w:t>
      </w:r>
      <w:r w:rsidR="001E441F" w:rsidRPr="001E441F">
        <w:rPr>
          <w:rFonts w:eastAsia="宋体" w:hint="eastAsia"/>
          <w:b/>
        </w:rPr>
        <w:t xml:space="preserve"> </w:t>
      </w:r>
      <w:r w:rsidR="009D773F" w:rsidRPr="00FE3CCC">
        <w:rPr>
          <w:rFonts w:eastAsia="宋体" w:hint="eastAsia"/>
        </w:rPr>
        <w:t>2010</w:t>
      </w:r>
      <w:r w:rsidR="009D773F">
        <w:rPr>
          <w:rFonts w:eastAsia="宋体"/>
        </w:rPr>
        <w:t>;</w:t>
      </w:r>
      <w:r w:rsidR="001E441F" w:rsidRPr="001E441F">
        <w:rPr>
          <w:rFonts w:eastAsia="宋体" w:hint="eastAsia"/>
        </w:rPr>
        <w:t>64</w:t>
      </w:r>
      <w:r w:rsidR="009D773F">
        <w:rPr>
          <w:rFonts w:eastAsia="宋体"/>
        </w:rPr>
        <w:t>:</w:t>
      </w:r>
      <w:r w:rsidR="00FE3CCC" w:rsidRPr="00FE3CCC">
        <w:rPr>
          <w:rFonts w:eastAsia="宋体"/>
        </w:rPr>
        <w:t>2722</w:t>
      </w:r>
      <w:r w:rsidR="001E441F" w:rsidRPr="001E441F">
        <w:rPr>
          <w:rFonts w:eastAsia="宋体"/>
          <w:color w:val="000000"/>
          <w:lang w:val="pt-BR"/>
        </w:rPr>
        <w:t>–</w:t>
      </w:r>
      <w:r w:rsidR="001E441F">
        <w:rPr>
          <w:rFonts w:eastAsia="宋体"/>
          <w:color w:val="000000"/>
          <w:lang w:val="pt-BR"/>
        </w:rPr>
        <w:t>2724</w:t>
      </w:r>
      <w:r w:rsidR="00FE3CCC" w:rsidRPr="00FE3CCC">
        <w:rPr>
          <w:rFonts w:eastAsia="宋体"/>
        </w:rPr>
        <w:t>.</w:t>
      </w:r>
    </w:p>
    <w:sectPr w:rsidR="000A4581" w:rsidRPr="00FE3CCC" w:rsidSect="00783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49" w:rsidRDefault="00254F49" w:rsidP="00D67712">
      <w:r>
        <w:separator/>
      </w:r>
    </w:p>
  </w:endnote>
  <w:endnote w:type="continuationSeparator" w:id="0">
    <w:p w:rsidR="00254F49" w:rsidRDefault="00254F49" w:rsidP="00D6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3216"/>
      <w:docPartObj>
        <w:docPartGallery w:val="Page Numbers (Bottom of Page)"/>
        <w:docPartUnique/>
      </w:docPartObj>
    </w:sdtPr>
    <w:sdtContent>
      <w:p w:rsidR="002C5013" w:rsidRDefault="00F94417">
        <w:pPr>
          <w:pStyle w:val="a4"/>
          <w:jc w:val="center"/>
        </w:pPr>
        <w:fldSimple w:instr=" PAGE   \* MERGEFORMAT ">
          <w:r w:rsidR="00FE343F" w:rsidRPr="00FE343F">
            <w:rPr>
              <w:noProof/>
              <w:lang w:val="zh-CN"/>
            </w:rPr>
            <w:t>5</w:t>
          </w:r>
        </w:fldSimple>
      </w:p>
    </w:sdtContent>
  </w:sdt>
  <w:p w:rsidR="002C5013" w:rsidRDefault="002C5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49" w:rsidRDefault="00254F49" w:rsidP="00D67712"/>
  </w:footnote>
  <w:footnote w:type="continuationSeparator" w:id="0">
    <w:p w:rsidR="00254F49" w:rsidRDefault="00254F49" w:rsidP="00D67712"/>
  </w:footnote>
  <w:footnote w:type="continuationNotice" w:id="1">
    <w:p w:rsidR="00254F49" w:rsidRDefault="00254F49"/>
  </w:footnote>
  <w:footnote w:id="2">
    <w:p w:rsidR="00D67712" w:rsidRPr="008F320F" w:rsidRDefault="00D67712" w:rsidP="008F320F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712"/>
    <w:rsid w:val="00000E7B"/>
    <w:rsid w:val="000111C8"/>
    <w:rsid w:val="0001336D"/>
    <w:rsid w:val="00022C37"/>
    <w:rsid w:val="0004557F"/>
    <w:rsid w:val="00071751"/>
    <w:rsid w:val="00073183"/>
    <w:rsid w:val="00076214"/>
    <w:rsid w:val="000A14B6"/>
    <w:rsid w:val="000A4581"/>
    <w:rsid w:val="000C0956"/>
    <w:rsid w:val="000C3AA5"/>
    <w:rsid w:val="000D46A8"/>
    <w:rsid w:val="000D7B90"/>
    <w:rsid w:val="00113E0D"/>
    <w:rsid w:val="00122FF2"/>
    <w:rsid w:val="00124D6A"/>
    <w:rsid w:val="00140AC3"/>
    <w:rsid w:val="0017711F"/>
    <w:rsid w:val="00184F47"/>
    <w:rsid w:val="001E441F"/>
    <w:rsid w:val="001E494C"/>
    <w:rsid w:val="001F3108"/>
    <w:rsid w:val="001F6029"/>
    <w:rsid w:val="00205ABC"/>
    <w:rsid w:val="00212A16"/>
    <w:rsid w:val="00220D78"/>
    <w:rsid w:val="00226288"/>
    <w:rsid w:val="00254F49"/>
    <w:rsid w:val="0025512B"/>
    <w:rsid w:val="00292A32"/>
    <w:rsid w:val="002B1C5A"/>
    <w:rsid w:val="002C5013"/>
    <w:rsid w:val="002D34D1"/>
    <w:rsid w:val="00306A57"/>
    <w:rsid w:val="00315540"/>
    <w:rsid w:val="00380EA5"/>
    <w:rsid w:val="003C123C"/>
    <w:rsid w:val="00434D33"/>
    <w:rsid w:val="00445E88"/>
    <w:rsid w:val="004555AF"/>
    <w:rsid w:val="004D4D1E"/>
    <w:rsid w:val="004E24D1"/>
    <w:rsid w:val="004E5E6C"/>
    <w:rsid w:val="004F3097"/>
    <w:rsid w:val="00522001"/>
    <w:rsid w:val="00533F01"/>
    <w:rsid w:val="0053743B"/>
    <w:rsid w:val="00543E57"/>
    <w:rsid w:val="005534AC"/>
    <w:rsid w:val="0056320D"/>
    <w:rsid w:val="005B67C4"/>
    <w:rsid w:val="005C052E"/>
    <w:rsid w:val="005C2992"/>
    <w:rsid w:val="005D161B"/>
    <w:rsid w:val="006059C6"/>
    <w:rsid w:val="006121F1"/>
    <w:rsid w:val="006465C5"/>
    <w:rsid w:val="00684395"/>
    <w:rsid w:val="006D7935"/>
    <w:rsid w:val="00710C15"/>
    <w:rsid w:val="007570E3"/>
    <w:rsid w:val="0076317E"/>
    <w:rsid w:val="007642B5"/>
    <w:rsid w:val="00765FDF"/>
    <w:rsid w:val="00783001"/>
    <w:rsid w:val="00784E51"/>
    <w:rsid w:val="007905B5"/>
    <w:rsid w:val="007A3F23"/>
    <w:rsid w:val="007A5314"/>
    <w:rsid w:val="007A5B2C"/>
    <w:rsid w:val="007A639E"/>
    <w:rsid w:val="007B3A82"/>
    <w:rsid w:val="007C254C"/>
    <w:rsid w:val="007E5F58"/>
    <w:rsid w:val="007F014E"/>
    <w:rsid w:val="0080431D"/>
    <w:rsid w:val="00813EF3"/>
    <w:rsid w:val="00843D39"/>
    <w:rsid w:val="00883002"/>
    <w:rsid w:val="0089663B"/>
    <w:rsid w:val="008A2C68"/>
    <w:rsid w:val="008D6CAE"/>
    <w:rsid w:val="008F320F"/>
    <w:rsid w:val="0090166D"/>
    <w:rsid w:val="00901C0E"/>
    <w:rsid w:val="0090655E"/>
    <w:rsid w:val="00916EB7"/>
    <w:rsid w:val="009401DF"/>
    <w:rsid w:val="009420A0"/>
    <w:rsid w:val="00943D58"/>
    <w:rsid w:val="00952814"/>
    <w:rsid w:val="0095617E"/>
    <w:rsid w:val="00960F56"/>
    <w:rsid w:val="00987580"/>
    <w:rsid w:val="009909D3"/>
    <w:rsid w:val="009970F1"/>
    <w:rsid w:val="009A4914"/>
    <w:rsid w:val="009D773F"/>
    <w:rsid w:val="009E7041"/>
    <w:rsid w:val="00A44EFC"/>
    <w:rsid w:val="00A6141D"/>
    <w:rsid w:val="00B0474D"/>
    <w:rsid w:val="00B149C2"/>
    <w:rsid w:val="00B17A98"/>
    <w:rsid w:val="00B52308"/>
    <w:rsid w:val="00B83448"/>
    <w:rsid w:val="00B93BD2"/>
    <w:rsid w:val="00BA176A"/>
    <w:rsid w:val="00BB70B5"/>
    <w:rsid w:val="00C17300"/>
    <w:rsid w:val="00C570E8"/>
    <w:rsid w:val="00C71273"/>
    <w:rsid w:val="00C771D7"/>
    <w:rsid w:val="00C80F38"/>
    <w:rsid w:val="00C90FFE"/>
    <w:rsid w:val="00CC192A"/>
    <w:rsid w:val="00D06A9B"/>
    <w:rsid w:val="00D5062E"/>
    <w:rsid w:val="00D67712"/>
    <w:rsid w:val="00D852D9"/>
    <w:rsid w:val="00D90563"/>
    <w:rsid w:val="00DA5572"/>
    <w:rsid w:val="00DB07CB"/>
    <w:rsid w:val="00DB6CC7"/>
    <w:rsid w:val="00DE2B76"/>
    <w:rsid w:val="00DF00CB"/>
    <w:rsid w:val="00E22E96"/>
    <w:rsid w:val="00E35314"/>
    <w:rsid w:val="00E364B4"/>
    <w:rsid w:val="00E67DF4"/>
    <w:rsid w:val="00E80C2F"/>
    <w:rsid w:val="00E83C0B"/>
    <w:rsid w:val="00E9232F"/>
    <w:rsid w:val="00EB7801"/>
    <w:rsid w:val="00EC1F81"/>
    <w:rsid w:val="00ED6A8A"/>
    <w:rsid w:val="00EF0FE0"/>
    <w:rsid w:val="00F2519B"/>
    <w:rsid w:val="00F36397"/>
    <w:rsid w:val="00F62479"/>
    <w:rsid w:val="00F6319E"/>
    <w:rsid w:val="00F66369"/>
    <w:rsid w:val="00F80CCE"/>
    <w:rsid w:val="00F936DD"/>
    <w:rsid w:val="00F94417"/>
    <w:rsid w:val="00FC2459"/>
    <w:rsid w:val="00FE343F"/>
    <w:rsid w:val="00FE3CCC"/>
    <w:rsid w:val="00FF19CE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712"/>
    <w:rPr>
      <w:sz w:val="18"/>
      <w:szCs w:val="18"/>
    </w:rPr>
  </w:style>
  <w:style w:type="paragraph" w:styleId="a5">
    <w:name w:val="footnote text"/>
    <w:basedOn w:val="a"/>
    <w:link w:val="Char1"/>
    <w:semiHidden/>
    <w:rsid w:val="00D67712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D67712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semiHidden/>
    <w:rsid w:val="00D67712"/>
    <w:rPr>
      <w:vertAlign w:val="superscript"/>
    </w:rPr>
  </w:style>
  <w:style w:type="character" w:customStyle="1" w:styleId="nlmxref-aff">
    <w:name w:val="nlm_xref-aff"/>
    <w:basedOn w:val="a0"/>
    <w:rsid w:val="00D67712"/>
  </w:style>
  <w:style w:type="character" w:styleId="a7">
    <w:name w:val="Hyperlink"/>
    <w:basedOn w:val="a0"/>
    <w:uiPriority w:val="99"/>
    <w:unhideWhenUsed/>
    <w:rsid w:val="00D67712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6320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63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67A2-455B-4C5E-8351-C2F6AAD7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5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</dc:creator>
  <cp:keywords/>
  <dc:description/>
  <cp:lastModifiedBy>Administrator</cp:lastModifiedBy>
  <cp:revision>47</cp:revision>
  <dcterms:created xsi:type="dcterms:W3CDTF">2014-12-04T00:54:00Z</dcterms:created>
  <dcterms:modified xsi:type="dcterms:W3CDTF">2016-09-23T09:38:00Z</dcterms:modified>
</cp:coreProperties>
</file>