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AF27" w14:textId="12DD76D3" w:rsidR="00EB29F5" w:rsidRPr="008C5D1B" w:rsidRDefault="00B8319E" w:rsidP="008C565E">
      <w:pPr>
        <w:spacing w:line="480" w:lineRule="auto"/>
        <w:jc w:val="center"/>
        <w:rPr>
          <w:rFonts w:ascii="Times New Roman" w:hAnsi="Times New Roman" w:cs="Times New Roman"/>
        </w:rPr>
      </w:pPr>
      <w:r>
        <w:rPr>
          <w:rFonts w:ascii="Times New Roman" w:hAnsi="Times New Roman" w:cs="Times New Roman"/>
        </w:rPr>
        <w:t>Slavic Verbal Modifiers Mark Specificity on the Direct O</w:t>
      </w:r>
      <w:r w:rsidR="00C83279" w:rsidRPr="008C5D1B">
        <w:rPr>
          <w:rFonts w:ascii="Times New Roman" w:hAnsi="Times New Roman" w:cs="Times New Roman"/>
        </w:rPr>
        <w:t>bject: Evidence from Polish Quantifiers</w:t>
      </w:r>
    </w:p>
    <w:p w14:paraId="1CD3680B" w14:textId="77777777" w:rsidR="00B8319E" w:rsidRDefault="00C83279" w:rsidP="000B52EA">
      <w:pPr>
        <w:spacing w:line="480" w:lineRule="auto"/>
        <w:rPr>
          <w:rFonts w:ascii="Times New Roman" w:hAnsi="Times New Roman" w:cs="Times New Roman"/>
        </w:rPr>
      </w:pPr>
      <w:r w:rsidRPr="008C5D1B">
        <w:rPr>
          <w:rFonts w:ascii="Times New Roman" w:hAnsi="Times New Roman" w:cs="Times New Roman"/>
        </w:rPr>
        <w:tab/>
      </w:r>
    </w:p>
    <w:p w14:paraId="3C6B3400" w14:textId="78D97033" w:rsidR="00C83279" w:rsidRPr="008C5D1B" w:rsidRDefault="00C83279" w:rsidP="00B8319E">
      <w:pPr>
        <w:spacing w:line="480" w:lineRule="auto"/>
        <w:ind w:firstLine="720"/>
        <w:rPr>
          <w:rFonts w:ascii="Times New Roman" w:hAnsi="Times New Roman" w:cs="Times New Roman"/>
        </w:rPr>
      </w:pPr>
      <w:r w:rsidRPr="008C5D1B">
        <w:rPr>
          <w:rFonts w:ascii="Times New Roman" w:hAnsi="Times New Roman" w:cs="Times New Roman"/>
        </w:rPr>
        <w:t xml:space="preserve">In Slavic languages verbal prefixes, or verbal modifiers (VMs), attach to most verbs to form ‘perfective’ actions (see (1)). The function of Slavic VMs has been commonly argued to be perfective (for more see </w:t>
      </w:r>
      <w:proofErr w:type="spellStart"/>
      <w:r w:rsidRPr="008C5D1B">
        <w:rPr>
          <w:rFonts w:ascii="Times New Roman" w:hAnsi="Times New Roman" w:cs="Times New Roman"/>
        </w:rPr>
        <w:t>Młynarczyk</w:t>
      </w:r>
      <w:proofErr w:type="spellEnd"/>
      <w:r w:rsidRPr="008C5D1B">
        <w:rPr>
          <w:rFonts w:ascii="Times New Roman" w:hAnsi="Times New Roman" w:cs="Times New Roman"/>
        </w:rPr>
        <w:t xml:space="preserve"> (2004), </w:t>
      </w:r>
      <w:proofErr w:type="spellStart"/>
      <w:r w:rsidRPr="008C5D1B">
        <w:rPr>
          <w:rFonts w:ascii="Times New Roman" w:hAnsi="Times New Roman" w:cs="Times New Roman"/>
        </w:rPr>
        <w:t>Labenz</w:t>
      </w:r>
      <w:proofErr w:type="spellEnd"/>
      <w:r w:rsidRPr="008C5D1B">
        <w:rPr>
          <w:rFonts w:ascii="Times New Roman" w:hAnsi="Times New Roman" w:cs="Times New Roman"/>
        </w:rPr>
        <w:t xml:space="preserve"> (2004), </w:t>
      </w:r>
      <w:proofErr w:type="spellStart"/>
      <w:r w:rsidRPr="008C5D1B">
        <w:rPr>
          <w:rFonts w:ascii="Times New Roman" w:hAnsi="Times New Roman" w:cs="Times New Roman"/>
        </w:rPr>
        <w:t>Sch</w:t>
      </w:r>
      <w:r w:rsidR="00B8319E">
        <w:rPr>
          <w:rFonts w:ascii="Times New Roman" w:hAnsi="Times New Roman" w:cs="Times New Roman"/>
        </w:rPr>
        <w:t>oorlemmer</w:t>
      </w:r>
      <w:proofErr w:type="spellEnd"/>
      <w:r w:rsidR="00B8319E">
        <w:rPr>
          <w:rFonts w:ascii="Times New Roman" w:hAnsi="Times New Roman" w:cs="Times New Roman"/>
        </w:rPr>
        <w:t xml:space="preserve"> (1995), </w:t>
      </w:r>
      <w:proofErr w:type="spellStart"/>
      <w:r w:rsidR="00B8319E">
        <w:rPr>
          <w:rFonts w:ascii="Times New Roman" w:hAnsi="Times New Roman" w:cs="Times New Roman"/>
        </w:rPr>
        <w:t>Verkuyl</w:t>
      </w:r>
      <w:proofErr w:type="spellEnd"/>
      <w:r w:rsidR="00B8319E">
        <w:rPr>
          <w:rFonts w:ascii="Times New Roman" w:hAnsi="Times New Roman" w:cs="Times New Roman"/>
        </w:rPr>
        <w:t xml:space="preserve"> (1993</w:t>
      </w:r>
      <w:r w:rsidRPr="008C5D1B">
        <w:rPr>
          <w:rFonts w:ascii="Times New Roman" w:hAnsi="Times New Roman" w:cs="Times New Roman"/>
        </w:rPr>
        <w:t xml:space="preserve">), Smith (1991), </w:t>
      </w:r>
      <w:proofErr w:type="spellStart"/>
      <w:r w:rsidRPr="008C5D1B">
        <w:rPr>
          <w:rFonts w:ascii="Times New Roman" w:hAnsi="Times New Roman" w:cs="Times New Roman"/>
        </w:rPr>
        <w:t>Bogdan</w:t>
      </w:r>
      <w:proofErr w:type="spellEnd"/>
      <w:r w:rsidRPr="008C5D1B">
        <w:rPr>
          <w:rFonts w:ascii="Times New Roman" w:hAnsi="Times New Roman" w:cs="Times New Roman"/>
        </w:rPr>
        <w:t xml:space="preserve"> &amp; Sullivan (2009)). To complicate matters, many VMs cause</w:t>
      </w:r>
      <w:r w:rsidR="00D328F3" w:rsidRPr="008C5D1B">
        <w:rPr>
          <w:rFonts w:ascii="Times New Roman" w:hAnsi="Times New Roman" w:cs="Times New Roman"/>
        </w:rPr>
        <w:t xml:space="preserve"> a</w:t>
      </w:r>
      <w:r w:rsidRPr="008C5D1B">
        <w:rPr>
          <w:rFonts w:ascii="Times New Roman" w:hAnsi="Times New Roman" w:cs="Times New Roman"/>
        </w:rPr>
        <w:t xml:space="preserve"> change of meaning, </w:t>
      </w:r>
      <w:r w:rsidR="00D328F3" w:rsidRPr="008C5D1B">
        <w:rPr>
          <w:rFonts w:ascii="Times New Roman" w:hAnsi="Times New Roman" w:cs="Times New Roman"/>
        </w:rPr>
        <w:t>or in some cases</w:t>
      </w:r>
      <w:r w:rsidRPr="008C5D1B">
        <w:rPr>
          <w:rFonts w:ascii="Times New Roman" w:hAnsi="Times New Roman" w:cs="Times New Roman"/>
        </w:rPr>
        <w:t xml:space="preserve"> a complete change of meaning, in addition to </w:t>
      </w:r>
      <w:r w:rsidR="000B52EA" w:rsidRPr="008C5D1B">
        <w:rPr>
          <w:rFonts w:ascii="Times New Roman" w:hAnsi="Times New Roman" w:cs="Times New Roman"/>
        </w:rPr>
        <w:t>creating a perfective action (see (2)).</w:t>
      </w:r>
    </w:p>
    <w:p w14:paraId="77B6ACC1" w14:textId="77777777" w:rsidR="000B52EA" w:rsidRPr="008C5D1B" w:rsidRDefault="00C83279" w:rsidP="000B52EA">
      <w:pPr>
        <w:spacing w:line="480" w:lineRule="auto"/>
        <w:rPr>
          <w:rFonts w:ascii="Times New Roman" w:hAnsi="Times New Roman" w:cs="Times New Roman"/>
        </w:rPr>
      </w:pPr>
      <w:r w:rsidRPr="008C5D1B">
        <w:rPr>
          <w:rFonts w:ascii="Times New Roman" w:hAnsi="Times New Roman" w:cs="Times New Roman"/>
        </w:rPr>
        <w:tab/>
      </w:r>
      <w:proofErr w:type="spellStart"/>
      <w:r w:rsidRPr="008C5D1B">
        <w:rPr>
          <w:rFonts w:ascii="Times New Roman" w:hAnsi="Times New Roman" w:cs="Times New Roman"/>
        </w:rPr>
        <w:t>Młynarczyk</w:t>
      </w:r>
      <w:proofErr w:type="spellEnd"/>
      <w:r w:rsidRPr="008C5D1B">
        <w:rPr>
          <w:rFonts w:ascii="Times New Roman" w:hAnsi="Times New Roman" w:cs="Times New Roman"/>
        </w:rPr>
        <w:t xml:space="preserve"> (2004) &amp; </w:t>
      </w:r>
      <w:proofErr w:type="spellStart"/>
      <w:r w:rsidRPr="008C5D1B">
        <w:rPr>
          <w:rFonts w:ascii="Times New Roman" w:hAnsi="Times New Roman" w:cs="Times New Roman"/>
        </w:rPr>
        <w:t>Labenz</w:t>
      </w:r>
      <w:proofErr w:type="spellEnd"/>
      <w:r w:rsidRPr="008C5D1B">
        <w:rPr>
          <w:rFonts w:ascii="Times New Roman" w:hAnsi="Times New Roman" w:cs="Times New Roman"/>
        </w:rPr>
        <w:t xml:space="preserve"> (2004) </w:t>
      </w:r>
      <w:r w:rsidR="000B52EA" w:rsidRPr="008C5D1B">
        <w:rPr>
          <w:rFonts w:ascii="Times New Roman" w:hAnsi="Times New Roman" w:cs="Times New Roman"/>
        </w:rPr>
        <w:t>take</w:t>
      </w:r>
      <w:r w:rsidRPr="008C5D1B">
        <w:rPr>
          <w:rFonts w:ascii="Times New Roman" w:hAnsi="Times New Roman" w:cs="Times New Roman"/>
        </w:rPr>
        <w:t xml:space="preserve"> this as far as to essentially claim that Polish VMs </w:t>
      </w:r>
      <w:r w:rsidR="000B52EA" w:rsidRPr="008C5D1B">
        <w:rPr>
          <w:rFonts w:ascii="Times New Roman" w:hAnsi="Times New Roman" w:cs="Times New Roman"/>
        </w:rPr>
        <w:t xml:space="preserve">are only perfective (except for in cases where the verbal modifier causes a change in meaning). </w:t>
      </w:r>
      <w:proofErr w:type="spellStart"/>
      <w:r w:rsidR="000B52EA" w:rsidRPr="008C5D1B">
        <w:rPr>
          <w:rFonts w:ascii="Times New Roman" w:hAnsi="Times New Roman" w:cs="Times New Roman"/>
        </w:rPr>
        <w:t>Verkuyl</w:t>
      </w:r>
      <w:proofErr w:type="spellEnd"/>
      <w:r w:rsidR="000B52EA" w:rsidRPr="008C5D1B">
        <w:rPr>
          <w:rFonts w:ascii="Times New Roman" w:hAnsi="Times New Roman" w:cs="Times New Roman"/>
        </w:rPr>
        <w:t xml:space="preserve"> (1993; 1999) and </w:t>
      </w:r>
      <w:proofErr w:type="spellStart"/>
      <w:r w:rsidR="000B52EA" w:rsidRPr="008C5D1B">
        <w:rPr>
          <w:rFonts w:ascii="Times New Roman" w:hAnsi="Times New Roman" w:cs="Times New Roman"/>
        </w:rPr>
        <w:t>Schoorlemmer</w:t>
      </w:r>
      <w:proofErr w:type="spellEnd"/>
      <w:r w:rsidR="000B52EA" w:rsidRPr="008C5D1B">
        <w:rPr>
          <w:rFonts w:ascii="Times New Roman" w:hAnsi="Times New Roman" w:cs="Times New Roman"/>
        </w:rPr>
        <w:t xml:space="preserve"> (1995) however</w:t>
      </w:r>
      <w:r w:rsidR="00D328F3" w:rsidRPr="008C5D1B">
        <w:rPr>
          <w:rFonts w:ascii="Times New Roman" w:hAnsi="Times New Roman" w:cs="Times New Roman"/>
        </w:rPr>
        <w:t>,</w:t>
      </w:r>
      <w:r w:rsidR="000B52EA" w:rsidRPr="008C5D1B">
        <w:rPr>
          <w:rFonts w:ascii="Times New Roman" w:hAnsi="Times New Roman" w:cs="Times New Roman"/>
        </w:rPr>
        <w:t xml:space="preserve"> claim that Slavic verbal modifiers function similarly to Germanic determiners. </w:t>
      </w:r>
      <w:proofErr w:type="spellStart"/>
      <w:r w:rsidR="000B52EA" w:rsidRPr="008C5D1B">
        <w:rPr>
          <w:rFonts w:ascii="Times New Roman" w:hAnsi="Times New Roman" w:cs="Times New Roman"/>
        </w:rPr>
        <w:t>Młynarczyk</w:t>
      </w:r>
      <w:proofErr w:type="spellEnd"/>
      <w:r w:rsidR="000B52EA" w:rsidRPr="008C5D1B">
        <w:rPr>
          <w:rFonts w:ascii="Times New Roman" w:hAnsi="Times New Roman" w:cs="Times New Roman"/>
        </w:rPr>
        <w:t xml:space="preserve"> (2004) provides numerous arguments against this analysis, mostly </w:t>
      </w:r>
      <w:r w:rsidR="004470BC" w:rsidRPr="008C5D1B">
        <w:rPr>
          <w:rFonts w:ascii="Times New Roman" w:hAnsi="Times New Roman" w:cs="Times New Roman"/>
        </w:rPr>
        <w:t xml:space="preserve">through </w:t>
      </w:r>
      <w:r w:rsidR="000B52EA" w:rsidRPr="008C5D1B">
        <w:rPr>
          <w:rFonts w:ascii="Times New Roman" w:hAnsi="Times New Roman" w:cs="Times New Roman"/>
        </w:rPr>
        <w:t xml:space="preserve">empirical observations </w:t>
      </w:r>
      <w:r w:rsidR="004470BC" w:rsidRPr="008C5D1B">
        <w:rPr>
          <w:rFonts w:ascii="Times New Roman" w:hAnsi="Times New Roman" w:cs="Times New Roman"/>
        </w:rPr>
        <w:t>from</w:t>
      </w:r>
      <w:r w:rsidR="000B52EA" w:rsidRPr="008C5D1B">
        <w:rPr>
          <w:rFonts w:ascii="Times New Roman" w:hAnsi="Times New Roman" w:cs="Times New Roman"/>
        </w:rPr>
        <w:t xml:space="preserve"> her own native-speaker judgments, as well as observations made by other native-speaker Polish authors.</w:t>
      </w:r>
    </w:p>
    <w:p w14:paraId="64ADDBF9" w14:textId="072C890A" w:rsidR="008C5D1B" w:rsidRDefault="000B52EA" w:rsidP="004269CA">
      <w:pPr>
        <w:spacing w:line="480" w:lineRule="auto"/>
        <w:ind w:firstLine="720"/>
        <w:rPr>
          <w:rFonts w:ascii="Times New Roman" w:hAnsi="Times New Roman" w:cs="Times New Roman"/>
        </w:rPr>
      </w:pPr>
      <w:r w:rsidRPr="008C5D1B">
        <w:rPr>
          <w:rFonts w:ascii="Times New Roman" w:hAnsi="Times New Roman" w:cs="Times New Roman"/>
        </w:rPr>
        <w:t>On an avenue of neglected research</w:t>
      </w:r>
      <w:r w:rsidR="00D328F3" w:rsidRPr="008C5D1B">
        <w:rPr>
          <w:rFonts w:ascii="Times New Roman" w:hAnsi="Times New Roman" w:cs="Times New Roman"/>
        </w:rPr>
        <w:t xml:space="preserve"> however</w:t>
      </w:r>
      <w:r w:rsidRPr="008C5D1B">
        <w:rPr>
          <w:rFonts w:ascii="Times New Roman" w:hAnsi="Times New Roman" w:cs="Times New Roman"/>
        </w:rPr>
        <w:t>, we see that</w:t>
      </w:r>
      <w:r w:rsidR="008C565E" w:rsidRPr="008C5D1B">
        <w:rPr>
          <w:rFonts w:ascii="Times New Roman" w:hAnsi="Times New Roman" w:cs="Times New Roman"/>
        </w:rPr>
        <w:t>,</w:t>
      </w:r>
      <w:r w:rsidR="00D328F3" w:rsidRPr="008C5D1B">
        <w:rPr>
          <w:rFonts w:ascii="Times New Roman" w:hAnsi="Times New Roman" w:cs="Times New Roman"/>
        </w:rPr>
        <w:t xml:space="preserve"> while</w:t>
      </w:r>
      <w:r w:rsidRPr="008C5D1B">
        <w:rPr>
          <w:rFonts w:ascii="Times New Roman" w:hAnsi="Times New Roman" w:cs="Times New Roman"/>
        </w:rPr>
        <w:t xml:space="preserve"> using quantifiers such as “two times”, there are contra</w:t>
      </w:r>
      <w:r w:rsidR="008C565E" w:rsidRPr="008C5D1B">
        <w:rPr>
          <w:rFonts w:ascii="Times New Roman" w:hAnsi="Times New Roman" w:cs="Times New Roman"/>
        </w:rPr>
        <w:t>sts between verbs without a VM and verbs with a VM</w:t>
      </w:r>
      <w:r w:rsidR="008C5D1B">
        <w:rPr>
          <w:rFonts w:ascii="Times New Roman" w:hAnsi="Times New Roman" w:cs="Times New Roman"/>
        </w:rPr>
        <w:t xml:space="preserve"> (see 3)</w:t>
      </w:r>
      <w:r w:rsidR="008C565E" w:rsidRPr="008C5D1B">
        <w:rPr>
          <w:rFonts w:ascii="Times New Roman" w:hAnsi="Times New Roman" w:cs="Times New Roman"/>
        </w:rPr>
        <w:t xml:space="preserve">; </w:t>
      </w:r>
      <w:r w:rsidRPr="008C5D1B">
        <w:rPr>
          <w:rFonts w:ascii="Times New Roman" w:hAnsi="Times New Roman" w:cs="Times New Roman"/>
        </w:rPr>
        <w:t xml:space="preserve">the </w:t>
      </w:r>
      <w:r w:rsidR="00D328F3" w:rsidRPr="008C5D1B">
        <w:rPr>
          <w:rFonts w:ascii="Times New Roman" w:hAnsi="Times New Roman" w:cs="Times New Roman"/>
        </w:rPr>
        <w:t>contrast</w:t>
      </w:r>
      <w:r w:rsidRPr="008C5D1B">
        <w:rPr>
          <w:rFonts w:ascii="Times New Roman" w:hAnsi="Times New Roman" w:cs="Times New Roman"/>
        </w:rPr>
        <w:t xml:space="preserve"> seems to be specific vs</w:t>
      </w:r>
      <w:r w:rsidR="00D328F3" w:rsidRPr="008C5D1B">
        <w:rPr>
          <w:rFonts w:ascii="Times New Roman" w:hAnsi="Times New Roman" w:cs="Times New Roman"/>
        </w:rPr>
        <w:t xml:space="preserve">. non-specific, or </w:t>
      </w:r>
      <w:r w:rsidR="008C565E" w:rsidRPr="008C5D1B">
        <w:rPr>
          <w:rFonts w:ascii="Times New Roman" w:hAnsi="Times New Roman" w:cs="Times New Roman"/>
        </w:rPr>
        <w:t>perhaps</w:t>
      </w:r>
      <w:r w:rsidR="00D328F3" w:rsidRPr="008C5D1B">
        <w:rPr>
          <w:rFonts w:ascii="Times New Roman" w:hAnsi="Times New Roman" w:cs="Times New Roman"/>
        </w:rPr>
        <w:t xml:space="preserve"> </w:t>
      </w:r>
      <w:r w:rsidRPr="008C5D1B">
        <w:rPr>
          <w:rFonts w:ascii="Times New Roman" w:hAnsi="Times New Roman" w:cs="Times New Roman"/>
        </w:rPr>
        <w:t>even definite indefinite</w:t>
      </w:r>
      <w:r w:rsidR="00D328F3" w:rsidRPr="008C5D1B">
        <w:rPr>
          <w:rFonts w:ascii="Times New Roman" w:hAnsi="Times New Roman" w:cs="Times New Roman"/>
        </w:rPr>
        <w:t xml:space="preserve"> on the DP object</w:t>
      </w:r>
      <w:r w:rsidRPr="008C5D1B">
        <w:rPr>
          <w:rFonts w:ascii="Times New Roman" w:hAnsi="Times New Roman" w:cs="Times New Roman"/>
        </w:rPr>
        <w:t xml:space="preserve">. </w:t>
      </w:r>
      <w:r w:rsidR="008C5D1B">
        <w:rPr>
          <w:rFonts w:ascii="Times New Roman" w:hAnsi="Times New Roman" w:cs="Times New Roman"/>
        </w:rPr>
        <w:t xml:space="preserve">Most marked are examples where the DP object is destroyed, or implied to be destroyed by the action (e.g., </w:t>
      </w:r>
      <w:r w:rsidR="008C5D1B">
        <w:rPr>
          <w:rFonts w:ascii="Times New Roman" w:hAnsi="Times New Roman" w:cs="Times New Roman"/>
          <w:i/>
        </w:rPr>
        <w:t>eat</w:t>
      </w:r>
      <w:r w:rsidR="008C5D1B">
        <w:rPr>
          <w:rFonts w:ascii="Times New Roman" w:hAnsi="Times New Roman" w:cs="Times New Roman"/>
        </w:rPr>
        <w:t xml:space="preserve">). </w:t>
      </w:r>
      <w:r w:rsidR="004269CA">
        <w:rPr>
          <w:rFonts w:ascii="Times New Roman" w:hAnsi="Times New Roman" w:cs="Times New Roman"/>
        </w:rPr>
        <w:t xml:space="preserve">The </w:t>
      </w:r>
      <w:proofErr w:type="spellStart"/>
      <w:r w:rsidR="004269CA">
        <w:rPr>
          <w:rFonts w:ascii="Times New Roman" w:hAnsi="Times New Roman" w:cs="Times New Roman"/>
        </w:rPr>
        <w:t>markedness</w:t>
      </w:r>
      <w:proofErr w:type="spellEnd"/>
      <w:r w:rsidR="004269CA">
        <w:rPr>
          <w:rFonts w:ascii="Times New Roman" w:hAnsi="Times New Roman" w:cs="Times New Roman"/>
        </w:rPr>
        <w:t xml:space="preserve"> of 3b parallels the </w:t>
      </w:r>
      <w:proofErr w:type="spellStart"/>
      <w:r w:rsidR="004269CA">
        <w:rPr>
          <w:rFonts w:ascii="Times New Roman" w:hAnsi="Times New Roman" w:cs="Times New Roman"/>
        </w:rPr>
        <w:t>markedness</w:t>
      </w:r>
      <w:proofErr w:type="spellEnd"/>
      <w:r w:rsidR="004269CA">
        <w:rPr>
          <w:rFonts w:ascii="Times New Roman" w:hAnsi="Times New Roman" w:cs="Times New Roman"/>
        </w:rPr>
        <w:t xml:space="preserve"> of the utterance in English when a definite article is used. Like in English with the definite article, a plausible interpretation of 2b is a generic one, where it is implied that the same type of sandwich was eaten twice. </w:t>
      </w:r>
    </w:p>
    <w:p w14:paraId="5F63E436" w14:textId="77777777" w:rsidR="00B8319E" w:rsidRDefault="00B8319E" w:rsidP="004269CA">
      <w:pPr>
        <w:spacing w:line="480" w:lineRule="auto"/>
        <w:ind w:firstLine="720"/>
        <w:rPr>
          <w:rFonts w:ascii="Times New Roman" w:hAnsi="Times New Roman" w:cs="Times New Roman"/>
        </w:rPr>
      </w:pPr>
    </w:p>
    <w:p w14:paraId="1636DF89" w14:textId="77777777" w:rsidR="00B8319E" w:rsidRDefault="00B8319E" w:rsidP="004269CA">
      <w:pPr>
        <w:spacing w:line="480" w:lineRule="auto"/>
        <w:ind w:firstLine="720"/>
        <w:rPr>
          <w:rFonts w:ascii="Times New Roman" w:hAnsi="Times New Roman" w:cs="Times New Roman"/>
        </w:rPr>
      </w:pPr>
    </w:p>
    <w:p w14:paraId="522A3E2B" w14:textId="77777777" w:rsidR="00B8319E" w:rsidRDefault="00B8319E" w:rsidP="004269CA">
      <w:pPr>
        <w:spacing w:line="480" w:lineRule="auto"/>
        <w:ind w:firstLine="720"/>
        <w:rPr>
          <w:rFonts w:ascii="Times New Roman" w:hAnsi="Times New Roman" w:cs="Times New Roman"/>
        </w:rPr>
      </w:pPr>
    </w:p>
    <w:p w14:paraId="399FE8B0" w14:textId="77777777" w:rsidR="00B8319E" w:rsidRDefault="00B8319E" w:rsidP="004269CA">
      <w:pPr>
        <w:spacing w:line="480" w:lineRule="auto"/>
        <w:ind w:firstLine="720"/>
        <w:rPr>
          <w:rFonts w:ascii="Times New Roman" w:hAnsi="Times New Roman" w:cs="Times New Roman"/>
        </w:rPr>
      </w:pPr>
    </w:p>
    <w:p w14:paraId="46AE8573" w14:textId="77777777" w:rsidR="00B8319E" w:rsidRPr="008C5D1B" w:rsidRDefault="00B8319E" w:rsidP="004269CA">
      <w:pPr>
        <w:spacing w:line="480" w:lineRule="auto"/>
        <w:ind w:firstLine="720"/>
        <w:rPr>
          <w:rFonts w:ascii="Times New Roman" w:hAnsi="Times New Roman" w:cs="Times New Roman"/>
        </w:rPr>
      </w:pPr>
    </w:p>
    <w:p w14:paraId="0F9AA2CA" w14:textId="0A8DA102" w:rsidR="00D328F3" w:rsidRPr="008C5D1B" w:rsidRDefault="00D328F3" w:rsidP="00B8319E">
      <w:pPr>
        <w:spacing w:line="360" w:lineRule="auto"/>
        <w:rPr>
          <w:rFonts w:ascii="Times New Roman" w:hAnsi="Times New Roman" w:cs="Times New Roman"/>
        </w:rPr>
      </w:pPr>
      <w:r w:rsidRPr="008C5D1B">
        <w:rPr>
          <w:rFonts w:ascii="Times New Roman" w:hAnsi="Times New Roman" w:cs="Times New Roman"/>
        </w:rPr>
        <w:t>1)</w:t>
      </w:r>
      <w:r w:rsidR="008C5D1B">
        <w:rPr>
          <w:rFonts w:ascii="Times New Roman" w:hAnsi="Times New Roman" w:cs="Times New Roman"/>
        </w:rPr>
        <w:t xml:space="preserve"> The basic paradigm</w:t>
      </w:r>
    </w:p>
    <w:p w14:paraId="21D99C64" w14:textId="47F7D177" w:rsidR="00D328F3" w:rsidRPr="008C5D1B" w:rsidRDefault="00D328F3" w:rsidP="00B8319E">
      <w:pPr>
        <w:spacing w:line="360" w:lineRule="auto"/>
        <w:rPr>
          <w:rFonts w:ascii="Times New Roman" w:hAnsi="Times New Roman" w:cs="Times New Roman"/>
        </w:rPr>
      </w:pPr>
      <w:r w:rsidRPr="008C5D1B">
        <w:rPr>
          <w:rFonts w:ascii="Times New Roman" w:hAnsi="Times New Roman" w:cs="Times New Roman"/>
        </w:rPr>
        <w:t>a)</w:t>
      </w:r>
      <w:r w:rsidR="008C565E" w:rsidRPr="008C5D1B">
        <w:rPr>
          <w:rFonts w:ascii="Times New Roman" w:hAnsi="Times New Roman" w:cs="Times New Roman"/>
        </w:rPr>
        <w:t xml:space="preserve"> </w:t>
      </w:r>
      <w:r w:rsidR="008C5D1B">
        <w:rPr>
          <w:rFonts w:ascii="Times New Roman" w:hAnsi="Times New Roman" w:cs="Times New Roman"/>
        </w:rPr>
        <w:tab/>
      </w:r>
      <w:proofErr w:type="spellStart"/>
      <w:proofErr w:type="gramStart"/>
      <w:r w:rsidRPr="008C5D1B">
        <w:rPr>
          <w:rFonts w:ascii="Times New Roman" w:hAnsi="Times New Roman" w:cs="Times New Roman"/>
        </w:rPr>
        <w:t>pisa</w:t>
      </w:r>
      <w:proofErr w:type="spellEnd"/>
      <w:proofErr w:type="gramEnd"/>
      <w:r w:rsidRPr="008C5D1B">
        <w:rPr>
          <w:rFonts w:ascii="Times New Roman" w:hAnsi="Times New Roman" w:cs="Times New Roman"/>
        </w:rPr>
        <w:t>-ł-</w:t>
      </w:r>
      <w:proofErr w:type="spellStart"/>
      <w:r w:rsidRPr="008C5D1B">
        <w:rPr>
          <w:rFonts w:ascii="Times New Roman" w:hAnsi="Times New Roman" w:cs="Times New Roman"/>
        </w:rPr>
        <w:t>em</w:t>
      </w:r>
      <w:proofErr w:type="spellEnd"/>
      <w:r w:rsidRPr="008C5D1B">
        <w:rPr>
          <w:rFonts w:ascii="Times New Roman" w:hAnsi="Times New Roman" w:cs="Times New Roman"/>
        </w:rPr>
        <w:t xml:space="preserve">                   list</w:t>
      </w:r>
    </w:p>
    <w:p w14:paraId="3451670B" w14:textId="3BF4272E" w:rsidR="00D328F3" w:rsidRPr="008C5D1B" w:rsidRDefault="008C565E" w:rsidP="00B8319E">
      <w:pPr>
        <w:spacing w:line="360" w:lineRule="auto"/>
        <w:ind w:firstLine="720"/>
        <w:rPr>
          <w:rFonts w:ascii="Times New Roman" w:hAnsi="Times New Roman" w:cs="Times New Roman"/>
        </w:rPr>
      </w:pPr>
      <w:r w:rsidRPr="008C5D1B">
        <w:rPr>
          <w:rFonts w:ascii="Times New Roman" w:hAnsi="Times New Roman" w:cs="Times New Roman"/>
        </w:rPr>
        <w:t xml:space="preserve">   </w:t>
      </w:r>
      <w:r w:rsidR="00D328F3" w:rsidRPr="008C5D1B">
        <w:rPr>
          <w:rFonts w:ascii="Times New Roman" w:hAnsi="Times New Roman" w:cs="Times New Roman"/>
        </w:rPr>
        <w:t>write-P-</w:t>
      </w:r>
      <w:proofErr w:type="gramStart"/>
      <w:r w:rsidR="00D328F3" w:rsidRPr="008C5D1B">
        <w:rPr>
          <w:rFonts w:ascii="Times New Roman" w:hAnsi="Times New Roman" w:cs="Times New Roman"/>
        </w:rPr>
        <w:t>1sg.MASC</w:t>
      </w:r>
      <w:proofErr w:type="gramEnd"/>
      <w:r w:rsidR="00D328F3" w:rsidRPr="008C5D1B">
        <w:rPr>
          <w:rFonts w:ascii="Times New Roman" w:hAnsi="Times New Roman" w:cs="Times New Roman"/>
        </w:rPr>
        <w:t xml:space="preserve"> letter</w:t>
      </w:r>
    </w:p>
    <w:p w14:paraId="31EAEC1C" w14:textId="49455DD2" w:rsidR="00D328F3" w:rsidRPr="008C5D1B" w:rsidRDefault="00D328F3" w:rsidP="00B8319E">
      <w:pPr>
        <w:spacing w:line="360" w:lineRule="auto"/>
        <w:ind w:firstLine="720"/>
        <w:rPr>
          <w:rFonts w:ascii="Times New Roman" w:hAnsi="Times New Roman" w:cs="Times New Roman"/>
        </w:rPr>
      </w:pPr>
      <w:r w:rsidRPr="008C5D1B">
        <w:rPr>
          <w:rFonts w:ascii="Times New Roman" w:hAnsi="Times New Roman" w:cs="Times New Roman"/>
        </w:rPr>
        <w:t xml:space="preserve">‘I </w:t>
      </w:r>
      <w:r w:rsidR="008C5D1B">
        <w:rPr>
          <w:rFonts w:ascii="Times New Roman" w:hAnsi="Times New Roman" w:cs="Times New Roman"/>
        </w:rPr>
        <w:t>wrote (impf) the letter</w:t>
      </w:r>
      <w:r w:rsidRPr="008C5D1B">
        <w:rPr>
          <w:rFonts w:ascii="Times New Roman" w:hAnsi="Times New Roman" w:cs="Times New Roman"/>
        </w:rPr>
        <w:t>’</w:t>
      </w:r>
    </w:p>
    <w:p w14:paraId="1C70C338" w14:textId="092B92B5" w:rsidR="00D328F3" w:rsidRPr="008C5D1B" w:rsidRDefault="00D328F3" w:rsidP="00B8319E">
      <w:pPr>
        <w:spacing w:line="360" w:lineRule="auto"/>
        <w:rPr>
          <w:rFonts w:ascii="Times New Roman" w:hAnsi="Times New Roman" w:cs="Times New Roman"/>
        </w:rPr>
      </w:pPr>
      <w:r w:rsidRPr="008C5D1B">
        <w:rPr>
          <w:rFonts w:ascii="Times New Roman" w:hAnsi="Times New Roman" w:cs="Times New Roman"/>
        </w:rPr>
        <w:t>b)</w:t>
      </w:r>
      <w:r w:rsidR="008C565E" w:rsidRPr="008C5D1B">
        <w:rPr>
          <w:rFonts w:ascii="Times New Roman" w:hAnsi="Times New Roman" w:cs="Times New Roman"/>
        </w:rPr>
        <w:t xml:space="preserve"> </w:t>
      </w:r>
      <w:r w:rsidR="008C5D1B">
        <w:rPr>
          <w:rFonts w:ascii="Times New Roman" w:hAnsi="Times New Roman" w:cs="Times New Roman"/>
        </w:rPr>
        <w:tab/>
      </w:r>
      <w:proofErr w:type="spellStart"/>
      <w:proofErr w:type="gramStart"/>
      <w:r w:rsidR="008C565E" w:rsidRPr="008C5D1B">
        <w:rPr>
          <w:rFonts w:ascii="Times New Roman" w:hAnsi="Times New Roman" w:cs="Times New Roman"/>
        </w:rPr>
        <w:t>na</w:t>
      </w:r>
      <w:proofErr w:type="spellEnd"/>
      <w:proofErr w:type="gramEnd"/>
      <w:r w:rsidR="008C565E" w:rsidRPr="008C5D1B">
        <w:rPr>
          <w:rFonts w:ascii="Times New Roman" w:hAnsi="Times New Roman" w:cs="Times New Roman"/>
        </w:rPr>
        <w:t>-</w:t>
      </w:r>
      <w:proofErr w:type="spellStart"/>
      <w:r w:rsidR="008C565E" w:rsidRPr="008C5D1B">
        <w:rPr>
          <w:rFonts w:ascii="Times New Roman" w:hAnsi="Times New Roman" w:cs="Times New Roman"/>
        </w:rPr>
        <w:t>pisa</w:t>
      </w:r>
      <w:proofErr w:type="spellEnd"/>
      <w:r w:rsidR="008C565E" w:rsidRPr="008C5D1B">
        <w:rPr>
          <w:rFonts w:ascii="Times New Roman" w:hAnsi="Times New Roman" w:cs="Times New Roman"/>
        </w:rPr>
        <w:t>-ł-</w:t>
      </w:r>
      <w:proofErr w:type="spellStart"/>
      <w:r w:rsidR="008C565E" w:rsidRPr="008C5D1B">
        <w:rPr>
          <w:rFonts w:ascii="Times New Roman" w:hAnsi="Times New Roman" w:cs="Times New Roman"/>
        </w:rPr>
        <w:t>em</w:t>
      </w:r>
      <w:proofErr w:type="spellEnd"/>
      <w:r w:rsidR="008C565E" w:rsidRPr="008C5D1B">
        <w:rPr>
          <w:rFonts w:ascii="Times New Roman" w:hAnsi="Times New Roman" w:cs="Times New Roman"/>
        </w:rPr>
        <w:t xml:space="preserve">                  list</w:t>
      </w:r>
    </w:p>
    <w:p w14:paraId="746F932A" w14:textId="0ED6CA1F" w:rsidR="008C565E" w:rsidRPr="008C5D1B" w:rsidRDefault="008C565E" w:rsidP="00B8319E">
      <w:pPr>
        <w:spacing w:line="360" w:lineRule="auto"/>
        <w:ind w:firstLine="720"/>
        <w:rPr>
          <w:rFonts w:ascii="Times New Roman" w:hAnsi="Times New Roman" w:cs="Times New Roman"/>
        </w:rPr>
      </w:pPr>
      <w:r w:rsidRPr="008C5D1B">
        <w:rPr>
          <w:rFonts w:ascii="Times New Roman" w:hAnsi="Times New Roman" w:cs="Times New Roman"/>
        </w:rPr>
        <w:t xml:space="preserve">   VM-write-P-</w:t>
      </w:r>
      <w:proofErr w:type="gramStart"/>
      <w:r w:rsidRPr="008C5D1B">
        <w:rPr>
          <w:rFonts w:ascii="Times New Roman" w:hAnsi="Times New Roman" w:cs="Times New Roman"/>
        </w:rPr>
        <w:t>1sg.MASC  letter</w:t>
      </w:r>
      <w:proofErr w:type="gramEnd"/>
    </w:p>
    <w:p w14:paraId="2CFDF50A" w14:textId="11B35A6D" w:rsidR="00D328F3" w:rsidRPr="008C5D1B" w:rsidRDefault="008C5D1B" w:rsidP="00B8319E">
      <w:pPr>
        <w:spacing w:line="360" w:lineRule="auto"/>
        <w:ind w:firstLine="720"/>
        <w:rPr>
          <w:rFonts w:ascii="Times New Roman" w:hAnsi="Times New Roman" w:cs="Times New Roman"/>
        </w:rPr>
      </w:pPr>
      <w:r>
        <w:rPr>
          <w:rFonts w:ascii="Times New Roman" w:hAnsi="Times New Roman" w:cs="Times New Roman"/>
        </w:rPr>
        <w:t>‘I wrote (</w:t>
      </w:r>
      <w:proofErr w:type="spellStart"/>
      <w:r>
        <w:rPr>
          <w:rFonts w:ascii="Times New Roman" w:hAnsi="Times New Roman" w:cs="Times New Roman"/>
        </w:rPr>
        <w:t>perf</w:t>
      </w:r>
      <w:proofErr w:type="spellEnd"/>
      <w:r>
        <w:rPr>
          <w:rFonts w:ascii="Times New Roman" w:hAnsi="Times New Roman" w:cs="Times New Roman"/>
        </w:rPr>
        <w:t>) the letter’</w:t>
      </w:r>
    </w:p>
    <w:p w14:paraId="0D166F08" w14:textId="76668597" w:rsidR="008C5D1B" w:rsidRDefault="008C5D1B" w:rsidP="00B8319E">
      <w:pPr>
        <w:spacing w:line="360" w:lineRule="auto"/>
        <w:rPr>
          <w:rFonts w:ascii="Times New Roman" w:hAnsi="Times New Roman" w:cs="Times New Roman"/>
        </w:rPr>
      </w:pPr>
      <w:r>
        <w:rPr>
          <w:rFonts w:ascii="Times New Roman" w:hAnsi="Times New Roman" w:cs="Times New Roman"/>
        </w:rPr>
        <w:t>2) Change in meaning</w:t>
      </w:r>
    </w:p>
    <w:p w14:paraId="6C5E6899" w14:textId="1F45B9D1" w:rsidR="008C5D1B" w:rsidRDefault="008C5D1B" w:rsidP="00B8319E">
      <w:pPr>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spellStart"/>
      <w:proofErr w:type="gramStart"/>
      <w:r w:rsidRPr="008C5D1B">
        <w:rPr>
          <w:rFonts w:ascii="Times New Roman" w:hAnsi="Times New Roman" w:cs="Times New Roman"/>
          <w:i/>
        </w:rPr>
        <w:t>spać</w:t>
      </w:r>
      <w:proofErr w:type="gramEnd"/>
      <w:r>
        <w:rPr>
          <w:rFonts w:ascii="Times New Roman" w:hAnsi="Times New Roman" w:cs="Times New Roman"/>
        </w:rPr>
        <w:t>~</w:t>
      </w:r>
      <w:r w:rsidRPr="008C5D1B">
        <w:rPr>
          <w:rFonts w:ascii="Times New Roman" w:hAnsi="Times New Roman" w:cs="Times New Roman"/>
          <w:i/>
        </w:rPr>
        <w:t>do-spać</w:t>
      </w:r>
      <w:proofErr w:type="spellEnd"/>
    </w:p>
    <w:p w14:paraId="787D878A" w14:textId="1792F406" w:rsidR="008C5D1B" w:rsidRDefault="008C5D1B" w:rsidP="00B8319E">
      <w:pPr>
        <w:spacing w:line="360" w:lineRule="auto"/>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sleep</w:t>
      </w:r>
      <w:proofErr w:type="gramEnd"/>
      <w:r>
        <w:rPr>
          <w:rFonts w:ascii="Times New Roman" w:hAnsi="Times New Roman" w:cs="Times New Roman"/>
        </w:rPr>
        <w:t xml:space="preserve"> (impf)’~‘sleep enough (</w:t>
      </w:r>
      <w:proofErr w:type="spellStart"/>
      <w:r>
        <w:rPr>
          <w:rFonts w:ascii="Times New Roman" w:hAnsi="Times New Roman" w:cs="Times New Roman"/>
        </w:rPr>
        <w:t>perf</w:t>
      </w:r>
      <w:proofErr w:type="spellEnd"/>
      <w:r>
        <w:rPr>
          <w:rFonts w:ascii="Times New Roman" w:hAnsi="Times New Roman" w:cs="Times New Roman"/>
        </w:rPr>
        <w:t>)’</w:t>
      </w:r>
    </w:p>
    <w:p w14:paraId="50F65321" w14:textId="7FCB0DC7" w:rsidR="008C5D1B" w:rsidRDefault="008C5D1B" w:rsidP="00B8319E">
      <w:pPr>
        <w:spacing w:line="360" w:lineRule="auto"/>
        <w:rPr>
          <w:rFonts w:ascii="Times New Roman" w:hAnsi="Times New Roman" w:cs="Times New Roman"/>
          <w:i/>
        </w:rPr>
      </w:pPr>
      <w:r>
        <w:rPr>
          <w:rFonts w:ascii="Times New Roman" w:hAnsi="Times New Roman" w:cs="Times New Roman"/>
        </w:rPr>
        <w:t>b)</w:t>
      </w:r>
      <w:r>
        <w:rPr>
          <w:rFonts w:ascii="Times New Roman" w:hAnsi="Times New Roman" w:cs="Times New Roman"/>
        </w:rPr>
        <w:tab/>
      </w:r>
      <w:proofErr w:type="spellStart"/>
      <w:proofErr w:type="gramStart"/>
      <w:r w:rsidRPr="008C5D1B">
        <w:rPr>
          <w:rFonts w:ascii="Times New Roman" w:hAnsi="Times New Roman" w:cs="Times New Roman"/>
          <w:i/>
        </w:rPr>
        <w:t>pisać</w:t>
      </w:r>
      <w:proofErr w:type="gramEnd"/>
      <w:r>
        <w:rPr>
          <w:rFonts w:ascii="Times New Roman" w:hAnsi="Times New Roman" w:cs="Times New Roman"/>
        </w:rPr>
        <w:t>~</w:t>
      </w:r>
      <w:r w:rsidRPr="008C5D1B">
        <w:rPr>
          <w:rFonts w:ascii="Times New Roman" w:hAnsi="Times New Roman" w:cs="Times New Roman"/>
          <w:i/>
        </w:rPr>
        <w:t>o-pisać</w:t>
      </w:r>
      <w:proofErr w:type="spellEnd"/>
    </w:p>
    <w:p w14:paraId="2BDC8CFF" w14:textId="470C7D82" w:rsidR="008C5D1B" w:rsidRDefault="008C5D1B" w:rsidP="00B8319E">
      <w:pPr>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w:t>
      </w:r>
      <w:proofErr w:type="spellStart"/>
      <w:proofErr w:type="gramStart"/>
      <w:r>
        <w:rPr>
          <w:rFonts w:ascii="Times New Roman" w:hAnsi="Times New Roman" w:cs="Times New Roman"/>
        </w:rPr>
        <w:t>write’</w:t>
      </w:r>
      <w:proofErr w:type="gramEnd"/>
      <w:r>
        <w:rPr>
          <w:rFonts w:ascii="Times New Roman" w:hAnsi="Times New Roman" w:cs="Times New Roman"/>
        </w:rPr>
        <w:t>~‘copy</w:t>
      </w:r>
      <w:proofErr w:type="spellEnd"/>
      <w:r>
        <w:rPr>
          <w:rFonts w:ascii="Times New Roman" w:hAnsi="Times New Roman" w:cs="Times New Roman"/>
        </w:rPr>
        <w:t xml:space="preserve"> (</w:t>
      </w:r>
      <w:proofErr w:type="spellStart"/>
      <w:r>
        <w:rPr>
          <w:rFonts w:ascii="Times New Roman" w:hAnsi="Times New Roman" w:cs="Times New Roman"/>
        </w:rPr>
        <w:t>perf</w:t>
      </w:r>
      <w:proofErr w:type="spellEnd"/>
      <w:r>
        <w:rPr>
          <w:rFonts w:ascii="Times New Roman" w:hAnsi="Times New Roman" w:cs="Times New Roman"/>
        </w:rPr>
        <w:t>)’</w:t>
      </w:r>
    </w:p>
    <w:p w14:paraId="4537B825" w14:textId="561FF714" w:rsidR="008C5D1B" w:rsidRDefault="008C5D1B" w:rsidP="00B8319E">
      <w:pPr>
        <w:spacing w:line="360" w:lineRule="auto"/>
        <w:rPr>
          <w:rFonts w:ascii="Times New Roman" w:hAnsi="Times New Roman" w:cs="Times New Roman"/>
        </w:rPr>
      </w:pPr>
      <w:r>
        <w:rPr>
          <w:rFonts w:ascii="Times New Roman" w:hAnsi="Times New Roman" w:cs="Times New Roman"/>
        </w:rPr>
        <w:t>3) Quantifiers</w:t>
      </w:r>
    </w:p>
    <w:p w14:paraId="2356929C" w14:textId="7E91B46C" w:rsidR="008C5D1B" w:rsidRDefault="004269CA" w:rsidP="00B8319E">
      <w:pPr>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spellStart"/>
      <w:proofErr w:type="gramStart"/>
      <w:r>
        <w:rPr>
          <w:rFonts w:ascii="Times New Roman" w:hAnsi="Times New Roman" w:cs="Times New Roman"/>
        </w:rPr>
        <w:t>dwa</w:t>
      </w:r>
      <w:proofErr w:type="spellEnd"/>
      <w:proofErr w:type="gramEnd"/>
      <w:r>
        <w:rPr>
          <w:rFonts w:ascii="Times New Roman" w:hAnsi="Times New Roman" w:cs="Times New Roman"/>
        </w:rPr>
        <w:t xml:space="preserve"> </w:t>
      </w:r>
      <w:proofErr w:type="spellStart"/>
      <w:r>
        <w:rPr>
          <w:rFonts w:ascii="Times New Roman" w:hAnsi="Times New Roman" w:cs="Times New Roman"/>
        </w:rPr>
        <w:t>razy</w:t>
      </w:r>
      <w:proofErr w:type="spellEnd"/>
      <w:r>
        <w:rPr>
          <w:rFonts w:ascii="Times New Roman" w:hAnsi="Times New Roman" w:cs="Times New Roman"/>
        </w:rPr>
        <w:t xml:space="preserve">  </w:t>
      </w:r>
      <w:proofErr w:type="spellStart"/>
      <w:r>
        <w:rPr>
          <w:rFonts w:ascii="Times New Roman" w:hAnsi="Times New Roman" w:cs="Times New Roman"/>
        </w:rPr>
        <w:t>jad</w:t>
      </w:r>
      <w:proofErr w:type="spellEnd"/>
      <w:r>
        <w:rPr>
          <w:rFonts w:ascii="Times New Roman" w:hAnsi="Times New Roman" w:cs="Times New Roman"/>
        </w:rPr>
        <w:t>-ł-</w:t>
      </w:r>
      <w:proofErr w:type="spellStart"/>
      <w:r>
        <w:rPr>
          <w:rFonts w:ascii="Times New Roman" w:hAnsi="Times New Roman" w:cs="Times New Roman"/>
        </w:rPr>
        <w:t>em</w:t>
      </w:r>
      <w:proofErr w:type="spellEnd"/>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kanapk</w:t>
      </w:r>
      <w:proofErr w:type="spellEnd"/>
      <w:r>
        <w:rPr>
          <w:rFonts w:ascii="Times New Roman" w:hAnsi="Times New Roman" w:cs="Times New Roman"/>
        </w:rPr>
        <w:t>-ę</w:t>
      </w:r>
    </w:p>
    <w:p w14:paraId="7B052628" w14:textId="08779BF4" w:rsidR="004269CA" w:rsidRDefault="004269CA" w:rsidP="00B8319E">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two</w:t>
      </w:r>
      <w:proofErr w:type="gramEnd"/>
      <w:r>
        <w:rPr>
          <w:rFonts w:ascii="Times New Roman" w:hAnsi="Times New Roman" w:cs="Times New Roman"/>
        </w:rPr>
        <w:t xml:space="preserve"> times eat-P-1sg.MASC</w:t>
      </w:r>
      <w:r>
        <w:rPr>
          <w:rFonts w:ascii="Times New Roman" w:hAnsi="Times New Roman" w:cs="Times New Roman"/>
        </w:rPr>
        <w:tab/>
        <w:t>sandwich-FEM.ACC</w:t>
      </w:r>
    </w:p>
    <w:p w14:paraId="36C396A9" w14:textId="6F92B1CC" w:rsidR="004269CA" w:rsidRDefault="004269CA" w:rsidP="00B8319E">
      <w:pPr>
        <w:spacing w:line="360" w:lineRule="auto"/>
        <w:rPr>
          <w:rFonts w:ascii="Times New Roman" w:hAnsi="Times New Roman" w:cs="Times New Roman"/>
        </w:rPr>
      </w:pPr>
      <w:r>
        <w:rPr>
          <w:rFonts w:ascii="Times New Roman" w:hAnsi="Times New Roman" w:cs="Times New Roman"/>
        </w:rPr>
        <w:tab/>
        <w:t>‘I ate (impf) a sandwich two times’</w:t>
      </w:r>
    </w:p>
    <w:p w14:paraId="69BBC888" w14:textId="50BA9680" w:rsidR="004269CA" w:rsidRDefault="004269CA" w:rsidP="00B8319E">
      <w:pPr>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w:t>
      </w:r>
      <w:proofErr w:type="spellStart"/>
      <w:proofErr w:type="gramStart"/>
      <w:r>
        <w:rPr>
          <w:rFonts w:ascii="Times New Roman" w:hAnsi="Times New Roman" w:cs="Times New Roman"/>
        </w:rPr>
        <w:t>dwa</w:t>
      </w:r>
      <w:proofErr w:type="spellEnd"/>
      <w:proofErr w:type="gramEnd"/>
      <w:r>
        <w:rPr>
          <w:rFonts w:ascii="Times New Roman" w:hAnsi="Times New Roman" w:cs="Times New Roman"/>
        </w:rPr>
        <w:t xml:space="preserve"> </w:t>
      </w:r>
      <w:proofErr w:type="spellStart"/>
      <w:r>
        <w:rPr>
          <w:rFonts w:ascii="Times New Roman" w:hAnsi="Times New Roman" w:cs="Times New Roman"/>
        </w:rPr>
        <w:t>razy</w:t>
      </w:r>
      <w:proofErr w:type="spellEnd"/>
      <w:r>
        <w:rPr>
          <w:rFonts w:ascii="Times New Roman" w:hAnsi="Times New Roman" w:cs="Times New Roman"/>
        </w:rPr>
        <w:t xml:space="preserve"> z-</w:t>
      </w:r>
      <w:proofErr w:type="spellStart"/>
      <w:r>
        <w:rPr>
          <w:rFonts w:ascii="Times New Roman" w:hAnsi="Times New Roman" w:cs="Times New Roman"/>
        </w:rPr>
        <w:t>jad</w:t>
      </w:r>
      <w:proofErr w:type="spellEnd"/>
      <w:r>
        <w:rPr>
          <w:rFonts w:ascii="Times New Roman" w:hAnsi="Times New Roman" w:cs="Times New Roman"/>
        </w:rPr>
        <w:t>-ł-</w:t>
      </w:r>
      <w:proofErr w:type="spellStart"/>
      <w:r>
        <w:rPr>
          <w:rFonts w:ascii="Times New Roman" w:hAnsi="Times New Roman" w:cs="Times New Roman"/>
        </w:rPr>
        <w:t>em</w:t>
      </w:r>
      <w:proofErr w:type="spellEnd"/>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kanapk</w:t>
      </w:r>
      <w:proofErr w:type="spellEnd"/>
      <w:r>
        <w:rPr>
          <w:rFonts w:ascii="Times New Roman" w:hAnsi="Times New Roman" w:cs="Times New Roman"/>
        </w:rPr>
        <w:t>-ę</w:t>
      </w:r>
    </w:p>
    <w:p w14:paraId="3FDB5F0A" w14:textId="33396630" w:rsidR="004269CA" w:rsidRDefault="004269CA" w:rsidP="00B8319E">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two</w:t>
      </w:r>
      <w:proofErr w:type="gramEnd"/>
      <w:r>
        <w:rPr>
          <w:rFonts w:ascii="Times New Roman" w:hAnsi="Times New Roman" w:cs="Times New Roman"/>
        </w:rPr>
        <w:t xml:space="preserve"> times  VM-eat-P-1sg.MASC  sandwich-FEM.ACC</w:t>
      </w:r>
    </w:p>
    <w:p w14:paraId="01721FB1" w14:textId="18DB7FC7" w:rsidR="004269CA" w:rsidRDefault="004269CA" w:rsidP="00B8319E">
      <w:pPr>
        <w:spacing w:line="360" w:lineRule="auto"/>
        <w:rPr>
          <w:rFonts w:ascii="Times New Roman" w:hAnsi="Times New Roman" w:cs="Times New Roman"/>
        </w:rPr>
      </w:pPr>
      <w:r>
        <w:rPr>
          <w:rFonts w:ascii="Times New Roman" w:hAnsi="Times New Roman" w:cs="Times New Roman"/>
        </w:rPr>
        <w:tab/>
        <w:t>‘I ate (</w:t>
      </w:r>
      <w:proofErr w:type="spellStart"/>
      <w:r>
        <w:rPr>
          <w:rFonts w:ascii="Times New Roman" w:hAnsi="Times New Roman" w:cs="Times New Roman"/>
        </w:rPr>
        <w:t>perf</w:t>
      </w:r>
      <w:proofErr w:type="spellEnd"/>
      <w:r>
        <w:rPr>
          <w:rFonts w:ascii="Times New Roman" w:hAnsi="Times New Roman" w:cs="Times New Roman"/>
        </w:rPr>
        <w:t>) #the sandwich two times’</w:t>
      </w:r>
    </w:p>
    <w:p w14:paraId="180DFA95" w14:textId="4B07B330" w:rsidR="008C5D1B" w:rsidRDefault="004269CA" w:rsidP="008C5D1B">
      <w:pPr>
        <w:spacing w:line="480" w:lineRule="auto"/>
        <w:rPr>
          <w:rFonts w:ascii="Times New Roman" w:hAnsi="Times New Roman" w:cs="Times New Roman"/>
        </w:rPr>
      </w:pPr>
      <w:r>
        <w:rPr>
          <w:rFonts w:ascii="Times New Roman" w:hAnsi="Times New Roman" w:cs="Times New Roman"/>
        </w:rPr>
        <w:t>References:</w:t>
      </w:r>
    </w:p>
    <w:p w14:paraId="25F35FF2" w14:textId="0B63FF9D" w:rsidR="00B8319E" w:rsidRDefault="00B8319E" w:rsidP="00B8319E">
      <w:pPr>
        <w:spacing w:line="360" w:lineRule="auto"/>
        <w:rPr>
          <w:rFonts w:ascii="Times New Roman" w:hAnsi="Times New Roman" w:cs="Times New Roman"/>
        </w:rPr>
      </w:pPr>
      <w:proofErr w:type="spellStart"/>
      <w:r w:rsidRPr="00B8319E">
        <w:rPr>
          <w:rFonts w:ascii="Times New Roman" w:hAnsi="Times New Roman" w:cs="Times New Roman"/>
        </w:rPr>
        <w:t>Bogdan</w:t>
      </w:r>
      <w:proofErr w:type="spellEnd"/>
      <w:r w:rsidRPr="00B8319E">
        <w:rPr>
          <w:rFonts w:ascii="Times New Roman" w:hAnsi="Times New Roman" w:cs="Times New Roman"/>
        </w:rPr>
        <w:t xml:space="preserve">, D. R., &amp; Sullivan, W. J. (2009). </w:t>
      </w:r>
      <w:r w:rsidRPr="00B8319E">
        <w:rPr>
          <w:rFonts w:ascii="Times New Roman" w:hAnsi="Times New Roman" w:cs="Times New Roman"/>
          <w:i/>
          <w:iCs/>
        </w:rPr>
        <w:t>The tense-aspect system of Polish narrative: a discourse and cognitive approach</w:t>
      </w:r>
      <w:r w:rsidRPr="00B8319E">
        <w:rPr>
          <w:rFonts w:ascii="Times New Roman" w:hAnsi="Times New Roman" w:cs="Times New Roman"/>
        </w:rPr>
        <w:t xml:space="preserve"> (Vol. 35). </w:t>
      </w:r>
      <w:proofErr w:type="spellStart"/>
      <w:r w:rsidRPr="00B8319E">
        <w:rPr>
          <w:rFonts w:ascii="Times New Roman" w:hAnsi="Times New Roman" w:cs="Times New Roman"/>
        </w:rPr>
        <w:t>Lincom</w:t>
      </w:r>
      <w:proofErr w:type="spellEnd"/>
      <w:r w:rsidRPr="00B8319E">
        <w:rPr>
          <w:rFonts w:ascii="Times New Roman" w:hAnsi="Times New Roman" w:cs="Times New Roman"/>
        </w:rPr>
        <w:t xml:space="preserve"> Europa.</w:t>
      </w:r>
    </w:p>
    <w:p w14:paraId="6650666F" w14:textId="41EC6BE1" w:rsidR="00B8319E" w:rsidRDefault="00B8319E" w:rsidP="00B8319E">
      <w:pPr>
        <w:spacing w:line="360" w:lineRule="auto"/>
        <w:rPr>
          <w:rFonts w:ascii="Times New Roman" w:hAnsi="Times New Roman" w:cs="Times New Roman"/>
        </w:rPr>
      </w:pPr>
      <w:proofErr w:type="spellStart"/>
      <w:r w:rsidRPr="00B8319E">
        <w:rPr>
          <w:rFonts w:ascii="Times New Roman" w:hAnsi="Times New Roman" w:cs="Times New Roman"/>
        </w:rPr>
        <w:t>Labenz</w:t>
      </w:r>
      <w:proofErr w:type="spellEnd"/>
      <w:r w:rsidRPr="00B8319E">
        <w:rPr>
          <w:rFonts w:ascii="Times New Roman" w:hAnsi="Times New Roman" w:cs="Times New Roman"/>
        </w:rPr>
        <w:t xml:space="preserve">, P. (2004, August). </w:t>
      </w:r>
      <w:proofErr w:type="gramStart"/>
      <w:r w:rsidRPr="00B8319E">
        <w:rPr>
          <w:rFonts w:ascii="Times New Roman" w:hAnsi="Times New Roman" w:cs="Times New Roman"/>
          <w:i/>
        </w:rPr>
        <w:t>Event-calculus semantics of Polish aspect.</w:t>
      </w:r>
      <w:proofErr w:type="gramEnd"/>
      <w:r w:rsidRPr="00B8319E">
        <w:rPr>
          <w:rFonts w:ascii="Times New Roman" w:hAnsi="Times New Roman" w:cs="Times New Roman"/>
        </w:rPr>
        <w:t xml:space="preserve"> </w:t>
      </w:r>
      <w:proofErr w:type="gramStart"/>
      <w:r w:rsidRPr="00B8319E">
        <w:rPr>
          <w:rFonts w:ascii="Times New Roman" w:hAnsi="Times New Roman" w:cs="Times New Roman"/>
        </w:rPr>
        <w:t>(</w:t>
      </w:r>
      <w:r w:rsidRPr="00B8319E">
        <w:rPr>
          <w:rFonts w:ascii="Times New Roman" w:hAnsi="Times New Roman" w:cs="Times New Roman"/>
          <w:iCs/>
        </w:rPr>
        <w:t>Master’s thesis</w:t>
      </w:r>
      <w:r w:rsidRPr="00B8319E">
        <w:rPr>
          <w:rFonts w:ascii="Times New Roman" w:hAnsi="Times New Roman" w:cs="Times New Roman"/>
        </w:rPr>
        <w:t>).</w:t>
      </w:r>
      <w:proofErr w:type="gramEnd"/>
      <w:r w:rsidRPr="00B8319E">
        <w:rPr>
          <w:rFonts w:ascii="Times New Roman" w:hAnsi="Times New Roman" w:cs="Times New Roman"/>
        </w:rPr>
        <w:t xml:space="preserve"> Retrieved from University of Amsterdam </w:t>
      </w:r>
      <w:r w:rsidRPr="00B8319E">
        <w:rPr>
          <w:rFonts w:ascii="Times New Roman" w:hAnsi="Times New Roman" w:cs="Times New Roman"/>
          <w:bCs/>
        </w:rPr>
        <w:t xml:space="preserve">Institute for Logic, Language and Computation. </w:t>
      </w:r>
    </w:p>
    <w:p w14:paraId="47151D66" w14:textId="7FE3EEE3" w:rsidR="00B8319E" w:rsidRDefault="00B8319E" w:rsidP="00B8319E">
      <w:pPr>
        <w:spacing w:line="360" w:lineRule="auto"/>
        <w:rPr>
          <w:rFonts w:ascii="Times New Roman" w:hAnsi="Times New Roman" w:cs="Times New Roman"/>
        </w:rPr>
      </w:pPr>
      <w:proofErr w:type="spellStart"/>
      <w:r w:rsidRPr="00B8319E">
        <w:rPr>
          <w:rFonts w:ascii="Times New Roman" w:hAnsi="Times New Roman" w:cs="Times New Roman"/>
        </w:rPr>
        <w:t>Młynarczyk</w:t>
      </w:r>
      <w:proofErr w:type="spellEnd"/>
      <w:r w:rsidRPr="00B8319E">
        <w:rPr>
          <w:rFonts w:ascii="Times New Roman" w:hAnsi="Times New Roman" w:cs="Times New Roman"/>
        </w:rPr>
        <w:t xml:space="preserve">, A. K. (2004). </w:t>
      </w:r>
      <w:proofErr w:type="gramStart"/>
      <w:r w:rsidRPr="00B8319E">
        <w:rPr>
          <w:rFonts w:ascii="Times New Roman" w:hAnsi="Times New Roman" w:cs="Times New Roman"/>
          <w:i/>
        </w:rPr>
        <w:t>Aspectual pairing in Polish</w:t>
      </w:r>
      <w:r w:rsidRPr="00B8319E">
        <w:rPr>
          <w:rFonts w:ascii="Times New Roman" w:hAnsi="Times New Roman" w:cs="Times New Roman"/>
        </w:rPr>
        <w:t>.</w:t>
      </w:r>
      <w:proofErr w:type="gramEnd"/>
      <w:r w:rsidRPr="00B8319E">
        <w:rPr>
          <w:rFonts w:ascii="Times New Roman" w:hAnsi="Times New Roman" w:cs="Times New Roman"/>
        </w:rPr>
        <w:t xml:space="preserve"> </w:t>
      </w:r>
      <w:proofErr w:type="gramStart"/>
      <w:r w:rsidRPr="00B8319E">
        <w:rPr>
          <w:rFonts w:ascii="Times New Roman" w:hAnsi="Times New Roman" w:cs="Times New Roman"/>
        </w:rPr>
        <w:t>(Doctoral Dissertation).</w:t>
      </w:r>
      <w:proofErr w:type="gramEnd"/>
      <w:r w:rsidRPr="00B8319E">
        <w:rPr>
          <w:rFonts w:ascii="Times New Roman" w:hAnsi="Times New Roman" w:cs="Times New Roman"/>
        </w:rPr>
        <w:t xml:space="preserve"> Retrieved from the University of Utrecht Repository.</w:t>
      </w:r>
      <w:bookmarkStart w:id="0" w:name="_GoBack"/>
      <w:bookmarkEnd w:id="0"/>
    </w:p>
    <w:p w14:paraId="57877A51" w14:textId="77777777" w:rsidR="00B8319E" w:rsidRPr="00B8319E" w:rsidRDefault="00B8319E" w:rsidP="00B8319E">
      <w:pPr>
        <w:spacing w:line="360" w:lineRule="auto"/>
        <w:rPr>
          <w:rFonts w:ascii="Times New Roman" w:hAnsi="Times New Roman" w:cs="Times New Roman"/>
        </w:rPr>
      </w:pPr>
      <w:proofErr w:type="spellStart"/>
      <w:r w:rsidRPr="00B8319E">
        <w:rPr>
          <w:rFonts w:ascii="Times New Roman" w:hAnsi="Times New Roman" w:cs="Times New Roman"/>
        </w:rPr>
        <w:t>Schoorlemmer</w:t>
      </w:r>
      <w:proofErr w:type="spellEnd"/>
      <w:r w:rsidRPr="00B8319E">
        <w:rPr>
          <w:rFonts w:ascii="Times New Roman" w:hAnsi="Times New Roman" w:cs="Times New Roman"/>
        </w:rPr>
        <w:t xml:space="preserve">, M. (1995). </w:t>
      </w:r>
      <w:proofErr w:type="gramStart"/>
      <w:r w:rsidRPr="00B8319E">
        <w:rPr>
          <w:rFonts w:ascii="Times New Roman" w:hAnsi="Times New Roman" w:cs="Times New Roman"/>
          <w:i/>
        </w:rPr>
        <w:t>Participial passive and aspect in Russian.</w:t>
      </w:r>
      <w:proofErr w:type="gramEnd"/>
      <w:r w:rsidRPr="00B8319E">
        <w:rPr>
          <w:rFonts w:ascii="Times New Roman" w:hAnsi="Times New Roman" w:cs="Times New Roman"/>
          <w:i/>
        </w:rPr>
        <w:t xml:space="preserve"> </w:t>
      </w:r>
      <w:r w:rsidRPr="00B8319E">
        <w:rPr>
          <w:rFonts w:ascii="Times New Roman" w:hAnsi="Times New Roman" w:cs="Times New Roman"/>
        </w:rPr>
        <w:t xml:space="preserve">Doctoral </w:t>
      </w:r>
    </w:p>
    <w:p w14:paraId="552427BC" w14:textId="338D196C" w:rsidR="00B8319E" w:rsidRDefault="00B8319E" w:rsidP="00B8319E">
      <w:pPr>
        <w:spacing w:line="360" w:lineRule="auto"/>
        <w:rPr>
          <w:rFonts w:ascii="Times New Roman" w:hAnsi="Times New Roman" w:cs="Times New Roman"/>
        </w:rPr>
      </w:pPr>
      <w:proofErr w:type="gramStart"/>
      <w:r w:rsidRPr="00B8319E">
        <w:rPr>
          <w:rFonts w:ascii="Times New Roman" w:hAnsi="Times New Roman" w:cs="Times New Roman"/>
        </w:rPr>
        <w:t xml:space="preserve">Dissertation, Utrecht University, </w:t>
      </w:r>
      <w:proofErr w:type="spellStart"/>
      <w:r w:rsidRPr="00B8319E">
        <w:rPr>
          <w:rFonts w:ascii="Times New Roman" w:hAnsi="Times New Roman" w:cs="Times New Roman"/>
        </w:rPr>
        <w:t>UiL</w:t>
      </w:r>
      <w:proofErr w:type="spellEnd"/>
      <w:r w:rsidRPr="00B8319E">
        <w:rPr>
          <w:rFonts w:ascii="Times New Roman" w:hAnsi="Times New Roman" w:cs="Times New Roman"/>
        </w:rPr>
        <w:t xml:space="preserve"> OTS, Utrecht.</w:t>
      </w:r>
      <w:proofErr w:type="gramEnd"/>
      <w:r w:rsidRPr="00B8319E">
        <w:rPr>
          <w:rFonts w:ascii="Times New Roman" w:hAnsi="Times New Roman" w:cs="Times New Roman"/>
        </w:rPr>
        <w:t xml:space="preserve"> </w:t>
      </w:r>
    </w:p>
    <w:p w14:paraId="7D0E209D" w14:textId="26B4A40C" w:rsidR="00B8319E" w:rsidRDefault="00B8319E" w:rsidP="00B8319E">
      <w:pPr>
        <w:spacing w:line="360" w:lineRule="auto"/>
        <w:rPr>
          <w:rFonts w:ascii="Times New Roman" w:hAnsi="Times New Roman" w:cs="Times New Roman"/>
        </w:rPr>
      </w:pPr>
      <w:r w:rsidRPr="00B8319E">
        <w:rPr>
          <w:rFonts w:ascii="Times New Roman" w:hAnsi="Times New Roman" w:cs="Times New Roman"/>
        </w:rPr>
        <w:t xml:space="preserve">Smith, C. (1991). </w:t>
      </w:r>
      <w:proofErr w:type="gramStart"/>
      <w:r w:rsidRPr="00B8319E">
        <w:rPr>
          <w:rFonts w:ascii="Times New Roman" w:hAnsi="Times New Roman" w:cs="Times New Roman"/>
          <w:i/>
        </w:rPr>
        <w:t>The parameter of aspect</w:t>
      </w:r>
      <w:r w:rsidRPr="00B8319E">
        <w:rPr>
          <w:rFonts w:ascii="Times New Roman" w:hAnsi="Times New Roman" w:cs="Times New Roman"/>
        </w:rPr>
        <w:t>.</w:t>
      </w:r>
      <w:proofErr w:type="gramEnd"/>
      <w:r w:rsidRPr="00B8319E">
        <w:rPr>
          <w:rFonts w:ascii="Times New Roman" w:hAnsi="Times New Roman" w:cs="Times New Roman"/>
        </w:rPr>
        <w:t xml:space="preserve"> Dordrecht: Kluwer Publishers.</w:t>
      </w:r>
    </w:p>
    <w:p w14:paraId="1651D8CB" w14:textId="1F56F27E" w:rsidR="00B8319E" w:rsidRPr="008C5D1B" w:rsidRDefault="004269CA" w:rsidP="00B8319E">
      <w:pPr>
        <w:spacing w:line="360" w:lineRule="auto"/>
        <w:ind w:left="720" w:hanging="720"/>
        <w:rPr>
          <w:rFonts w:ascii="Times New Roman" w:hAnsi="Times New Roman" w:cs="Times New Roman"/>
        </w:rPr>
      </w:pPr>
      <w:proofErr w:type="spellStart"/>
      <w:r w:rsidRPr="004269CA">
        <w:rPr>
          <w:rFonts w:ascii="Times New Roman" w:hAnsi="Times New Roman" w:cs="Times New Roman"/>
        </w:rPr>
        <w:t>Verkuyl</w:t>
      </w:r>
      <w:proofErr w:type="spellEnd"/>
      <w:r w:rsidRPr="004269CA">
        <w:rPr>
          <w:rFonts w:ascii="Times New Roman" w:hAnsi="Times New Roman" w:cs="Times New Roman"/>
        </w:rPr>
        <w:t xml:space="preserve">, H. J. (1993). </w:t>
      </w:r>
      <w:proofErr w:type="gramStart"/>
      <w:r w:rsidRPr="004269CA">
        <w:rPr>
          <w:rFonts w:ascii="Times New Roman" w:hAnsi="Times New Roman" w:cs="Times New Roman"/>
          <w:i/>
          <w:iCs/>
        </w:rPr>
        <w:t xml:space="preserve">A theory of </w:t>
      </w:r>
      <w:proofErr w:type="spellStart"/>
      <w:r w:rsidRPr="004269CA">
        <w:rPr>
          <w:rFonts w:ascii="Times New Roman" w:hAnsi="Times New Roman" w:cs="Times New Roman"/>
          <w:i/>
          <w:iCs/>
        </w:rPr>
        <w:t>aspectuality</w:t>
      </w:r>
      <w:proofErr w:type="spellEnd"/>
      <w:r w:rsidRPr="004269CA">
        <w:rPr>
          <w:rFonts w:ascii="Times New Roman" w:hAnsi="Times New Roman" w:cs="Times New Roman"/>
          <w:i/>
          <w:iCs/>
        </w:rPr>
        <w:t>.</w:t>
      </w:r>
      <w:proofErr w:type="gramEnd"/>
      <w:r w:rsidRPr="004269CA">
        <w:rPr>
          <w:rFonts w:ascii="Times New Roman" w:hAnsi="Times New Roman" w:cs="Times New Roman"/>
          <w:i/>
          <w:iCs/>
        </w:rPr>
        <w:t xml:space="preserve"> The interaction between temporal and </w:t>
      </w:r>
      <w:proofErr w:type="spellStart"/>
      <w:r w:rsidRPr="004269CA">
        <w:rPr>
          <w:rFonts w:ascii="Times New Roman" w:hAnsi="Times New Roman" w:cs="Times New Roman"/>
          <w:i/>
          <w:iCs/>
        </w:rPr>
        <w:t>atemporal</w:t>
      </w:r>
      <w:proofErr w:type="spellEnd"/>
      <w:r w:rsidRPr="004269CA">
        <w:rPr>
          <w:rFonts w:ascii="Times New Roman" w:hAnsi="Times New Roman" w:cs="Times New Roman"/>
          <w:i/>
          <w:iCs/>
        </w:rPr>
        <w:t xml:space="preserve"> structure</w:t>
      </w:r>
      <w:r w:rsidRPr="004269CA">
        <w:rPr>
          <w:rFonts w:ascii="Times New Roman" w:hAnsi="Times New Roman" w:cs="Times New Roman"/>
        </w:rPr>
        <w:t xml:space="preserve">, volume 64 of </w:t>
      </w:r>
      <w:r w:rsidRPr="004269CA">
        <w:rPr>
          <w:rFonts w:ascii="Times New Roman" w:hAnsi="Times New Roman" w:cs="Times New Roman"/>
          <w:i/>
          <w:iCs/>
        </w:rPr>
        <w:t>Cambridge Studies in Linguistics</w:t>
      </w:r>
      <w:r w:rsidRPr="004269CA">
        <w:rPr>
          <w:rFonts w:ascii="Times New Roman" w:hAnsi="Times New Roman" w:cs="Times New Roman"/>
        </w:rPr>
        <w:t xml:space="preserve">. Cambridge: Cambridge University Press. </w:t>
      </w:r>
    </w:p>
    <w:sectPr w:rsidR="00B8319E" w:rsidRPr="008C5D1B" w:rsidSect="00B8319E">
      <w:pgSz w:w="12240" w:h="15840"/>
      <w:pgMar w:top="1123" w:right="1123" w:bottom="1123"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F5"/>
    <w:rsid w:val="000B52EA"/>
    <w:rsid w:val="004269CA"/>
    <w:rsid w:val="004470BC"/>
    <w:rsid w:val="008C565E"/>
    <w:rsid w:val="008C5D1B"/>
    <w:rsid w:val="00975A47"/>
    <w:rsid w:val="00A20A28"/>
    <w:rsid w:val="00B35B4B"/>
    <w:rsid w:val="00B8319E"/>
    <w:rsid w:val="00C83279"/>
    <w:rsid w:val="00D328F3"/>
    <w:rsid w:val="00EB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09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35B4B"/>
  </w:style>
  <w:style w:type="paragraph" w:styleId="BalloonText">
    <w:name w:val="Balloon Text"/>
    <w:basedOn w:val="Normal"/>
    <w:link w:val="BalloonTextChar"/>
    <w:uiPriority w:val="99"/>
    <w:semiHidden/>
    <w:unhideWhenUsed/>
    <w:rsid w:val="00B35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35B4B"/>
  </w:style>
  <w:style w:type="paragraph" w:styleId="BalloonText">
    <w:name w:val="Balloon Text"/>
    <w:basedOn w:val="Normal"/>
    <w:link w:val="BalloonTextChar"/>
    <w:uiPriority w:val="99"/>
    <w:semiHidden/>
    <w:unhideWhenUsed/>
    <w:rsid w:val="00B35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269B-3772-6748-8ADF-16539513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2693</Characters>
  <Application>Microsoft Macintosh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Brian Collins</cp:lastModifiedBy>
  <cp:revision>2</cp:revision>
  <dcterms:created xsi:type="dcterms:W3CDTF">2016-06-29T07:51:00Z</dcterms:created>
  <dcterms:modified xsi:type="dcterms:W3CDTF">2016-06-29T07:51:00Z</dcterms:modified>
  <cp:category/>
</cp:coreProperties>
</file>