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8E7F" w14:textId="47CFCE5D" w:rsidR="00F10CC0" w:rsidRPr="00351967" w:rsidRDefault="00C56C48">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Language use and language attitudes</w:t>
      </w:r>
      <w:r w:rsidR="00903FCD" w:rsidRPr="00351967">
        <w:rPr>
          <w:rFonts w:ascii="Times New Roman" w:hAnsi="Times New Roman" w:cs="Times New Roman"/>
          <w:b/>
          <w:sz w:val="24"/>
          <w:szCs w:val="24"/>
        </w:rPr>
        <w:t xml:space="preserve"> in multilingual </w:t>
      </w:r>
      <w:r>
        <w:rPr>
          <w:rFonts w:ascii="Times New Roman" w:hAnsi="Times New Roman" w:cs="Times New Roman"/>
          <w:b/>
          <w:sz w:val="24"/>
          <w:szCs w:val="24"/>
        </w:rPr>
        <w:t>habitats</w:t>
      </w:r>
      <w:r w:rsidR="00903FCD" w:rsidRPr="00351967">
        <w:rPr>
          <w:rFonts w:ascii="Times New Roman" w:hAnsi="Times New Roman" w:cs="Times New Roman"/>
          <w:b/>
          <w:sz w:val="24"/>
          <w:szCs w:val="24"/>
        </w:rPr>
        <w:t xml:space="preserve">: A survey among </w:t>
      </w:r>
      <w:r w:rsidR="00EF1B15">
        <w:rPr>
          <w:rFonts w:ascii="Times New Roman" w:hAnsi="Times New Roman" w:cs="Times New Roman"/>
          <w:b/>
          <w:sz w:val="24"/>
          <w:szCs w:val="24"/>
        </w:rPr>
        <w:t>Filipino</w:t>
      </w:r>
      <w:r w:rsidR="00903FCD" w:rsidRPr="00351967">
        <w:rPr>
          <w:rFonts w:ascii="Times New Roman" w:hAnsi="Times New Roman" w:cs="Times New Roman"/>
          <w:b/>
          <w:sz w:val="24"/>
          <w:szCs w:val="24"/>
        </w:rPr>
        <w:t xml:space="preserve"> students</w:t>
      </w:r>
    </w:p>
    <w:p w14:paraId="38994F24" w14:textId="0CB7B398" w:rsidR="00BE7465" w:rsidRDefault="005239FD" w:rsidP="00351967">
      <w:pPr>
        <w:jc w:val="both"/>
        <w:rPr>
          <w:rFonts w:ascii="Times New Roman" w:hAnsi="Times New Roman" w:cs="Times New Roman"/>
          <w:sz w:val="24"/>
          <w:szCs w:val="24"/>
        </w:rPr>
      </w:pPr>
      <w:r w:rsidRPr="00351967">
        <w:rPr>
          <w:rFonts w:ascii="Times New Roman" w:hAnsi="Times New Roman" w:cs="Times New Roman"/>
          <w:sz w:val="24"/>
          <w:szCs w:val="24"/>
        </w:rPr>
        <w:t xml:space="preserve">Within the framework of World Englishes, attitudes </w:t>
      </w:r>
      <w:r w:rsidR="00A52DE3" w:rsidRPr="00351967">
        <w:rPr>
          <w:rFonts w:ascii="Times New Roman" w:hAnsi="Times New Roman" w:cs="Times New Roman"/>
          <w:sz w:val="24"/>
          <w:szCs w:val="24"/>
        </w:rPr>
        <w:t xml:space="preserve">towards </w:t>
      </w:r>
      <w:r w:rsidRPr="00351967">
        <w:rPr>
          <w:rFonts w:ascii="Times New Roman" w:hAnsi="Times New Roman" w:cs="Times New Roman"/>
          <w:sz w:val="24"/>
          <w:szCs w:val="24"/>
        </w:rPr>
        <w:t xml:space="preserve">varieties of English spoken </w:t>
      </w:r>
      <w:r w:rsidR="00E03187" w:rsidRPr="00351967">
        <w:rPr>
          <w:rFonts w:ascii="Times New Roman" w:hAnsi="Times New Roman" w:cs="Times New Roman"/>
          <w:sz w:val="24"/>
          <w:szCs w:val="24"/>
        </w:rPr>
        <w:t xml:space="preserve">in </w:t>
      </w:r>
      <w:r w:rsidRPr="00351967">
        <w:rPr>
          <w:rFonts w:ascii="Times New Roman" w:hAnsi="Times New Roman" w:cs="Times New Roman"/>
          <w:sz w:val="24"/>
          <w:szCs w:val="24"/>
        </w:rPr>
        <w:t xml:space="preserve">multilingual postcolonial </w:t>
      </w:r>
      <w:r w:rsidR="00E03187" w:rsidRPr="00351967">
        <w:rPr>
          <w:rFonts w:ascii="Times New Roman" w:hAnsi="Times New Roman" w:cs="Times New Roman"/>
          <w:sz w:val="24"/>
          <w:szCs w:val="24"/>
        </w:rPr>
        <w:t xml:space="preserve">contexts </w:t>
      </w:r>
      <w:r w:rsidRPr="00351967">
        <w:rPr>
          <w:rFonts w:ascii="Times New Roman" w:hAnsi="Times New Roman" w:cs="Times New Roman"/>
          <w:sz w:val="24"/>
          <w:szCs w:val="24"/>
        </w:rPr>
        <w:t xml:space="preserve">have been regarded as an important factor in the </w:t>
      </w:r>
      <w:r w:rsidR="006D0E5C">
        <w:rPr>
          <w:rFonts w:ascii="Times New Roman" w:hAnsi="Times New Roman" w:cs="Times New Roman"/>
          <w:sz w:val="24"/>
          <w:szCs w:val="24"/>
        </w:rPr>
        <w:t>evolution</w:t>
      </w:r>
      <w:r w:rsidR="00413907">
        <w:rPr>
          <w:rFonts w:ascii="Times New Roman" w:hAnsi="Times New Roman" w:cs="Times New Roman"/>
          <w:sz w:val="24"/>
          <w:szCs w:val="24"/>
        </w:rPr>
        <w:t xml:space="preserve"> of these varieties</w:t>
      </w:r>
      <w:r w:rsidR="00E03187" w:rsidRPr="00351967">
        <w:rPr>
          <w:rFonts w:ascii="Times New Roman" w:hAnsi="Times New Roman" w:cs="Times New Roman"/>
          <w:sz w:val="24"/>
          <w:szCs w:val="24"/>
        </w:rPr>
        <w:t xml:space="preserve">. Schneider’s (2007) </w:t>
      </w:r>
      <w:r w:rsidR="006A79AF">
        <w:rPr>
          <w:rFonts w:ascii="Times New Roman" w:hAnsi="Times New Roman" w:cs="Times New Roman"/>
          <w:sz w:val="24"/>
          <w:szCs w:val="24"/>
        </w:rPr>
        <w:t xml:space="preserve">stage 4 </w:t>
      </w:r>
      <w:r w:rsidR="00DA4E84">
        <w:rPr>
          <w:rFonts w:ascii="Times New Roman" w:hAnsi="Times New Roman" w:cs="Times New Roman"/>
          <w:sz w:val="24"/>
          <w:szCs w:val="24"/>
        </w:rPr>
        <w:t>of</w:t>
      </w:r>
      <w:r w:rsidR="006A79AF">
        <w:rPr>
          <w:rFonts w:ascii="Times New Roman" w:hAnsi="Times New Roman" w:cs="Times New Roman"/>
          <w:sz w:val="24"/>
          <w:szCs w:val="24"/>
        </w:rPr>
        <w:t xml:space="preserve"> his evolutionary </w:t>
      </w:r>
      <w:r w:rsidR="00E03187" w:rsidRPr="00351967">
        <w:rPr>
          <w:rFonts w:ascii="Times New Roman" w:hAnsi="Times New Roman" w:cs="Times New Roman"/>
          <w:sz w:val="24"/>
          <w:szCs w:val="24"/>
        </w:rPr>
        <w:t>model</w:t>
      </w:r>
      <w:r w:rsidRPr="00351967">
        <w:rPr>
          <w:rFonts w:ascii="Times New Roman" w:hAnsi="Times New Roman" w:cs="Times New Roman"/>
          <w:sz w:val="24"/>
          <w:szCs w:val="24"/>
        </w:rPr>
        <w:t xml:space="preserve"> emphasises that for </w:t>
      </w:r>
      <w:proofErr w:type="spellStart"/>
      <w:r w:rsidRPr="00351967">
        <w:rPr>
          <w:rFonts w:ascii="Times New Roman" w:hAnsi="Times New Roman" w:cs="Times New Roman"/>
          <w:sz w:val="24"/>
          <w:szCs w:val="24"/>
        </w:rPr>
        <w:t>nativised</w:t>
      </w:r>
      <w:proofErr w:type="spellEnd"/>
      <w:r w:rsidRPr="00351967">
        <w:rPr>
          <w:rFonts w:ascii="Times New Roman" w:hAnsi="Times New Roman" w:cs="Times New Roman"/>
          <w:sz w:val="24"/>
          <w:szCs w:val="24"/>
        </w:rPr>
        <w:t xml:space="preserve"> structures to become accepted as local norms,</w:t>
      </w:r>
      <w:r w:rsidR="00E03187" w:rsidRPr="00351967">
        <w:rPr>
          <w:rFonts w:ascii="Times New Roman" w:hAnsi="Times New Roman" w:cs="Times New Roman"/>
          <w:sz w:val="24"/>
          <w:szCs w:val="24"/>
        </w:rPr>
        <w:t xml:space="preserve"> </w:t>
      </w:r>
      <w:r w:rsidRPr="00351967">
        <w:rPr>
          <w:rFonts w:ascii="Times New Roman" w:hAnsi="Times New Roman" w:cs="Times New Roman"/>
          <w:sz w:val="24"/>
          <w:szCs w:val="24"/>
        </w:rPr>
        <w:t xml:space="preserve">and for an </w:t>
      </w:r>
      <w:proofErr w:type="spellStart"/>
      <w:r w:rsidRPr="00351967">
        <w:rPr>
          <w:rFonts w:ascii="Times New Roman" w:hAnsi="Times New Roman" w:cs="Times New Roman"/>
          <w:sz w:val="24"/>
          <w:szCs w:val="24"/>
        </w:rPr>
        <w:t>exonormative</w:t>
      </w:r>
      <w:proofErr w:type="spellEnd"/>
      <w:r w:rsidRPr="00351967">
        <w:rPr>
          <w:rFonts w:ascii="Times New Roman" w:hAnsi="Times New Roman" w:cs="Times New Roman"/>
          <w:sz w:val="24"/>
          <w:szCs w:val="24"/>
        </w:rPr>
        <w:t xml:space="preserve"> orientation to be replaced with </w:t>
      </w:r>
      <w:r w:rsidR="00BE7465">
        <w:rPr>
          <w:rFonts w:ascii="Times New Roman" w:hAnsi="Times New Roman" w:cs="Times New Roman"/>
          <w:sz w:val="24"/>
          <w:szCs w:val="24"/>
        </w:rPr>
        <w:t xml:space="preserve">an </w:t>
      </w:r>
      <w:proofErr w:type="spellStart"/>
      <w:r w:rsidR="00BE7465">
        <w:rPr>
          <w:rFonts w:ascii="Times New Roman" w:hAnsi="Times New Roman" w:cs="Times New Roman"/>
          <w:sz w:val="24"/>
          <w:szCs w:val="24"/>
        </w:rPr>
        <w:t>endonormative</w:t>
      </w:r>
      <w:proofErr w:type="spellEnd"/>
      <w:r w:rsidR="00BE7465">
        <w:rPr>
          <w:rFonts w:ascii="Times New Roman" w:hAnsi="Times New Roman" w:cs="Times New Roman"/>
          <w:sz w:val="24"/>
          <w:szCs w:val="24"/>
        </w:rPr>
        <w:t xml:space="preserve"> one</w:t>
      </w:r>
      <w:r w:rsidRPr="00351967">
        <w:rPr>
          <w:rFonts w:ascii="Times New Roman" w:hAnsi="Times New Roman" w:cs="Times New Roman"/>
          <w:sz w:val="24"/>
          <w:szCs w:val="24"/>
        </w:rPr>
        <w:t xml:space="preserve">, </w:t>
      </w:r>
      <w:r w:rsidR="00E03187" w:rsidRPr="00351967">
        <w:rPr>
          <w:rFonts w:ascii="Times New Roman" w:hAnsi="Times New Roman" w:cs="Times New Roman"/>
          <w:sz w:val="24"/>
          <w:szCs w:val="24"/>
        </w:rPr>
        <w:t xml:space="preserve">positive attitudes towards </w:t>
      </w:r>
      <w:r w:rsidR="006A79AF">
        <w:rPr>
          <w:rFonts w:ascii="Times New Roman" w:hAnsi="Times New Roman" w:cs="Times New Roman"/>
          <w:sz w:val="24"/>
          <w:szCs w:val="24"/>
        </w:rPr>
        <w:t xml:space="preserve">and endorsement of </w:t>
      </w:r>
      <w:r w:rsidRPr="00351967">
        <w:rPr>
          <w:rFonts w:ascii="Times New Roman" w:hAnsi="Times New Roman" w:cs="Times New Roman"/>
          <w:sz w:val="24"/>
          <w:szCs w:val="24"/>
        </w:rPr>
        <w:t>the local</w:t>
      </w:r>
      <w:r w:rsidR="006A6C59" w:rsidRPr="00351967">
        <w:rPr>
          <w:rFonts w:ascii="Times New Roman" w:hAnsi="Times New Roman" w:cs="Times New Roman"/>
          <w:sz w:val="24"/>
          <w:szCs w:val="24"/>
        </w:rPr>
        <w:t xml:space="preserve"> </w:t>
      </w:r>
      <w:r w:rsidR="00E03187" w:rsidRPr="00351967">
        <w:rPr>
          <w:rFonts w:ascii="Times New Roman" w:hAnsi="Times New Roman" w:cs="Times New Roman"/>
          <w:sz w:val="24"/>
          <w:szCs w:val="24"/>
        </w:rPr>
        <w:t xml:space="preserve">variety of English </w:t>
      </w:r>
      <w:r w:rsidRPr="00351967">
        <w:rPr>
          <w:rFonts w:ascii="Times New Roman" w:hAnsi="Times New Roman" w:cs="Times New Roman"/>
          <w:sz w:val="24"/>
          <w:szCs w:val="24"/>
        </w:rPr>
        <w:t>are essential</w:t>
      </w:r>
      <w:r w:rsidR="006A6C59" w:rsidRPr="00351967">
        <w:rPr>
          <w:rFonts w:ascii="Times New Roman" w:hAnsi="Times New Roman" w:cs="Times New Roman"/>
          <w:sz w:val="24"/>
          <w:szCs w:val="24"/>
        </w:rPr>
        <w:t>.</w:t>
      </w:r>
      <w:r w:rsidR="00BE7465">
        <w:rPr>
          <w:rFonts w:ascii="Times New Roman" w:hAnsi="Times New Roman" w:cs="Times New Roman"/>
          <w:sz w:val="24"/>
          <w:szCs w:val="24"/>
        </w:rPr>
        <w:t xml:space="preserve"> He also emphasises the close relationship between such acceptance of local norms, and the development of a local identity</w:t>
      </w:r>
      <w:r w:rsidR="00D43C9F">
        <w:rPr>
          <w:rFonts w:ascii="Times New Roman" w:hAnsi="Times New Roman" w:cs="Times New Roman"/>
          <w:sz w:val="24"/>
          <w:szCs w:val="24"/>
        </w:rPr>
        <w:t xml:space="preserve"> (Schneider 2007: 49</w:t>
      </w:r>
      <w:r w:rsidR="00BE7465">
        <w:rPr>
          <w:rFonts w:ascii="Times New Roman" w:hAnsi="Times New Roman" w:cs="Times New Roman"/>
          <w:sz w:val="24"/>
          <w:szCs w:val="24"/>
        </w:rPr>
        <w:t xml:space="preserve">). </w:t>
      </w:r>
    </w:p>
    <w:p w14:paraId="3585FAC1" w14:textId="719FE487" w:rsidR="006D0E5C" w:rsidRDefault="00BE7465" w:rsidP="00351967">
      <w:pPr>
        <w:jc w:val="both"/>
        <w:rPr>
          <w:rFonts w:ascii="Times New Roman" w:hAnsi="Times New Roman" w:cs="Times New Roman"/>
          <w:sz w:val="24"/>
          <w:szCs w:val="24"/>
        </w:rPr>
      </w:pPr>
      <w:r>
        <w:rPr>
          <w:rFonts w:ascii="Times New Roman" w:hAnsi="Times New Roman" w:cs="Times New Roman"/>
          <w:sz w:val="24"/>
          <w:szCs w:val="24"/>
        </w:rPr>
        <w:t>A number of attitudinal studies in the framework of World Englishes have focused on the attitudes of speakers towards different varieties of English.</w:t>
      </w:r>
      <w:r w:rsidR="00FB7273">
        <w:rPr>
          <w:rFonts w:ascii="Times New Roman" w:hAnsi="Times New Roman" w:cs="Times New Roman"/>
          <w:sz w:val="24"/>
          <w:szCs w:val="24"/>
        </w:rPr>
        <w:t xml:space="preserve"> </w:t>
      </w:r>
      <w:proofErr w:type="spellStart"/>
      <w:r w:rsidR="00FB7273">
        <w:rPr>
          <w:rFonts w:ascii="Times New Roman" w:hAnsi="Times New Roman" w:cs="Times New Roman"/>
          <w:sz w:val="24"/>
          <w:szCs w:val="24"/>
        </w:rPr>
        <w:t>Bernaisch</w:t>
      </w:r>
      <w:proofErr w:type="spellEnd"/>
      <w:r w:rsidR="00FB7273">
        <w:rPr>
          <w:rFonts w:ascii="Times New Roman" w:hAnsi="Times New Roman" w:cs="Times New Roman"/>
          <w:sz w:val="24"/>
          <w:szCs w:val="24"/>
        </w:rPr>
        <w:t xml:space="preserve"> (2012)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Bernaisch</w:t>
      </w:r>
      <w:proofErr w:type="spellEnd"/>
      <w:r>
        <w:rPr>
          <w:rFonts w:ascii="Times New Roman" w:hAnsi="Times New Roman" w:cs="Times New Roman"/>
          <w:sz w:val="24"/>
          <w:szCs w:val="24"/>
        </w:rPr>
        <w:t xml:space="preserve"> and Koch (2016)</w:t>
      </w:r>
      <w:r w:rsidR="00FB7273">
        <w:rPr>
          <w:rFonts w:ascii="Times New Roman" w:hAnsi="Times New Roman" w:cs="Times New Roman"/>
          <w:sz w:val="24"/>
          <w:szCs w:val="24"/>
        </w:rPr>
        <w:t xml:space="preserve">, for example, focus on the attitudes of Sri Lankan and Indian users of English towards their own </w:t>
      </w:r>
      <w:r w:rsidR="00D43C9F">
        <w:rPr>
          <w:rFonts w:ascii="Times New Roman" w:hAnsi="Times New Roman" w:cs="Times New Roman"/>
          <w:sz w:val="24"/>
          <w:szCs w:val="24"/>
        </w:rPr>
        <w:t>and other</w:t>
      </w:r>
      <w:r w:rsidR="00FB7273">
        <w:rPr>
          <w:rFonts w:ascii="Times New Roman" w:hAnsi="Times New Roman" w:cs="Times New Roman"/>
          <w:sz w:val="24"/>
          <w:szCs w:val="24"/>
        </w:rPr>
        <w:t xml:space="preserve"> varieties of English. </w:t>
      </w:r>
      <w:proofErr w:type="spellStart"/>
      <w:r w:rsidR="00D43C9F">
        <w:rPr>
          <w:rFonts w:ascii="Times New Roman" w:hAnsi="Times New Roman" w:cs="Times New Roman"/>
          <w:sz w:val="24"/>
          <w:szCs w:val="24"/>
        </w:rPr>
        <w:t>Hundt</w:t>
      </w:r>
      <w:proofErr w:type="spellEnd"/>
      <w:r w:rsidR="00D43C9F">
        <w:rPr>
          <w:rFonts w:ascii="Times New Roman" w:hAnsi="Times New Roman" w:cs="Times New Roman"/>
          <w:sz w:val="24"/>
          <w:szCs w:val="24"/>
        </w:rPr>
        <w:t xml:space="preserve"> et al. (2015) carry</w:t>
      </w:r>
      <w:r w:rsidR="002B778B">
        <w:rPr>
          <w:rFonts w:ascii="Times New Roman" w:hAnsi="Times New Roman" w:cs="Times New Roman"/>
          <w:sz w:val="24"/>
          <w:szCs w:val="24"/>
        </w:rPr>
        <w:t xml:space="preserve"> out a similar analysis of attitudes towards differe</w:t>
      </w:r>
      <w:r w:rsidR="00351967">
        <w:rPr>
          <w:rFonts w:ascii="Times New Roman" w:hAnsi="Times New Roman" w:cs="Times New Roman"/>
          <w:sz w:val="24"/>
          <w:szCs w:val="24"/>
        </w:rPr>
        <w:t>nt varieties of Eng</w:t>
      </w:r>
      <w:r w:rsidR="003A6776">
        <w:rPr>
          <w:rFonts w:ascii="Times New Roman" w:hAnsi="Times New Roman" w:cs="Times New Roman"/>
          <w:sz w:val="24"/>
          <w:szCs w:val="24"/>
        </w:rPr>
        <w:t>lish in Fiji</w:t>
      </w:r>
      <w:r w:rsidR="00351967">
        <w:rPr>
          <w:rFonts w:ascii="Times New Roman" w:hAnsi="Times New Roman" w:cs="Times New Roman"/>
          <w:sz w:val="24"/>
          <w:szCs w:val="24"/>
        </w:rPr>
        <w:t>.</w:t>
      </w:r>
      <w:r w:rsidR="002B778B">
        <w:rPr>
          <w:rFonts w:ascii="Times New Roman" w:hAnsi="Times New Roman" w:cs="Times New Roman"/>
          <w:sz w:val="24"/>
          <w:szCs w:val="24"/>
        </w:rPr>
        <w:t xml:space="preserve"> These studies yield important attitudinal findings. However, they focus on attitudes towards different varieties of English only, with little emphasis on the </w:t>
      </w:r>
      <w:r w:rsidR="006D0E5C">
        <w:rPr>
          <w:rFonts w:ascii="Times New Roman" w:hAnsi="Times New Roman" w:cs="Times New Roman"/>
          <w:sz w:val="24"/>
          <w:szCs w:val="24"/>
        </w:rPr>
        <w:t>relation between English and the other languages with which it coexists in complex multilingual settings</w:t>
      </w:r>
      <w:r w:rsidR="002B778B">
        <w:rPr>
          <w:rFonts w:ascii="Times New Roman" w:hAnsi="Times New Roman" w:cs="Times New Roman"/>
          <w:sz w:val="24"/>
          <w:szCs w:val="24"/>
        </w:rPr>
        <w:t>.</w:t>
      </w:r>
      <w:r w:rsidR="006D0E5C">
        <w:rPr>
          <w:rFonts w:ascii="Times New Roman" w:hAnsi="Times New Roman" w:cs="Times New Roman"/>
          <w:sz w:val="24"/>
          <w:szCs w:val="24"/>
        </w:rPr>
        <w:t xml:space="preserve"> </w:t>
      </w:r>
      <w:r w:rsidR="00D0540B">
        <w:rPr>
          <w:rFonts w:ascii="Times New Roman" w:hAnsi="Times New Roman" w:cs="Times New Roman"/>
          <w:sz w:val="24"/>
          <w:szCs w:val="24"/>
        </w:rPr>
        <w:t>Other research</w:t>
      </w:r>
      <w:r w:rsidR="006D0E5C">
        <w:rPr>
          <w:rFonts w:ascii="Times New Roman" w:hAnsi="Times New Roman" w:cs="Times New Roman"/>
          <w:sz w:val="24"/>
          <w:szCs w:val="24"/>
        </w:rPr>
        <w:t>, focusing on the multi</w:t>
      </w:r>
      <w:r w:rsidR="00B73E16">
        <w:rPr>
          <w:rFonts w:ascii="Times New Roman" w:hAnsi="Times New Roman" w:cs="Times New Roman"/>
          <w:sz w:val="24"/>
          <w:szCs w:val="24"/>
        </w:rPr>
        <w:t>lingual repertoires of users of English in postcolonial settings,</w:t>
      </w:r>
      <w:r w:rsidR="006A0B57">
        <w:rPr>
          <w:rFonts w:ascii="Times New Roman" w:hAnsi="Times New Roman" w:cs="Times New Roman"/>
          <w:sz w:val="24"/>
          <w:szCs w:val="24"/>
        </w:rPr>
        <w:t xml:space="preserve"> rather than on English only</w:t>
      </w:r>
      <w:r w:rsidR="00D0540B">
        <w:rPr>
          <w:rFonts w:ascii="Times New Roman" w:hAnsi="Times New Roman" w:cs="Times New Roman"/>
          <w:sz w:val="24"/>
          <w:szCs w:val="24"/>
        </w:rPr>
        <w:t>,</w:t>
      </w:r>
      <w:r w:rsidR="006D0E5C">
        <w:rPr>
          <w:rFonts w:ascii="Times New Roman" w:hAnsi="Times New Roman" w:cs="Times New Roman"/>
          <w:sz w:val="24"/>
          <w:szCs w:val="24"/>
        </w:rPr>
        <w:t xml:space="preserve"> sketch</w:t>
      </w:r>
      <w:r w:rsidR="00526F0D">
        <w:rPr>
          <w:rFonts w:ascii="Times New Roman" w:hAnsi="Times New Roman" w:cs="Times New Roman"/>
          <w:sz w:val="24"/>
          <w:szCs w:val="24"/>
        </w:rPr>
        <w:t>es</w:t>
      </w:r>
      <w:r w:rsidR="006D0E5C">
        <w:rPr>
          <w:rFonts w:ascii="Times New Roman" w:hAnsi="Times New Roman" w:cs="Times New Roman"/>
          <w:sz w:val="24"/>
          <w:szCs w:val="24"/>
        </w:rPr>
        <w:t xml:space="preserve"> a complex picture of the interplay between language use</w:t>
      </w:r>
      <w:r w:rsidR="00BA01A7">
        <w:rPr>
          <w:rFonts w:ascii="Times New Roman" w:hAnsi="Times New Roman" w:cs="Times New Roman"/>
          <w:sz w:val="24"/>
          <w:szCs w:val="24"/>
        </w:rPr>
        <w:t>, language attitudes,</w:t>
      </w:r>
      <w:r w:rsidR="006D0E5C">
        <w:rPr>
          <w:rFonts w:ascii="Times New Roman" w:hAnsi="Times New Roman" w:cs="Times New Roman"/>
          <w:sz w:val="24"/>
          <w:szCs w:val="24"/>
        </w:rPr>
        <w:t xml:space="preserve"> and identity (see, for example, Coetzee-Van </w:t>
      </w:r>
      <w:proofErr w:type="spellStart"/>
      <w:r w:rsidR="006D0E5C">
        <w:rPr>
          <w:rFonts w:ascii="Times New Roman" w:hAnsi="Times New Roman" w:cs="Times New Roman"/>
          <w:sz w:val="24"/>
          <w:szCs w:val="24"/>
        </w:rPr>
        <w:t>Rooy</w:t>
      </w:r>
      <w:proofErr w:type="spellEnd"/>
      <w:r w:rsidR="006D0E5C">
        <w:rPr>
          <w:rFonts w:ascii="Times New Roman" w:hAnsi="Times New Roman" w:cs="Times New Roman"/>
          <w:sz w:val="24"/>
          <w:szCs w:val="24"/>
        </w:rPr>
        <w:t xml:space="preserve"> 2012)</w:t>
      </w:r>
      <w:r w:rsidR="00D0540B">
        <w:rPr>
          <w:rFonts w:ascii="Times New Roman" w:hAnsi="Times New Roman" w:cs="Times New Roman"/>
          <w:sz w:val="24"/>
          <w:szCs w:val="24"/>
        </w:rPr>
        <w:t xml:space="preserve">. </w:t>
      </w:r>
    </w:p>
    <w:p w14:paraId="232E3401" w14:textId="4B350D5C" w:rsidR="0004296B" w:rsidRPr="00351967" w:rsidRDefault="0004296B" w:rsidP="00351967">
      <w:pPr>
        <w:jc w:val="both"/>
        <w:rPr>
          <w:rFonts w:ascii="Times New Roman" w:hAnsi="Times New Roman" w:cs="Times New Roman"/>
          <w:sz w:val="24"/>
          <w:szCs w:val="24"/>
        </w:rPr>
      </w:pPr>
      <w:r w:rsidRPr="00351967">
        <w:rPr>
          <w:rFonts w:ascii="Times New Roman" w:hAnsi="Times New Roman" w:cs="Times New Roman"/>
          <w:sz w:val="24"/>
          <w:szCs w:val="24"/>
        </w:rPr>
        <w:t>This paper</w:t>
      </w:r>
      <w:r w:rsidR="00D0540B">
        <w:rPr>
          <w:rFonts w:ascii="Times New Roman" w:hAnsi="Times New Roman" w:cs="Times New Roman"/>
          <w:sz w:val="24"/>
          <w:szCs w:val="24"/>
        </w:rPr>
        <w:t xml:space="preserve"> combines these two areas of research</w:t>
      </w:r>
      <w:r w:rsidR="00526F0D">
        <w:rPr>
          <w:rFonts w:ascii="Times New Roman" w:hAnsi="Times New Roman" w:cs="Times New Roman"/>
          <w:sz w:val="24"/>
          <w:szCs w:val="24"/>
        </w:rPr>
        <w:t>, focusing on the Philippines as multilingual setting</w:t>
      </w:r>
      <w:r w:rsidR="00C56C48">
        <w:rPr>
          <w:rFonts w:ascii="Times New Roman" w:hAnsi="Times New Roman" w:cs="Times New Roman"/>
          <w:sz w:val="24"/>
          <w:szCs w:val="24"/>
        </w:rPr>
        <w:t>. It reports on the results of a language use and language attitude survey</w:t>
      </w:r>
      <w:r w:rsidR="00D0540B">
        <w:rPr>
          <w:rFonts w:ascii="Times New Roman" w:hAnsi="Times New Roman" w:cs="Times New Roman"/>
          <w:sz w:val="24"/>
          <w:szCs w:val="24"/>
        </w:rPr>
        <w:t xml:space="preserve"> </w:t>
      </w:r>
      <w:r w:rsidR="00C56C48">
        <w:rPr>
          <w:rFonts w:ascii="Times New Roman" w:hAnsi="Times New Roman" w:cs="Times New Roman"/>
          <w:sz w:val="24"/>
          <w:szCs w:val="24"/>
        </w:rPr>
        <w:t xml:space="preserve">among </w:t>
      </w:r>
      <w:r w:rsidR="006A6C59" w:rsidRPr="00351967">
        <w:rPr>
          <w:rFonts w:ascii="Times New Roman" w:hAnsi="Times New Roman" w:cs="Times New Roman"/>
          <w:sz w:val="24"/>
          <w:szCs w:val="24"/>
        </w:rPr>
        <w:t xml:space="preserve">a group of </w:t>
      </w:r>
      <w:r w:rsidR="006A79AF">
        <w:rPr>
          <w:rFonts w:ascii="Times New Roman" w:hAnsi="Times New Roman" w:cs="Times New Roman"/>
          <w:sz w:val="24"/>
          <w:szCs w:val="24"/>
        </w:rPr>
        <w:t xml:space="preserve">40 </w:t>
      </w:r>
      <w:r w:rsidR="006A6C59" w:rsidRPr="00351967">
        <w:rPr>
          <w:rFonts w:ascii="Times New Roman" w:hAnsi="Times New Roman" w:cs="Times New Roman"/>
          <w:sz w:val="24"/>
          <w:szCs w:val="24"/>
        </w:rPr>
        <w:t xml:space="preserve">Filipino </w:t>
      </w:r>
      <w:r w:rsidR="00DA4E84">
        <w:rPr>
          <w:rFonts w:ascii="Times New Roman" w:hAnsi="Times New Roman" w:cs="Times New Roman"/>
          <w:sz w:val="24"/>
          <w:szCs w:val="24"/>
        </w:rPr>
        <w:t xml:space="preserve">private </w:t>
      </w:r>
      <w:r w:rsidR="006A6C59" w:rsidRPr="00351967">
        <w:rPr>
          <w:rFonts w:ascii="Times New Roman" w:hAnsi="Times New Roman" w:cs="Times New Roman"/>
          <w:sz w:val="24"/>
          <w:szCs w:val="24"/>
        </w:rPr>
        <w:t>university students</w:t>
      </w:r>
      <w:r w:rsidR="003A6776">
        <w:rPr>
          <w:rFonts w:ascii="Times New Roman" w:hAnsi="Times New Roman" w:cs="Times New Roman"/>
          <w:sz w:val="24"/>
          <w:szCs w:val="24"/>
        </w:rPr>
        <w:t xml:space="preserve">, extending similar work by, for example, </w:t>
      </w:r>
      <w:proofErr w:type="spellStart"/>
      <w:r w:rsidR="003A6776">
        <w:rPr>
          <w:rFonts w:ascii="Times New Roman" w:hAnsi="Times New Roman" w:cs="Times New Roman"/>
          <w:sz w:val="24"/>
          <w:szCs w:val="24"/>
        </w:rPr>
        <w:t>Borlongan</w:t>
      </w:r>
      <w:proofErr w:type="spellEnd"/>
      <w:r w:rsidR="003A6776">
        <w:rPr>
          <w:rFonts w:ascii="Times New Roman" w:hAnsi="Times New Roman" w:cs="Times New Roman"/>
          <w:sz w:val="24"/>
          <w:szCs w:val="24"/>
        </w:rPr>
        <w:t xml:space="preserve"> (2009)</w:t>
      </w:r>
      <w:r w:rsidR="00C56C48">
        <w:rPr>
          <w:rFonts w:ascii="Times New Roman" w:hAnsi="Times New Roman" w:cs="Times New Roman"/>
          <w:sz w:val="24"/>
          <w:szCs w:val="24"/>
        </w:rPr>
        <w:t>. The survey investigated the mul</w:t>
      </w:r>
      <w:bookmarkStart w:id="0" w:name="_GoBack"/>
      <w:bookmarkEnd w:id="0"/>
      <w:r w:rsidR="00C56C48">
        <w:rPr>
          <w:rFonts w:ascii="Times New Roman" w:hAnsi="Times New Roman" w:cs="Times New Roman"/>
          <w:sz w:val="24"/>
          <w:szCs w:val="24"/>
        </w:rPr>
        <w:t xml:space="preserve">tilingual repertoires of the respondents, focusing on contexts of use </w:t>
      </w:r>
      <w:r w:rsidR="00D43C9F">
        <w:rPr>
          <w:rFonts w:ascii="Times New Roman" w:hAnsi="Times New Roman" w:cs="Times New Roman"/>
          <w:sz w:val="24"/>
          <w:szCs w:val="24"/>
        </w:rPr>
        <w:t xml:space="preserve">for </w:t>
      </w:r>
      <w:r w:rsidR="00C56C48">
        <w:rPr>
          <w:rFonts w:ascii="Times New Roman" w:hAnsi="Times New Roman" w:cs="Times New Roman"/>
          <w:sz w:val="24"/>
          <w:szCs w:val="24"/>
        </w:rPr>
        <w:t>and attitudes towards multiple languages</w:t>
      </w:r>
      <w:r w:rsidR="006A79AF">
        <w:rPr>
          <w:rFonts w:ascii="Times New Roman" w:hAnsi="Times New Roman" w:cs="Times New Roman"/>
          <w:sz w:val="24"/>
          <w:szCs w:val="24"/>
        </w:rPr>
        <w:t xml:space="preserve"> in domains such as </w:t>
      </w:r>
      <w:r w:rsidR="00A2262D">
        <w:rPr>
          <w:rFonts w:ascii="Times New Roman" w:hAnsi="Times New Roman" w:cs="Times New Roman"/>
          <w:sz w:val="24"/>
          <w:szCs w:val="24"/>
        </w:rPr>
        <w:t>the home, at university, in social media, and in transactional settings</w:t>
      </w:r>
      <w:r w:rsidR="00C56C48">
        <w:rPr>
          <w:rFonts w:ascii="Times New Roman" w:hAnsi="Times New Roman" w:cs="Times New Roman"/>
          <w:sz w:val="24"/>
          <w:szCs w:val="24"/>
        </w:rPr>
        <w:t>. Attitudes towards different varieties of English, and the relation between language and identity were also investigated</w:t>
      </w:r>
      <w:r w:rsidR="00D0540B">
        <w:rPr>
          <w:rFonts w:ascii="Times New Roman" w:hAnsi="Times New Roman" w:cs="Times New Roman"/>
          <w:sz w:val="24"/>
          <w:szCs w:val="24"/>
        </w:rPr>
        <w:t>.</w:t>
      </w:r>
      <w:r w:rsidR="006A6C59" w:rsidRPr="00351967">
        <w:rPr>
          <w:rFonts w:ascii="Times New Roman" w:hAnsi="Times New Roman" w:cs="Times New Roman"/>
          <w:sz w:val="24"/>
          <w:szCs w:val="24"/>
        </w:rPr>
        <w:t xml:space="preserve"> </w:t>
      </w:r>
      <w:r w:rsidRPr="00351967">
        <w:rPr>
          <w:rFonts w:ascii="Times New Roman" w:hAnsi="Times New Roman" w:cs="Times New Roman"/>
          <w:sz w:val="24"/>
          <w:szCs w:val="24"/>
        </w:rPr>
        <w:t xml:space="preserve">The results </w:t>
      </w:r>
      <w:r w:rsidR="002C4D4E">
        <w:rPr>
          <w:rFonts w:ascii="Times New Roman" w:hAnsi="Times New Roman" w:cs="Times New Roman"/>
          <w:sz w:val="24"/>
          <w:szCs w:val="24"/>
        </w:rPr>
        <w:t>demonstrate a complex interplay of English, Filipino, and other languages across different contexts</w:t>
      </w:r>
      <w:r w:rsidR="00D0540B">
        <w:rPr>
          <w:rFonts w:ascii="Times New Roman" w:hAnsi="Times New Roman" w:cs="Times New Roman"/>
          <w:sz w:val="24"/>
          <w:szCs w:val="24"/>
        </w:rPr>
        <w:t>.</w:t>
      </w:r>
      <w:r w:rsidR="006A6C59" w:rsidRPr="00351967">
        <w:rPr>
          <w:rFonts w:ascii="Times New Roman" w:hAnsi="Times New Roman" w:cs="Times New Roman"/>
          <w:sz w:val="24"/>
          <w:szCs w:val="24"/>
        </w:rPr>
        <w:t xml:space="preserve"> </w:t>
      </w:r>
      <w:r w:rsidR="002C4D4E">
        <w:rPr>
          <w:rFonts w:ascii="Times New Roman" w:hAnsi="Times New Roman" w:cs="Times New Roman"/>
          <w:sz w:val="24"/>
          <w:szCs w:val="24"/>
        </w:rPr>
        <w:t>Th</w:t>
      </w:r>
      <w:r w:rsidR="002C4D4E" w:rsidRPr="002C4D4E">
        <w:rPr>
          <w:rFonts w:ascii="Times New Roman" w:hAnsi="Times New Roman" w:cs="Times New Roman"/>
          <w:sz w:val="24"/>
          <w:szCs w:val="24"/>
        </w:rPr>
        <w:t>e</w:t>
      </w:r>
      <w:r w:rsidR="002C4D4E" w:rsidRPr="00351967">
        <w:rPr>
          <w:rFonts w:ascii="Times New Roman" w:hAnsi="Times New Roman" w:cs="Times New Roman"/>
          <w:sz w:val="24"/>
          <w:szCs w:val="24"/>
        </w:rPr>
        <w:t xml:space="preserve"> </w:t>
      </w:r>
      <w:r w:rsidR="006A6C59" w:rsidRPr="00351967">
        <w:rPr>
          <w:rFonts w:ascii="Times New Roman" w:hAnsi="Times New Roman" w:cs="Times New Roman"/>
          <w:sz w:val="24"/>
          <w:szCs w:val="24"/>
        </w:rPr>
        <w:t xml:space="preserve">choice of languages across </w:t>
      </w:r>
      <w:r w:rsidR="00526F0D">
        <w:rPr>
          <w:rFonts w:ascii="Times New Roman" w:hAnsi="Times New Roman" w:cs="Times New Roman"/>
          <w:sz w:val="24"/>
          <w:szCs w:val="24"/>
        </w:rPr>
        <w:t>these</w:t>
      </w:r>
      <w:r w:rsidR="00526F0D" w:rsidRPr="00351967">
        <w:rPr>
          <w:rFonts w:ascii="Times New Roman" w:hAnsi="Times New Roman" w:cs="Times New Roman"/>
          <w:sz w:val="24"/>
          <w:szCs w:val="24"/>
        </w:rPr>
        <w:t xml:space="preserve"> </w:t>
      </w:r>
      <w:r w:rsidR="006A6C59" w:rsidRPr="00351967">
        <w:rPr>
          <w:rFonts w:ascii="Times New Roman" w:hAnsi="Times New Roman" w:cs="Times New Roman"/>
          <w:sz w:val="24"/>
          <w:szCs w:val="24"/>
        </w:rPr>
        <w:t xml:space="preserve">contexts </w:t>
      </w:r>
      <w:r w:rsidR="00526F0D">
        <w:rPr>
          <w:rFonts w:ascii="Times New Roman" w:hAnsi="Times New Roman" w:cs="Times New Roman"/>
          <w:sz w:val="24"/>
          <w:szCs w:val="24"/>
        </w:rPr>
        <w:t>is</w:t>
      </w:r>
      <w:r w:rsidR="00526F0D" w:rsidRPr="00351967">
        <w:rPr>
          <w:rFonts w:ascii="Times New Roman" w:hAnsi="Times New Roman" w:cs="Times New Roman"/>
          <w:sz w:val="24"/>
          <w:szCs w:val="24"/>
        </w:rPr>
        <w:t xml:space="preserve"> </w:t>
      </w:r>
      <w:r w:rsidR="006A6C59" w:rsidRPr="00351967">
        <w:rPr>
          <w:rFonts w:ascii="Times New Roman" w:hAnsi="Times New Roman" w:cs="Times New Roman"/>
          <w:sz w:val="24"/>
          <w:szCs w:val="24"/>
        </w:rPr>
        <w:t xml:space="preserve">dictated to a certain extent by existing institutional language policies and varying social motivations, and although American English is till strongly preferred in </w:t>
      </w:r>
      <w:r w:rsidR="00CC72EF" w:rsidRPr="00351967">
        <w:rPr>
          <w:rFonts w:ascii="Times New Roman" w:hAnsi="Times New Roman" w:cs="Times New Roman"/>
          <w:sz w:val="24"/>
          <w:szCs w:val="24"/>
        </w:rPr>
        <w:t xml:space="preserve">certain </w:t>
      </w:r>
      <w:r w:rsidR="006A6C59" w:rsidRPr="00351967">
        <w:rPr>
          <w:rFonts w:ascii="Times New Roman" w:hAnsi="Times New Roman" w:cs="Times New Roman"/>
          <w:sz w:val="24"/>
          <w:szCs w:val="24"/>
        </w:rPr>
        <w:t xml:space="preserve">academic domains, </w:t>
      </w:r>
      <w:r w:rsidR="002C4D4E" w:rsidRPr="00351967">
        <w:rPr>
          <w:rFonts w:ascii="Times New Roman" w:hAnsi="Times New Roman" w:cs="Times New Roman"/>
          <w:sz w:val="24"/>
          <w:szCs w:val="24"/>
        </w:rPr>
        <w:t>th</w:t>
      </w:r>
      <w:r w:rsidR="002C4D4E">
        <w:rPr>
          <w:rFonts w:ascii="Times New Roman" w:hAnsi="Times New Roman" w:cs="Times New Roman"/>
          <w:sz w:val="24"/>
          <w:szCs w:val="24"/>
        </w:rPr>
        <w:t>e respondents’</w:t>
      </w:r>
      <w:r w:rsidR="002C4D4E" w:rsidRPr="00351967">
        <w:rPr>
          <w:rFonts w:ascii="Times New Roman" w:hAnsi="Times New Roman" w:cs="Times New Roman"/>
          <w:sz w:val="24"/>
          <w:szCs w:val="24"/>
        </w:rPr>
        <w:t xml:space="preserve"> </w:t>
      </w:r>
      <w:r w:rsidR="006A6C59" w:rsidRPr="00351967">
        <w:rPr>
          <w:rFonts w:ascii="Times New Roman" w:hAnsi="Times New Roman" w:cs="Times New Roman"/>
          <w:sz w:val="24"/>
          <w:szCs w:val="24"/>
        </w:rPr>
        <w:t xml:space="preserve">attitudes towards Philippine English </w:t>
      </w:r>
      <w:r w:rsidR="002C4D4E">
        <w:rPr>
          <w:rFonts w:ascii="Times New Roman" w:hAnsi="Times New Roman" w:cs="Times New Roman"/>
          <w:sz w:val="24"/>
          <w:szCs w:val="24"/>
        </w:rPr>
        <w:t xml:space="preserve">are </w:t>
      </w:r>
      <w:r w:rsidR="006A6C59" w:rsidRPr="00351967">
        <w:rPr>
          <w:rFonts w:ascii="Times New Roman" w:hAnsi="Times New Roman" w:cs="Times New Roman"/>
          <w:sz w:val="24"/>
          <w:szCs w:val="24"/>
        </w:rPr>
        <w:t>positive</w:t>
      </w:r>
      <w:r w:rsidR="002C4D4E">
        <w:rPr>
          <w:rFonts w:ascii="Times New Roman" w:hAnsi="Times New Roman" w:cs="Times New Roman"/>
          <w:sz w:val="24"/>
          <w:szCs w:val="24"/>
        </w:rPr>
        <w:t>,</w:t>
      </w:r>
      <w:r w:rsidR="006A6C59" w:rsidRPr="00351967">
        <w:rPr>
          <w:rFonts w:ascii="Times New Roman" w:hAnsi="Times New Roman" w:cs="Times New Roman"/>
          <w:sz w:val="24"/>
          <w:szCs w:val="24"/>
        </w:rPr>
        <w:t xml:space="preserve"> consistent with Bautista (</w:t>
      </w:r>
      <w:r w:rsidR="00CC72EF" w:rsidRPr="00351967">
        <w:rPr>
          <w:rFonts w:ascii="Times New Roman" w:hAnsi="Times New Roman" w:cs="Times New Roman"/>
          <w:sz w:val="24"/>
          <w:szCs w:val="24"/>
        </w:rPr>
        <w:t>2001</w:t>
      </w:r>
      <w:r w:rsidR="006A6C59" w:rsidRPr="00351967">
        <w:rPr>
          <w:rFonts w:ascii="Times New Roman" w:hAnsi="Times New Roman" w:cs="Times New Roman"/>
          <w:sz w:val="24"/>
          <w:szCs w:val="24"/>
        </w:rPr>
        <w:t xml:space="preserve">) </w:t>
      </w:r>
      <w:r w:rsidR="00CC72EF" w:rsidRPr="00351967">
        <w:rPr>
          <w:rFonts w:ascii="Times New Roman" w:hAnsi="Times New Roman" w:cs="Times New Roman"/>
          <w:sz w:val="24"/>
          <w:szCs w:val="24"/>
        </w:rPr>
        <w:t xml:space="preserve">and </w:t>
      </w:r>
      <w:r w:rsidR="006A6C59" w:rsidRPr="00351967">
        <w:rPr>
          <w:rFonts w:ascii="Times New Roman" w:hAnsi="Times New Roman" w:cs="Times New Roman"/>
          <w:sz w:val="24"/>
          <w:szCs w:val="24"/>
        </w:rPr>
        <w:t>Borlongan (</w:t>
      </w:r>
      <w:r w:rsidR="00CC72EF" w:rsidRPr="00351967">
        <w:rPr>
          <w:rFonts w:ascii="Times New Roman" w:hAnsi="Times New Roman" w:cs="Times New Roman"/>
          <w:sz w:val="24"/>
          <w:szCs w:val="24"/>
        </w:rPr>
        <w:t>2009</w:t>
      </w:r>
      <w:r w:rsidR="006A6C59" w:rsidRPr="00351967">
        <w:rPr>
          <w:rFonts w:ascii="Times New Roman" w:hAnsi="Times New Roman" w:cs="Times New Roman"/>
          <w:sz w:val="24"/>
          <w:szCs w:val="24"/>
        </w:rPr>
        <w:t xml:space="preserve">). </w:t>
      </w:r>
      <w:r w:rsidR="00CC72EF" w:rsidRPr="00351967">
        <w:rPr>
          <w:rFonts w:ascii="Times New Roman" w:hAnsi="Times New Roman" w:cs="Times New Roman"/>
          <w:sz w:val="24"/>
          <w:szCs w:val="24"/>
        </w:rPr>
        <w:t xml:space="preserve">A more </w:t>
      </w:r>
      <w:r w:rsidR="00526F0D">
        <w:rPr>
          <w:rFonts w:ascii="Times New Roman" w:hAnsi="Times New Roman" w:cs="Times New Roman"/>
          <w:sz w:val="24"/>
          <w:szCs w:val="24"/>
        </w:rPr>
        <w:t>detailed qualitative</w:t>
      </w:r>
      <w:r w:rsidR="00526F0D" w:rsidRPr="00351967">
        <w:rPr>
          <w:rFonts w:ascii="Times New Roman" w:hAnsi="Times New Roman" w:cs="Times New Roman"/>
          <w:sz w:val="24"/>
          <w:szCs w:val="24"/>
        </w:rPr>
        <w:t xml:space="preserve"> </w:t>
      </w:r>
      <w:r w:rsidR="00CC72EF" w:rsidRPr="00351967">
        <w:rPr>
          <w:rFonts w:ascii="Times New Roman" w:hAnsi="Times New Roman" w:cs="Times New Roman"/>
          <w:sz w:val="24"/>
          <w:szCs w:val="24"/>
        </w:rPr>
        <w:t xml:space="preserve">analysis of the data reveals that preference for language choice in specific domains </w:t>
      </w:r>
      <w:r w:rsidR="002C4D4E">
        <w:rPr>
          <w:rFonts w:ascii="Times New Roman" w:hAnsi="Times New Roman" w:cs="Times New Roman"/>
          <w:sz w:val="24"/>
          <w:szCs w:val="24"/>
        </w:rPr>
        <w:t>is</w:t>
      </w:r>
      <w:r w:rsidR="002C4D4E" w:rsidRPr="00351967">
        <w:rPr>
          <w:rFonts w:ascii="Times New Roman" w:hAnsi="Times New Roman" w:cs="Times New Roman"/>
          <w:sz w:val="24"/>
          <w:szCs w:val="24"/>
        </w:rPr>
        <w:t xml:space="preserve"> </w:t>
      </w:r>
      <w:r w:rsidR="00CC72EF" w:rsidRPr="00351967">
        <w:rPr>
          <w:rFonts w:ascii="Times New Roman" w:hAnsi="Times New Roman" w:cs="Times New Roman"/>
          <w:sz w:val="24"/>
          <w:szCs w:val="24"/>
        </w:rPr>
        <w:t xml:space="preserve">determined by </w:t>
      </w:r>
      <w:r w:rsidR="001712C2" w:rsidRPr="00351967">
        <w:rPr>
          <w:rFonts w:ascii="Times New Roman" w:hAnsi="Times New Roman" w:cs="Times New Roman"/>
          <w:sz w:val="24"/>
          <w:szCs w:val="24"/>
        </w:rPr>
        <w:t xml:space="preserve">a </w:t>
      </w:r>
      <w:r w:rsidR="00CC72EF" w:rsidRPr="00351967">
        <w:rPr>
          <w:rFonts w:ascii="Times New Roman" w:hAnsi="Times New Roman" w:cs="Times New Roman"/>
          <w:sz w:val="24"/>
          <w:szCs w:val="24"/>
        </w:rPr>
        <w:t xml:space="preserve">complex set of motivations with cultural identity </w:t>
      </w:r>
      <w:r w:rsidR="001712C2" w:rsidRPr="00351967">
        <w:rPr>
          <w:rFonts w:ascii="Times New Roman" w:hAnsi="Times New Roman" w:cs="Times New Roman"/>
          <w:sz w:val="24"/>
          <w:szCs w:val="24"/>
        </w:rPr>
        <w:t xml:space="preserve">highlighted </w:t>
      </w:r>
      <w:r w:rsidR="00CC72EF" w:rsidRPr="00351967">
        <w:rPr>
          <w:rFonts w:ascii="Times New Roman" w:hAnsi="Times New Roman" w:cs="Times New Roman"/>
          <w:sz w:val="24"/>
          <w:szCs w:val="24"/>
        </w:rPr>
        <w:t xml:space="preserve">as </w:t>
      </w:r>
      <w:r w:rsidR="001712C2" w:rsidRPr="00351967">
        <w:rPr>
          <w:rFonts w:ascii="Times New Roman" w:hAnsi="Times New Roman" w:cs="Times New Roman"/>
          <w:sz w:val="24"/>
          <w:szCs w:val="24"/>
        </w:rPr>
        <w:t>a compelling</w:t>
      </w:r>
      <w:r w:rsidR="00CC72EF" w:rsidRPr="00351967">
        <w:rPr>
          <w:rFonts w:ascii="Times New Roman" w:hAnsi="Times New Roman" w:cs="Times New Roman"/>
          <w:sz w:val="24"/>
          <w:szCs w:val="24"/>
        </w:rPr>
        <w:t xml:space="preserve"> reason for choosing the Philippine English variety over the </w:t>
      </w:r>
      <w:proofErr w:type="spellStart"/>
      <w:r w:rsidR="00CC72EF" w:rsidRPr="00351967">
        <w:rPr>
          <w:rFonts w:ascii="Times New Roman" w:hAnsi="Times New Roman" w:cs="Times New Roman"/>
          <w:sz w:val="24"/>
          <w:szCs w:val="24"/>
        </w:rPr>
        <w:t>exonormative</w:t>
      </w:r>
      <w:proofErr w:type="spellEnd"/>
      <w:r w:rsidR="00CC72EF" w:rsidRPr="00351967">
        <w:rPr>
          <w:rFonts w:ascii="Times New Roman" w:hAnsi="Times New Roman" w:cs="Times New Roman"/>
          <w:sz w:val="24"/>
          <w:szCs w:val="24"/>
        </w:rPr>
        <w:t xml:space="preserve"> American variety.</w:t>
      </w:r>
      <w:r w:rsidR="00C56C48">
        <w:rPr>
          <w:rFonts w:ascii="Times New Roman" w:hAnsi="Times New Roman" w:cs="Times New Roman"/>
          <w:sz w:val="24"/>
          <w:szCs w:val="24"/>
        </w:rPr>
        <w:t xml:space="preserve"> </w:t>
      </w:r>
      <w:r w:rsidR="002C4D4E">
        <w:rPr>
          <w:rFonts w:ascii="Times New Roman" w:hAnsi="Times New Roman" w:cs="Times New Roman"/>
          <w:sz w:val="24"/>
          <w:szCs w:val="24"/>
        </w:rPr>
        <w:t xml:space="preserve">In the discussion, these </w:t>
      </w:r>
      <w:r w:rsidR="00C56C48">
        <w:rPr>
          <w:rFonts w:ascii="Times New Roman" w:hAnsi="Times New Roman" w:cs="Times New Roman"/>
          <w:sz w:val="24"/>
          <w:szCs w:val="24"/>
        </w:rPr>
        <w:t>findings are related to existing findings on multilingual repertoires and attitudes towards varieties of English in the Philippines and elsewhere, so as to contribute to the broader understanding of the multilingual dynamics of World Englishes.</w:t>
      </w:r>
      <w:r w:rsidR="006A79AF">
        <w:rPr>
          <w:rFonts w:ascii="Times New Roman" w:hAnsi="Times New Roman" w:cs="Times New Roman"/>
          <w:sz w:val="24"/>
          <w:szCs w:val="24"/>
        </w:rPr>
        <w:t xml:space="preserve"> </w:t>
      </w:r>
      <w:r w:rsidR="00DA4E84">
        <w:rPr>
          <w:rFonts w:ascii="Times New Roman" w:hAnsi="Times New Roman" w:cs="Times New Roman"/>
          <w:sz w:val="24"/>
          <w:szCs w:val="24"/>
        </w:rPr>
        <w:t xml:space="preserve">Further study in this area can benefit from surveying students from public universities. </w:t>
      </w:r>
    </w:p>
    <w:p w14:paraId="3E8DC7BB" w14:textId="40FFF7DD" w:rsidR="004D3755" w:rsidRDefault="004D3755">
      <w:pPr>
        <w:rPr>
          <w:rFonts w:ascii="Times New Roman" w:hAnsi="Times New Roman" w:cs="Times New Roman"/>
          <w:sz w:val="24"/>
          <w:szCs w:val="24"/>
          <w:shd w:val="clear" w:color="auto" w:fill="FFFFFF"/>
        </w:rPr>
      </w:pPr>
    </w:p>
    <w:p w14:paraId="36D49FF2" w14:textId="77777777" w:rsidR="00DA4E84" w:rsidRDefault="00DA4E84">
      <w:pPr>
        <w:rPr>
          <w:rFonts w:ascii="Times New Roman" w:hAnsi="Times New Roman" w:cs="Times New Roman"/>
          <w:sz w:val="24"/>
          <w:szCs w:val="24"/>
          <w:shd w:val="clear" w:color="auto" w:fill="FFFFFF"/>
        </w:rPr>
      </w:pPr>
    </w:p>
    <w:p w14:paraId="1608C568" w14:textId="77777777" w:rsidR="00DA4E84" w:rsidRDefault="00DA4E84">
      <w:pPr>
        <w:rPr>
          <w:rFonts w:ascii="Times New Roman" w:hAnsi="Times New Roman" w:cs="Times New Roman"/>
          <w:sz w:val="24"/>
          <w:szCs w:val="24"/>
          <w:shd w:val="clear" w:color="auto" w:fill="FFFFFF"/>
        </w:rPr>
      </w:pPr>
    </w:p>
    <w:p w14:paraId="6989ECFD" w14:textId="77777777" w:rsidR="00DA4E84" w:rsidRDefault="00DA4E84">
      <w:pPr>
        <w:rPr>
          <w:rFonts w:ascii="Times New Roman" w:hAnsi="Times New Roman" w:cs="Times New Roman"/>
          <w:sz w:val="24"/>
          <w:szCs w:val="24"/>
          <w:shd w:val="clear" w:color="auto" w:fill="FFFFFF"/>
        </w:rPr>
      </w:pPr>
    </w:p>
    <w:p w14:paraId="7AEB7B92" w14:textId="478998DF" w:rsidR="00C56C48" w:rsidRPr="00351967" w:rsidRDefault="00C56C48" w:rsidP="00CC72EF">
      <w:pPr>
        <w:pStyle w:val="NoSpacing"/>
        <w:jc w:val="both"/>
        <w:rPr>
          <w:rFonts w:ascii="Times New Roman" w:hAnsi="Times New Roman" w:cs="Times New Roman"/>
          <w:b/>
          <w:sz w:val="24"/>
          <w:szCs w:val="24"/>
          <w:shd w:val="clear" w:color="auto" w:fill="FFFFFF"/>
        </w:rPr>
      </w:pPr>
      <w:r w:rsidRPr="00351967">
        <w:rPr>
          <w:rFonts w:ascii="Times New Roman" w:hAnsi="Times New Roman" w:cs="Times New Roman"/>
          <w:b/>
          <w:sz w:val="24"/>
          <w:szCs w:val="24"/>
          <w:shd w:val="clear" w:color="auto" w:fill="FFFFFF"/>
        </w:rPr>
        <w:lastRenderedPageBreak/>
        <w:t>References</w:t>
      </w:r>
    </w:p>
    <w:p w14:paraId="36F09B7B" w14:textId="77777777" w:rsidR="00C56C48" w:rsidRDefault="00C56C48" w:rsidP="00CC72EF">
      <w:pPr>
        <w:pStyle w:val="NoSpacing"/>
        <w:jc w:val="both"/>
        <w:rPr>
          <w:rFonts w:ascii="Times New Roman" w:hAnsi="Times New Roman" w:cs="Times New Roman"/>
          <w:sz w:val="24"/>
          <w:szCs w:val="24"/>
          <w:shd w:val="clear" w:color="auto" w:fill="FFFFFF"/>
        </w:rPr>
      </w:pPr>
    </w:p>
    <w:p w14:paraId="4AFDEF40" w14:textId="77777777" w:rsidR="00CC72EF" w:rsidRPr="00351967" w:rsidRDefault="00CC72EF" w:rsidP="00CC72EF">
      <w:pPr>
        <w:pStyle w:val="NoSpacing"/>
        <w:jc w:val="both"/>
        <w:rPr>
          <w:rFonts w:ascii="Times New Roman" w:hAnsi="Times New Roman" w:cs="Times New Roman"/>
          <w:sz w:val="24"/>
          <w:szCs w:val="24"/>
          <w:shd w:val="clear" w:color="auto" w:fill="FFFFFF"/>
        </w:rPr>
      </w:pPr>
      <w:r w:rsidRPr="00351967">
        <w:rPr>
          <w:rFonts w:ascii="Times New Roman" w:hAnsi="Times New Roman" w:cs="Times New Roman"/>
          <w:sz w:val="24"/>
          <w:szCs w:val="24"/>
          <w:shd w:val="clear" w:color="auto" w:fill="FFFFFF"/>
        </w:rPr>
        <w:t xml:space="preserve">Bautista, M.L.S.  (2001).  Attitudes of selected Luzon university students and faculty towards </w:t>
      </w:r>
    </w:p>
    <w:p w14:paraId="7C1C1CA0" w14:textId="5D8311A5" w:rsidR="00526F0D" w:rsidRDefault="00CC72EF" w:rsidP="00351967">
      <w:pPr>
        <w:pStyle w:val="NoSpacing"/>
        <w:jc w:val="both"/>
        <w:rPr>
          <w:rFonts w:ascii="Times New Roman" w:hAnsi="Times New Roman" w:cs="Times New Roman"/>
          <w:sz w:val="24"/>
          <w:szCs w:val="24"/>
          <w:shd w:val="clear" w:color="auto" w:fill="FFFFFF"/>
        </w:rPr>
      </w:pPr>
      <w:r w:rsidRPr="00351967">
        <w:rPr>
          <w:rFonts w:ascii="Times New Roman" w:hAnsi="Times New Roman" w:cs="Times New Roman"/>
          <w:sz w:val="24"/>
          <w:szCs w:val="24"/>
          <w:shd w:val="clear" w:color="auto" w:fill="FFFFFF"/>
        </w:rPr>
        <w:t>Philippine English.  In M.L.G. Tayao et al. (Eds.),</w:t>
      </w:r>
      <w:r w:rsidRPr="00351967">
        <w:rPr>
          <w:rStyle w:val="apple-converted-space"/>
          <w:rFonts w:ascii="Times New Roman" w:hAnsi="Times New Roman" w:cs="Times New Roman"/>
          <w:color w:val="000000"/>
          <w:sz w:val="24"/>
          <w:szCs w:val="24"/>
          <w:shd w:val="clear" w:color="auto" w:fill="FFFFFF"/>
        </w:rPr>
        <w:t> </w:t>
      </w:r>
      <w:r w:rsidRPr="00351967">
        <w:rPr>
          <w:rFonts w:ascii="Times New Roman" w:hAnsi="Times New Roman" w:cs="Times New Roman"/>
          <w:i/>
          <w:iCs/>
          <w:sz w:val="24"/>
          <w:szCs w:val="24"/>
          <w:shd w:val="clear" w:color="auto" w:fill="FFFFFF"/>
        </w:rPr>
        <w:t>Rosario E. Maminta in focus:  Selected writings in applied linguistics</w:t>
      </w:r>
      <w:r w:rsidRPr="00351967">
        <w:rPr>
          <w:rStyle w:val="apple-converted-space"/>
          <w:rFonts w:ascii="Times New Roman" w:hAnsi="Times New Roman" w:cs="Times New Roman"/>
          <w:i/>
          <w:iCs/>
          <w:color w:val="000000"/>
          <w:sz w:val="24"/>
          <w:szCs w:val="24"/>
          <w:shd w:val="clear" w:color="auto" w:fill="FFFFFF"/>
        </w:rPr>
        <w:t> </w:t>
      </w:r>
      <w:r w:rsidRPr="00351967">
        <w:rPr>
          <w:rFonts w:ascii="Times New Roman" w:hAnsi="Times New Roman" w:cs="Times New Roman"/>
          <w:sz w:val="24"/>
          <w:szCs w:val="24"/>
          <w:shd w:val="clear" w:color="auto" w:fill="FFFFFF"/>
        </w:rPr>
        <w:t>(pp. 236-273).  Quezon City:  Philippine Association for Language Teaching.</w:t>
      </w:r>
    </w:p>
    <w:p w14:paraId="653C2A83" w14:textId="77777777" w:rsidR="00351967" w:rsidRDefault="00351967" w:rsidP="00351967">
      <w:pPr>
        <w:pStyle w:val="NoSpacing"/>
        <w:jc w:val="both"/>
        <w:rPr>
          <w:rFonts w:ascii="Times New Roman" w:hAnsi="Times New Roman" w:cs="Times New Roman"/>
          <w:sz w:val="24"/>
          <w:szCs w:val="24"/>
          <w:shd w:val="clear" w:color="auto" w:fill="FFFFFF"/>
        </w:rPr>
      </w:pPr>
    </w:p>
    <w:p w14:paraId="6C3C62AC" w14:textId="55E986F1" w:rsidR="00351967" w:rsidRDefault="00351967" w:rsidP="00351967">
      <w:pPr>
        <w:pStyle w:val="NoSpacing"/>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Bernaisch</w:t>
      </w:r>
      <w:proofErr w:type="spellEnd"/>
      <w:r>
        <w:rPr>
          <w:rFonts w:ascii="Times New Roman" w:hAnsi="Times New Roman" w:cs="Times New Roman"/>
          <w:sz w:val="24"/>
          <w:szCs w:val="24"/>
          <w:shd w:val="clear" w:color="auto" w:fill="FFFFFF"/>
        </w:rPr>
        <w:t xml:space="preserve">, T. (2012). </w:t>
      </w:r>
      <w:r w:rsidR="006A0B57">
        <w:rPr>
          <w:rFonts w:ascii="Times New Roman" w:hAnsi="Times New Roman" w:cs="Times New Roman"/>
          <w:sz w:val="24"/>
          <w:szCs w:val="24"/>
          <w:shd w:val="clear" w:color="auto" w:fill="FFFFFF"/>
        </w:rPr>
        <w:t xml:space="preserve">Attitudes towards Englishes in Sri Lanka. </w:t>
      </w:r>
      <w:r w:rsidR="006A0B57" w:rsidRPr="006A0B57">
        <w:rPr>
          <w:rFonts w:ascii="Times New Roman" w:hAnsi="Times New Roman" w:cs="Times New Roman"/>
          <w:i/>
          <w:sz w:val="24"/>
          <w:szCs w:val="24"/>
          <w:shd w:val="clear" w:color="auto" w:fill="FFFFFF"/>
        </w:rPr>
        <w:t>World Englishes</w:t>
      </w:r>
      <w:r w:rsidR="006A0B57">
        <w:rPr>
          <w:rFonts w:ascii="Times New Roman" w:hAnsi="Times New Roman" w:cs="Times New Roman"/>
          <w:sz w:val="24"/>
          <w:szCs w:val="24"/>
          <w:shd w:val="clear" w:color="auto" w:fill="FFFFFF"/>
        </w:rPr>
        <w:t xml:space="preserve"> </w:t>
      </w:r>
      <w:r w:rsidR="006A0B57" w:rsidRPr="006A0B57">
        <w:rPr>
          <w:rFonts w:ascii="Times New Roman" w:hAnsi="Times New Roman" w:cs="Times New Roman"/>
          <w:b/>
          <w:sz w:val="24"/>
          <w:szCs w:val="24"/>
          <w:shd w:val="clear" w:color="auto" w:fill="FFFFFF"/>
        </w:rPr>
        <w:t>31(3)</w:t>
      </w:r>
      <w:r w:rsidR="006A0B57">
        <w:rPr>
          <w:rFonts w:ascii="Times New Roman" w:hAnsi="Times New Roman" w:cs="Times New Roman"/>
          <w:sz w:val="24"/>
          <w:szCs w:val="24"/>
          <w:shd w:val="clear" w:color="auto" w:fill="FFFFFF"/>
        </w:rPr>
        <w:t xml:space="preserve"> (pp. 279-291).</w:t>
      </w:r>
    </w:p>
    <w:p w14:paraId="7AEAA96F" w14:textId="77777777" w:rsidR="006A0B57" w:rsidRDefault="006A0B57" w:rsidP="00351967">
      <w:pPr>
        <w:pStyle w:val="NoSpacing"/>
        <w:jc w:val="both"/>
        <w:rPr>
          <w:rFonts w:ascii="Times New Roman" w:hAnsi="Times New Roman" w:cs="Times New Roman"/>
          <w:sz w:val="24"/>
          <w:szCs w:val="24"/>
          <w:shd w:val="clear" w:color="auto" w:fill="FFFFFF"/>
        </w:rPr>
      </w:pPr>
    </w:p>
    <w:p w14:paraId="1772F805" w14:textId="7F8D982C" w:rsidR="006A0B57" w:rsidRDefault="006A0B57" w:rsidP="00351967">
      <w:pPr>
        <w:pStyle w:val="NoSpacing"/>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Bernaisch</w:t>
      </w:r>
      <w:proofErr w:type="spellEnd"/>
      <w:r>
        <w:rPr>
          <w:rFonts w:ascii="Times New Roman" w:hAnsi="Times New Roman" w:cs="Times New Roman"/>
          <w:sz w:val="24"/>
          <w:szCs w:val="24"/>
          <w:shd w:val="clear" w:color="auto" w:fill="FFFFFF"/>
        </w:rPr>
        <w:t xml:space="preserve">, T. &amp; Koch, C. (2016). Attitudes towards Englishes in India. </w:t>
      </w:r>
      <w:r w:rsidRPr="006A0B57">
        <w:rPr>
          <w:rFonts w:ascii="Times New Roman" w:hAnsi="Times New Roman" w:cs="Times New Roman"/>
          <w:i/>
          <w:sz w:val="24"/>
          <w:szCs w:val="24"/>
          <w:shd w:val="clear" w:color="auto" w:fill="FFFFFF"/>
        </w:rPr>
        <w:t>World Englishes</w:t>
      </w:r>
      <w:r>
        <w:rPr>
          <w:rFonts w:ascii="Times New Roman" w:hAnsi="Times New Roman" w:cs="Times New Roman"/>
          <w:sz w:val="24"/>
          <w:szCs w:val="24"/>
          <w:shd w:val="clear" w:color="auto" w:fill="FFFFFF"/>
        </w:rPr>
        <w:t xml:space="preserve"> </w:t>
      </w:r>
      <w:r w:rsidRPr="00FA17FB">
        <w:rPr>
          <w:rFonts w:ascii="Times New Roman" w:hAnsi="Times New Roman" w:cs="Times New Roman"/>
          <w:b/>
          <w:sz w:val="24"/>
          <w:szCs w:val="24"/>
          <w:shd w:val="clear" w:color="auto" w:fill="FFFFFF"/>
        </w:rPr>
        <w:t>35(1)</w:t>
      </w:r>
      <w:r>
        <w:rPr>
          <w:rFonts w:ascii="Times New Roman" w:hAnsi="Times New Roman" w:cs="Times New Roman"/>
          <w:sz w:val="24"/>
          <w:szCs w:val="24"/>
          <w:shd w:val="clear" w:color="auto" w:fill="FFFFFF"/>
        </w:rPr>
        <w:t xml:space="preserve"> (pp. 118-132). </w:t>
      </w:r>
    </w:p>
    <w:p w14:paraId="72BCD8EE" w14:textId="77777777" w:rsidR="00CC72EF" w:rsidRPr="00351967" w:rsidRDefault="00CC72EF" w:rsidP="001712C2">
      <w:pPr>
        <w:pStyle w:val="NoSpacing"/>
        <w:rPr>
          <w:rFonts w:ascii="Times New Roman" w:hAnsi="Times New Roman" w:cs="Times New Roman"/>
          <w:sz w:val="24"/>
          <w:szCs w:val="24"/>
        </w:rPr>
      </w:pPr>
    </w:p>
    <w:p w14:paraId="51DB18B2" w14:textId="77777777" w:rsidR="001712C2" w:rsidRPr="00351967" w:rsidRDefault="00CC72EF" w:rsidP="001712C2">
      <w:pPr>
        <w:pStyle w:val="NoSpacing"/>
        <w:rPr>
          <w:rFonts w:ascii="Times New Roman" w:hAnsi="Times New Roman" w:cs="Times New Roman"/>
          <w:sz w:val="24"/>
          <w:szCs w:val="24"/>
        </w:rPr>
      </w:pPr>
      <w:r w:rsidRPr="00351967">
        <w:rPr>
          <w:rFonts w:ascii="Times New Roman" w:hAnsi="Times New Roman" w:cs="Times New Roman"/>
          <w:sz w:val="24"/>
          <w:szCs w:val="24"/>
        </w:rPr>
        <w:t xml:space="preserve">Borlongan, A.M. (2009). A survey on language use, attitudes, and identity in relation to </w:t>
      </w:r>
    </w:p>
    <w:p w14:paraId="5D4F56C7" w14:textId="77777777" w:rsidR="00CC72EF" w:rsidRDefault="00CC72EF" w:rsidP="00351967">
      <w:pPr>
        <w:pStyle w:val="NoSpacing"/>
        <w:rPr>
          <w:rFonts w:ascii="Times New Roman" w:hAnsi="Times New Roman" w:cs="Times New Roman"/>
          <w:sz w:val="24"/>
          <w:szCs w:val="24"/>
        </w:rPr>
      </w:pPr>
      <w:r w:rsidRPr="00351967">
        <w:rPr>
          <w:rFonts w:ascii="Times New Roman" w:hAnsi="Times New Roman" w:cs="Times New Roman"/>
          <w:sz w:val="24"/>
          <w:szCs w:val="24"/>
        </w:rPr>
        <w:t>Philippine English among young generation Filipinos: An initial sample from a private university.</w:t>
      </w:r>
      <w:r w:rsidR="001712C2" w:rsidRPr="00351967">
        <w:rPr>
          <w:rFonts w:ascii="Times New Roman" w:hAnsi="Times New Roman" w:cs="Times New Roman"/>
          <w:sz w:val="24"/>
          <w:szCs w:val="24"/>
        </w:rPr>
        <w:t xml:space="preserve"> </w:t>
      </w:r>
      <w:r w:rsidR="001712C2" w:rsidRPr="00351967">
        <w:rPr>
          <w:rFonts w:ascii="Times New Roman" w:hAnsi="Times New Roman" w:cs="Times New Roman"/>
          <w:i/>
          <w:sz w:val="24"/>
          <w:szCs w:val="24"/>
        </w:rPr>
        <w:t xml:space="preserve">Philippine ESL Journal </w:t>
      </w:r>
      <w:r w:rsidR="001712C2" w:rsidRPr="00351967">
        <w:rPr>
          <w:rFonts w:ascii="Times New Roman" w:hAnsi="Times New Roman" w:cs="Times New Roman"/>
          <w:b/>
          <w:sz w:val="24"/>
          <w:szCs w:val="24"/>
        </w:rPr>
        <w:t xml:space="preserve">3 </w:t>
      </w:r>
      <w:r w:rsidR="001712C2" w:rsidRPr="00351967">
        <w:rPr>
          <w:rFonts w:ascii="Times New Roman" w:hAnsi="Times New Roman" w:cs="Times New Roman"/>
          <w:sz w:val="24"/>
          <w:szCs w:val="24"/>
        </w:rPr>
        <w:t>(pp. 74-107).</w:t>
      </w:r>
    </w:p>
    <w:p w14:paraId="77691180" w14:textId="77777777" w:rsidR="003A6776" w:rsidRDefault="003A6776" w:rsidP="00351967">
      <w:pPr>
        <w:pStyle w:val="NoSpacing"/>
        <w:rPr>
          <w:rFonts w:ascii="Times New Roman" w:hAnsi="Times New Roman" w:cs="Times New Roman"/>
          <w:sz w:val="24"/>
          <w:szCs w:val="24"/>
        </w:rPr>
      </w:pPr>
    </w:p>
    <w:p w14:paraId="14D1612D" w14:textId="293F9F5B" w:rsidR="003A6776" w:rsidRDefault="003A6776" w:rsidP="00351967">
      <w:pPr>
        <w:pStyle w:val="NoSpacing"/>
        <w:rPr>
          <w:rFonts w:ascii="Times New Roman" w:hAnsi="Times New Roman" w:cs="Times New Roman"/>
          <w:sz w:val="24"/>
          <w:szCs w:val="24"/>
        </w:rPr>
      </w:pPr>
      <w:r>
        <w:rPr>
          <w:rFonts w:ascii="Times New Roman" w:hAnsi="Times New Roman" w:cs="Times New Roman"/>
          <w:sz w:val="24"/>
          <w:szCs w:val="24"/>
        </w:rPr>
        <w:t xml:space="preserve">Coetzee-Van </w:t>
      </w:r>
      <w:proofErr w:type="spellStart"/>
      <w:r>
        <w:rPr>
          <w:rFonts w:ascii="Times New Roman" w:hAnsi="Times New Roman" w:cs="Times New Roman"/>
          <w:sz w:val="24"/>
          <w:szCs w:val="24"/>
        </w:rPr>
        <w:t>Rooy</w:t>
      </w:r>
      <w:proofErr w:type="spellEnd"/>
      <w:r>
        <w:rPr>
          <w:rFonts w:ascii="Times New Roman" w:hAnsi="Times New Roman" w:cs="Times New Roman"/>
          <w:sz w:val="24"/>
          <w:szCs w:val="24"/>
        </w:rPr>
        <w:t xml:space="preserve">, S. 2012. Flourishing functional multilingualism: </w:t>
      </w:r>
      <w:r w:rsidR="00066F82">
        <w:rPr>
          <w:rFonts w:ascii="Times New Roman" w:hAnsi="Times New Roman" w:cs="Times New Roman"/>
          <w:sz w:val="24"/>
          <w:szCs w:val="24"/>
        </w:rPr>
        <w:t xml:space="preserve">Evidence from language repertoires in the Vaal Triangle region. </w:t>
      </w:r>
      <w:r w:rsidR="00066F82" w:rsidRPr="00066F82">
        <w:rPr>
          <w:rFonts w:ascii="Times New Roman" w:hAnsi="Times New Roman" w:cs="Times New Roman"/>
          <w:i/>
          <w:sz w:val="24"/>
          <w:szCs w:val="24"/>
        </w:rPr>
        <w:t>International Journal of the Sociology of Language</w:t>
      </w:r>
      <w:r w:rsidR="00066F82">
        <w:rPr>
          <w:rFonts w:ascii="Times New Roman" w:hAnsi="Times New Roman" w:cs="Times New Roman"/>
          <w:sz w:val="24"/>
          <w:szCs w:val="24"/>
        </w:rPr>
        <w:t xml:space="preserve"> </w:t>
      </w:r>
      <w:r w:rsidR="00066F82" w:rsidRPr="00066F82">
        <w:rPr>
          <w:rFonts w:ascii="Times New Roman" w:hAnsi="Times New Roman" w:cs="Times New Roman"/>
          <w:b/>
          <w:sz w:val="24"/>
          <w:szCs w:val="24"/>
        </w:rPr>
        <w:t>218</w:t>
      </w:r>
      <w:r w:rsidR="00066F82">
        <w:rPr>
          <w:rFonts w:ascii="Times New Roman" w:hAnsi="Times New Roman" w:cs="Times New Roman"/>
          <w:sz w:val="24"/>
          <w:szCs w:val="24"/>
        </w:rPr>
        <w:t xml:space="preserve"> (pp. 87-119)</w:t>
      </w:r>
    </w:p>
    <w:p w14:paraId="5850C227" w14:textId="77777777" w:rsidR="00FA17FB" w:rsidRDefault="00FA17FB" w:rsidP="00351967">
      <w:pPr>
        <w:pStyle w:val="NoSpacing"/>
        <w:rPr>
          <w:rFonts w:ascii="Times New Roman" w:hAnsi="Times New Roman" w:cs="Times New Roman"/>
          <w:sz w:val="24"/>
          <w:szCs w:val="24"/>
        </w:rPr>
      </w:pPr>
    </w:p>
    <w:p w14:paraId="2D3545C9" w14:textId="498A2F0B" w:rsidR="00FA17FB" w:rsidRPr="00351967" w:rsidRDefault="00FA17FB" w:rsidP="00351967">
      <w:pPr>
        <w:pStyle w:val="NoSpacing"/>
        <w:rPr>
          <w:rFonts w:ascii="Times New Roman" w:hAnsi="Times New Roman" w:cs="Times New Roman"/>
          <w:b/>
          <w:sz w:val="24"/>
          <w:szCs w:val="24"/>
        </w:rPr>
      </w:pPr>
      <w:proofErr w:type="spellStart"/>
      <w:r>
        <w:rPr>
          <w:rFonts w:ascii="Times New Roman" w:hAnsi="Times New Roman" w:cs="Times New Roman"/>
          <w:sz w:val="24"/>
          <w:szCs w:val="24"/>
        </w:rPr>
        <w:t>Hundt</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Zipp</w:t>
      </w:r>
      <w:proofErr w:type="spellEnd"/>
      <w:r>
        <w:rPr>
          <w:rFonts w:ascii="Times New Roman" w:hAnsi="Times New Roman" w:cs="Times New Roman"/>
          <w:sz w:val="24"/>
          <w:szCs w:val="24"/>
        </w:rPr>
        <w:t xml:space="preserve">, L. &amp; Huber, A. 2015. Attitudes in Fiji towards varieties of English. </w:t>
      </w:r>
      <w:r w:rsidRPr="00FA17FB">
        <w:rPr>
          <w:rFonts w:ascii="Times New Roman" w:hAnsi="Times New Roman" w:cs="Times New Roman"/>
          <w:i/>
          <w:sz w:val="24"/>
          <w:szCs w:val="24"/>
        </w:rPr>
        <w:t>World Englishes</w:t>
      </w:r>
      <w:r>
        <w:rPr>
          <w:rFonts w:ascii="Times New Roman" w:hAnsi="Times New Roman" w:cs="Times New Roman"/>
          <w:sz w:val="24"/>
          <w:szCs w:val="24"/>
        </w:rPr>
        <w:t xml:space="preserve"> </w:t>
      </w:r>
      <w:r w:rsidRPr="00FA17FB">
        <w:rPr>
          <w:rFonts w:ascii="Times New Roman" w:hAnsi="Times New Roman" w:cs="Times New Roman"/>
          <w:b/>
          <w:sz w:val="24"/>
          <w:szCs w:val="24"/>
        </w:rPr>
        <w:t>34(4)</w:t>
      </w:r>
      <w:r>
        <w:rPr>
          <w:rFonts w:ascii="Times New Roman" w:hAnsi="Times New Roman" w:cs="Times New Roman"/>
          <w:sz w:val="24"/>
          <w:szCs w:val="24"/>
        </w:rPr>
        <w:t xml:space="preserve"> (pp. 688-707).</w:t>
      </w:r>
    </w:p>
    <w:p w14:paraId="47C102A2" w14:textId="77777777" w:rsidR="001712C2" w:rsidRPr="00351967" w:rsidRDefault="001712C2" w:rsidP="001712C2">
      <w:pPr>
        <w:pStyle w:val="NoSpacing"/>
        <w:rPr>
          <w:rFonts w:ascii="Times New Roman" w:hAnsi="Times New Roman" w:cs="Times New Roman"/>
          <w:sz w:val="24"/>
          <w:szCs w:val="24"/>
        </w:rPr>
      </w:pPr>
    </w:p>
    <w:p w14:paraId="528EE1BC" w14:textId="77777777" w:rsidR="001712C2" w:rsidRPr="00351967" w:rsidRDefault="00A52DE3" w:rsidP="001712C2">
      <w:pPr>
        <w:pStyle w:val="NoSpacing"/>
        <w:rPr>
          <w:rFonts w:ascii="Times New Roman" w:hAnsi="Times New Roman" w:cs="Times New Roman"/>
          <w:sz w:val="24"/>
          <w:szCs w:val="24"/>
        </w:rPr>
      </w:pPr>
      <w:r w:rsidRPr="00351967">
        <w:rPr>
          <w:rFonts w:ascii="Times New Roman" w:hAnsi="Times New Roman" w:cs="Times New Roman"/>
          <w:sz w:val="24"/>
          <w:szCs w:val="24"/>
        </w:rPr>
        <w:t xml:space="preserve">Schneider, Edgar W. </w:t>
      </w:r>
      <w:r w:rsidR="00CC72EF" w:rsidRPr="00351967">
        <w:rPr>
          <w:rFonts w:ascii="Times New Roman" w:hAnsi="Times New Roman" w:cs="Times New Roman"/>
          <w:sz w:val="24"/>
          <w:szCs w:val="24"/>
        </w:rPr>
        <w:t>(</w:t>
      </w:r>
      <w:r w:rsidRPr="00351967">
        <w:rPr>
          <w:rFonts w:ascii="Times New Roman" w:hAnsi="Times New Roman" w:cs="Times New Roman"/>
          <w:sz w:val="24"/>
          <w:szCs w:val="24"/>
        </w:rPr>
        <w:t>2007</w:t>
      </w:r>
      <w:r w:rsidR="00CC72EF" w:rsidRPr="00351967">
        <w:rPr>
          <w:rFonts w:ascii="Times New Roman" w:hAnsi="Times New Roman" w:cs="Times New Roman"/>
          <w:sz w:val="24"/>
          <w:szCs w:val="24"/>
        </w:rPr>
        <w:t>)</w:t>
      </w:r>
      <w:r w:rsidRPr="00351967">
        <w:rPr>
          <w:rFonts w:ascii="Times New Roman" w:hAnsi="Times New Roman" w:cs="Times New Roman"/>
          <w:sz w:val="24"/>
          <w:szCs w:val="24"/>
        </w:rPr>
        <w:t xml:space="preserve"> </w:t>
      </w:r>
      <w:r w:rsidRPr="00351967">
        <w:rPr>
          <w:rFonts w:ascii="Times New Roman" w:hAnsi="Times New Roman" w:cs="Times New Roman"/>
          <w:i/>
          <w:iCs/>
          <w:sz w:val="24"/>
          <w:szCs w:val="24"/>
        </w:rPr>
        <w:t>Postcolonial English: Varieties around the world</w:t>
      </w:r>
      <w:r w:rsidRPr="00351967">
        <w:rPr>
          <w:rFonts w:ascii="Times New Roman" w:hAnsi="Times New Roman" w:cs="Times New Roman"/>
          <w:sz w:val="24"/>
          <w:szCs w:val="24"/>
        </w:rPr>
        <w:t xml:space="preserve">. Cambridge: </w:t>
      </w:r>
    </w:p>
    <w:p w14:paraId="4E76BDD1" w14:textId="77777777" w:rsidR="00A52DE3" w:rsidRPr="00351967" w:rsidRDefault="00A52DE3" w:rsidP="00351967">
      <w:pPr>
        <w:pStyle w:val="NoSpacing"/>
        <w:rPr>
          <w:rFonts w:ascii="Times New Roman" w:hAnsi="Times New Roman" w:cs="Times New Roman"/>
          <w:sz w:val="24"/>
          <w:szCs w:val="24"/>
        </w:rPr>
      </w:pPr>
      <w:r w:rsidRPr="00351967">
        <w:rPr>
          <w:rFonts w:ascii="Times New Roman" w:hAnsi="Times New Roman" w:cs="Times New Roman"/>
          <w:sz w:val="24"/>
          <w:szCs w:val="24"/>
        </w:rPr>
        <w:t>Cambridge University Press.</w:t>
      </w:r>
    </w:p>
    <w:sectPr w:rsidR="00A52DE3" w:rsidRPr="00351967" w:rsidSect="004139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E3"/>
    <w:rsid w:val="0004296B"/>
    <w:rsid w:val="00066F82"/>
    <w:rsid w:val="001712C2"/>
    <w:rsid w:val="002B778B"/>
    <w:rsid w:val="002C4D4E"/>
    <w:rsid w:val="00351967"/>
    <w:rsid w:val="003A6776"/>
    <w:rsid w:val="00413907"/>
    <w:rsid w:val="004D3755"/>
    <w:rsid w:val="005239FD"/>
    <w:rsid w:val="00526F0D"/>
    <w:rsid w:val="006659F6"/>
    <w:rsid w:val="006A0B57"/>
    <w:rsid w:val="006A6C59"/>
    <w:rsid w:val="006A79AF"/>
    <w:rsid w:val="006D0E5C"/>
    <w:rsid w:val="008D77A3"/>
    <w:rsid w:val="00903FCD"/>
    <w:rsid w:val="00A2262D"/>
    <w:rsid w:val="00A52DE3"/>
    <w:rsid w:val="00B5611A"/>
    <w:rsid w:val="00B73E16"/>
    <w:rsid w:val="00BA01A7"/>
    <w:rsid w:val="00BE7465"/>
    <w:rsid w:val="00C56C48"/>
    <w:rsid w:val="00CC72EF"/>
    <w:rsid w:val="00D0540B"/>
    <w:rsid w:val="00D43C9F"/>
    <w:rsid w:val="00DA4E84"/>
    <w:rsid w:val="00E03187"/>
    <w:rsid w:val="00EF1B15"/>
    <w:rsid w:val="00F10CC0"/>
    <w:rsid w:val="00FA17FB"/>
    <w:rsid w:val="00FB72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9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2EF"/>
  </w:style>
  <w:style w:type="paragraph" w:styleId="NoSpacing">
    <w:name w:val="No Spacing"/>
    <w:uiPriority w:val="1"/>
    <w:qFormat/>
    <w:rsid w:val="00CC72EF"/>
    <w:pPr>
      <w:spacing w:after="0" w:line="240" w:lineRule="auto"/>
    </w:pPr>
  </w:style>
  <w:style w:type="paragraph" w:styleId="BalloonText">
    <w:name w:val="Balloon Text"/>
    <w:basedOn w:val="Normal"/>
    <w:link w:val="BalloonTextChar"/>
    <w:uiPriority w:val="99"/>
    <w:semiHidden/>
    <w:unhideWhenUsed/>
    <w:rsid w:val="00903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2EF"/>
  </w:style>
  <w:style w:type="paragraph" w:styleId="NoSpacing">
    <w:name w:val="No Spacing"/>
    <w:uiPriority w:val="1"/>
    <w:qFormat/>
    <w:rsid w:val="00CC72EF"/>
    <w:pPr>
      <w:spacing w:after="0" w:line="240" w:lineRule="auto"/>
    </w:pPr>
  </w:style>
  <w:style w:type="paragraph" w:styleId="BalloonText">
    <w:name w:val="Balloon Text"/>
    <w:basedOn w:val="Normal"/>
    <w:link w:val="BalloonTextChar"/>
    <w:uiPriority w:val="99"/>
    <w:semiHidden/>
    <w:unhideWhenUsed/>
    <w:rsid w:val="00903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Loy</cp:lastModifiedBy>
  <cp:revision>7</cp:revision>
  <dcterms:created xsi:type="dcterms:W3CDTF">2016-06-29T12:15:00Z</dcterms:created>
  <dcterms:modified xsi:type="dcterms:W3CDTF">2016-06-30T11:52:00Z</dcterms:modified>
  <cp:category/>
</cp:coreProperties>
</file>