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53" w:rsidRDefault="00357953" w:rsidP="009523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Title: </w:t>
      </w:r>
    </w:p>
    <w:p w:rsidR="00E53616" w:rsidRPr="009523E8" w:rsidRDefault="00E53616" w:rsidP="009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9523E8">
        <w:rPr>
          <w:rFonts w:ascii="Times New Roman" w:hAnsi="Times New Roman" w:cs="Times New Roman"/>
          <w:sz w:val="24"/>
          <w:szCs w:val="24"/>
        </w:rPr>
        <w:t xml:space="preserve">Brokers, dual-role mediators and professional interpreters: a discourse-based examination of mediated speech and </w:t>
      </w:r>
      <w:r w:rsidR="008E7E09">
        <w:rPr>
          <w:rFonts w:ascii="Times New Roman" w:hAnsi="Times New Roman" w:cs="Times New Roman"/>
          <w:sz w:val="24"/>
          <w:szCs w:val="24"/>
        </w:rPr>
        <w:t xml:space="preserve">some of </w:t>
      </w:r>
      <w:r w:rsidRPr="009523E8">
        <w:rPr>
          <w:rFonts w:ascii="Times New Roman" w:hAnsi="Times New Roman" w:cs="Times New Roman"/>
          <w:sz w:val="24"/>
          <w:szCs w:val="24"/>
        </w:rPr>
        <w:t>the roles and interests that linguistic mediators serve.</w:t>
      </w:r>
    </w:p>
    <w:p w:rsidR="009523E8" w:rsidRPr="009523E8" w:rsidRDefault="009523E8" w:rsidP="009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9523E8">
        <w:rPr>
          <w:rFonts w:ascii="Times New Roman" w:hAnsi="Times New Roman" w:cs="Times New Roman"/>
          <w:sz w:val="24"/>
          <w:szCs w:val="24"/>
        </w:rPr>
        <w:t>***</w:t>
      </w:r>
    </w:p>
    <w:p w:rsidR="00357953" w:rsidRDefault="00357953" w:rsidP="00952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Abstract:</w:t>
      </w:r>
    </w:p>
    <w:p w:rsidR="00E2446C" w:rsidRPr="009523E8" w:rsidRDefault="006E674A" w:rsidP="009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9523E8">
        <w:rPr>
          <w:rFonts w:ascii="Times New Roman" w:hAnsi="Times New Roman" w:cs="Times New Roman"/>
          <w:sz w:val="24"/>
          <w:szCs w:val="24"/>
        </w:rPr>
        <w:t>The</w:t>
      </w:r>
      <w:r w:rsidR="00E2446C" w:rsidRPr="009523E8">
        <w:rPr>
          <w:rFonts w:ascii="Times New Roman" w:hAnsi="Times New Roman" w:cs="Times New Roman"/>
          <w:sz w:val="24"/>
          <w:szCs w:val="24"/>
        </w:rPr>
        <w:t xml:space="preserve"> advent</w:t>
      </w:r>
      <w:r w:rsidRPr="009523E8">
        <w:rPr>
          <w:rFonts w:ascii="Times New Roman" w:hAnsi="Times New Roman" w:cs="Times New Roman"/>
          <w:sz w:val="24"/>
          <w:szCs w:val="24"/>
        </w:rPr>
        <w:t xml:space="preserve"> of the p</w:t>
      </w:r>
      <w:r w:rsidR="00E53616" w:rsidRPr="009523E8">
        <w:rPr>
          <w:rFonts w:ascii="Times New Roman" w:hAnsi="Times New Roman" w:cs="Times New Roman"/>
          <w:sz w:val="24"/>
          <w:szCs w:val="24"/>
        </w:rPr>
        <w:t>rof</w:t>
      </w:r>
      <w:r w:rsidRPr="009523E8">
        <w:rPr>
          <w:rFonts w:ascii="Times New Roman" w:hAnsi="Times New Roman" w:cs="Times New Roman"/>
          <w:sz w:val="24"/>
          <w:szCs w:val="24"/>
        </w:rPr>
        <w:t>essional</w:t>
      </w:r>
      <w:r w:rsidR="00E53616" w:rsidRPr="009523E8">
        <w:rPr>
          <w:rFonts w:ascii="Times New Roman" w:hAnsi="Times New Roman" w:cs="Times New Roman"/>
          <w:sz w:val="24"/>
          <w:szCs w:val="24"/>
        </w:rPr>
        <w:t xml:space="preserve"> </w:t>
      </w:r>
      <w:r w:rsidR="00E2446C" w:rsidRPr="009523E8">
        <w:rPr>
          <w:rFonts w:ascii="Times New Roman" w:hAnsi="Times New Roman" w:cs="Times New Roman"/>
          <w:sz w:val="24"/>
          <w:szCs w:val="24"/>
        </w:rPr>
        <w:t>interpreter over the last 30 years has occurred with a series of developments that have sought to define</w:t>
      </w:r>
      <w:r w:rsidR="005D585C" w:rsidRPr="009523E8">
        <w:rPr>
          <w:rFonts w:ascii="Times New Roman" w:hAnsi="Times New Roman" w:cs="Times New Roman"/>
          <w:sz w:val="24"/>
          <w:szCs w:val="24"/>
        </w:rPr>
        <w:t>, articulate</w:t>
      </w:r>
      <w:r w:rsidR="00E2446C" w:rsidRPr="009523E8">
        <w:rPr>
          <w:rFonts w:ascii="Times New Roman" w:hAnsi="Times New Roman" w:cs="Times New Roman"/>
          <w:sz w:val="24"/>
          <w:szCs w:val="24"/>
        </w:rPr>
        <w:t xml:space="preserve"> and delineate practices of behaviour so that interpreters are recognised as a distinct group. One development is </w:t>
      </w:r>
      <w:r w:rsidR="005D585C" w:rsidRPr="009523E8">
        <w:rPr>
          <w:rFonts w:ascii="Times New Roman" w:hAnsi="Times New Roman" w:cs="Times New Roman"/>
          <w:sz w:val="24"/>
          <w:szCs w:val="24"/>
        </w:rPr>
        <w:t>the distinction that interpreting is inter-lingual transfer performed by paid and trained professionals, while the type of linguistic mediation practised by brokers, multiple-role helpers or volunteer</w:t>
      </w:r>
      <w:r w:rsidR="009523E8">
        <w:rPr>
          <w:rFonts w:ascii="Times New Roman" w:hAnsi="Times New Roman" w:cs="Times New Roman"/>
          <w:sz w:val="24"/>
          <w:szCs w:val="24"/>
        </w:rPr>
        <w:t xml:space="preserve">s </w:t>
      </w:r>
      <w:r w:rsidR="005D585C" w:rsidRPr="009523E8">
        <w:rPr>
          <w:rFonts w:ascii="Times New Roman" w:hAnsi="Times New Roman" w:cs="Times New Roman"/>
          <w:sz w:val="24"/>
          <w:szCs w:val="24"/>
        </w:rPr>
        <w:t>is someth</w:t>
      </w:r>
      <w:r w:rsidR="00F9139B">
        <w:rPr>
          <w:rFonts w:ascii="Times New Roman" w:hAnsi="Times New Roman" w:cs="Times New Roman"/>
          <w:sz w:val="24"/>
          <w:szCs w:val="24"/>
        </w:rPr>
        <w:t xml:space="preserve">ing else, </w:t>
      </w:r>
      <w:proofErr w:type="spellStart"/>
      <w:r w:rsidR="00F9139B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F9139B">
        <w:rPr>
          <w:rFonts w:ascii="Times New Roman" w:hAnsi="Times New Roman" w:cs="Times New Roman"/>
          <w:sz w:val="24"/>
          <w:szCs w:val="24"/>
        </w:rPr>
        <w:t>. ‘</w:t>
      </w:r>
      <w:proofErr w:type="gramStart"/>
      <w:r w:rsidR="00F9139B">
        <w:rPr>
          <w:rFonts w:ascii="Times New Roman" w:hAnsi="Times New Roman" w:cs="Times New Roman"/>
          <w:sz w:val="24"/>
          <w:szCs w:val="24"/>
        </w:rPr>
        <w:t>lay</w:t>
      </w:r>
      <w:proofErr w:type="gramEnd"/>
      <w:r w:rsidR="00F9139B">
        <w:rPr>
          <w:rFonts w:ascii="Times New Roman" w:hAnsi="Times New Roman" w:cs="Times New Roman"/>
          <w:sz w:val="24"/>
          <w:szCs w:val="24"/>
        </w:rPr>
        <w:t xml:space="preserve"> mediation’. </w:t>
      </w:r>
      <w:r w:rsidR="005D585C" w:rsidRPr="009523E8">
        <w:rPr>
          <w:rFonts w:ascii="Times New Roman" w:hAnsi="Times New Roman" w:cs="Times New Roman"/>
          <w:sz w:val="24"/>
          <w:szCs w:val="24"/>
        </w:rPr>
        <w:t xml:space="preserve">A hallmark of professional groups is a code of ethics, and </w:t>
      </w:r>
      <w:r w:rsidR="005A5042" w:rsidRPr="009523E8">
        <w:rPr>
          <w:rFonts w:ascii="Times New Roman" w:hAnsi="Times New Roman" w:cs="Times New Roman"/>
          <w:sz w:val="24"/>
          <w:szCs w:val="24"/>
        </w:rPr>
        <w:t xml:space="preserve">in codes </w:t>
      </w:r>
      <w:r w:rsidR="005D585C" w:rsidRPr="009523E8">
        <w:rPr>
          <w:rFonts w:ascii="Times New Roman" w:hAnsi="Times New Roman" w:cs="Times New Roman"/>
          <w:sz w:val="24"/>
          <w:szCs w:val="24"/>
        </w:rPr>
        <w:t xml:space="preserve">for interpreters, ethical principles such as </w:t>
      </w:r>
      <w:r w:rsidR="005D585C" w:rsidRPr="009523E8">
        <w:rPr>
          <w:rFonts w:ascii="Times New Roman" w:hAnsi="Times New Roman" w:cs="Times New Roman"/>
          <w:i/>
          <w:sz w:val="24"/>
          <w:szCs w:val="24"/>
        </w:rPr>
        <w:t>accuracy</w:t>
      </w:r>
      <w:r w:rsidR="005D585C" w:rsidRPr="009523E8">
        <w:rPr>
          <w:rFonts w:ascii="Times New Roman" w:hAnsi="Times New Roman" w:cs="Times New Roman"/>
          <w:sz w:val="24"/>
          <w:szCs w:val="24"/>
        </w:rPr>
        <w:t xml:space="preserve">, </w:t>
      </w:r>
      <w:r w:rsidR="005D585C" w:rsidRPr="009523E8">
        <w:rPr>
          <w:rFonts w:ascii="Times New Roman" w:hAnsi="Times New Roman" w:cs="Times New Roman"/>
          <w:i/>
          <w:sz w:val="24"/>
          <w:szCs w:val="24"/>
        </w:rPr>
        <w:t>impartiality</w:t>
      </w:r>
      <w:r w:rsidR="005D585C" w:rsidRPr="009523E8">
        <w:rPr>
          <w:rFonts w:ascii="Times New Roman" w:hAnsi="Times New Roman" w:cs="Times New Roman"/>
          <w:sz w:val="24"/>
          <w:szCs w:val="24"/>
        </w:rPr>
        <w:t xml:space="preserve"> and even </w:t>
      </w:r>
      <w:r w:rsidR="005D585C" w:rsidRPr="009523E8">
        <w:rPr>
          <w:rFonts w:ascii="Times New Roman" w:hAnsi="Times New Roman" w:cs="Times New Roman"/>
          <w:i/>
          <w:sz w:val="24"/>
          <w:szCs w:val="24"/>
        </w:rPr>
        <w:t>clarity of role boundaries</w:t>
      </w:r>
      <w:r w:rsidR="005A5042" w:rsidRPr="009523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5042" w:rsidRPr="009523E8">
        <w:rPr>
          <w:rFonts w:ascii="Times New Roman" w:hAnsi="Times New Roman" w:cs="Times New Roman"/>
          <w:sz w:val="24"/>
          <w:szCs w:val="24"/>
        </w:rPr>
        <w:t>appear regularly</w:t>
      </w:r>
      <w:r w:rsidR="005D585C" w:rsidRPr="009523E8">
        <w:rPr>
          <w:rFonts w:ascii="Times New Roman" w:hAnsi="Times New Roman" w:cs="Times New Roman"/>
          <w:sz w:val="24"/>
          <w:szCs w:val="24"/>
        </w:rPr>
        <w:t xml:space="preserve">. </w:t>
      </w:r>
      <w:r w:rsidR="00E06EF8" w:rsidRPr="009523E8">
        <w:rPr>
          <w:rFonts w:ascii="Times New Roman" w:hAnsi="Times New Roman" w:cs="Times New Roman"/>
          <w:sz w:val="24"/>
          <w:szCs w:val="24"/>
        </w:rPr>
        <w:t xml:space="preserve">Conference interpreting practices that are based on a conduit model </w:t>
      </w:r>
      <w:r w:rsidR="005A5042" w:rsidRPr="009523E8">
        <w:rPr>
          <w:rFonts w:ascii="Times New Roman" w:hAnsi="Times New Roman" w:cs="Times New Roman"/>
          <w:sz w:val="24"/>
          <w:szCs w:val="24"/>
        </w:rPr>
        <w:t>and</w:t>
      </w:r>
      <w:r w:rsidR="00E06EF8" w:rsidRPr="009523E8">
        <w:rPr>
          <w:rFonts w:ascii="Times New Roman" w:hAnsi="Times New Roman" w:cs="Times New Roman"/>
          <w:sz w:val="24"/>
          <w:szCs w:val="24"/>
        </w:rPr>
        <w:t xml:space="preserve"> the fidelity of transfer</w:t>
      </w:r>
      <w:r w:rsidR="009523E8">
        <w:rPr>
          <w:rFonts w:ascii="Times New Roman" w:hAnsi="Times New Roman" w:cs="Times New Roman"/>
          <w:sz w:val="24"/>
          <w:szCs w:val="24"/>
        </w:rPr>
        <w:t xml:space="preserve"> of all source speech</w:t>
      </w:r>
      <w:r w:rsidR="00E06EF8" w:rsidRPr="009523E8">
        <w:rPr>
          <w:rFonts w:ascii="Times New Roman" w:hAnsi="Times New Roman" w:cs="Times New Roman"/>
          <w:sz w:val="24"/>
          <w:szCs w:val="24"/>
        </w:rPr>
        <w:t xml:space="preserve"> have imposed themselves o</w:t>
      </w:r>
      <w:r w:rsidR="005A5042" w:rsidRPr="009523E8">
        <w:rPr>
          <w:rFonts w:ascii="Times New Roman" w:hAnsi="Times New Roman" w:cs="Times New Roman"/>
          <w:sz w:val="24"/>
          <w:szCs w:val="24"/>
        </w:rPr>
        <w:t>n many</w:t>
      </w:r>
      <w:r w:rsidR="00E06EF8" w:rsidRPr="009523E8">
        <w:rPr>
          <w:rFonts w:ascii="Times New Roman" w:hAnsi="Times New Roman" w:cs="Times New Roman"/>
          <w:sz w:val="24"/>
          <w:szCs w:val="24"/>
        </w:rPr>
        <w:t xml:space="preserve"> codes of conduct and have shaped </w:t>
      </w:r>
      <w:r w:rsidR="005A5042" w:rsidRPr="009523E8">
        <w:rPr>
          <w:rFonts w:ascii="Times New Roman" w:hAnsi="Times New Roman" w:cs="Times New Roman"/>
          <w:sz w:val="24"/>
          <w:szCs w:val="24"/>
        </w:rPr>
        <w:t xml:space="preserve">contemporary </w:t>
      </w:r>
      <w:r w:rsidR="00E06EF8" w:rsidRPr="009523E8">
        <w:rPr>
          <w:rFonts w:ascii="Times New Roman" w:hAnsi="Times New Roman" w:cs="Times New Roman"/>
          <w:sz w:val="24"/>
          <w:szCs w:val="24"/>
        </w:rPr>
        <w:t>theory and pedagogy of interpreting</w:t>
      </w:r>
      <w:r w:rsidR="005A5042" w:rsidRPr="009523E8">
        <w:rPr>
          <w:rFonts w:ascii="Times New Roman" w:hAnsi="Times New Roman" w:cs="Times New Roman"/>
          <w:sz w:val="24"/>
          <w:szCs w:val="24"/>
        </w:rPr>
        <w:t xml:space="preserve">. </w:t>
      </w:r>
      <w:r w:rsidR="003A5FAD" w:rsidRPr="009523E8">
        <w:rPr>
          <w:rFonts w:ascii="Times New Roman" w:hAnsi="Times New Roman" w:cs="Times New Roman"/>
          <w:sz w:val="24"/>
          <w:szCs w:val="24"/>
        </w:rPr>
        <w:t>The ‘social turn’ in Interpreting Studies</w:t>
      </w:r>
      <w:r w:rsidR="00EB7896" w:rsidRPr="009523E8">
        <w:rPr>
          <w:rFonts w:ascii="Times New Roman" w:hAnsi="Times New Roman" w:cs="Times New Roman"/>
          <w:sz w:val="24"/>
          <w:szCs w:val="24"/>
        </w:rPr>
        <w:t xml:space="preserve"> (cf. </w:t>
      </w:r>
      <w:proofErr w:type="spellStart"/>
      <w:r w:rsidR="00EB7896" w:rsidRPr="009523E8">
        <w:rPr>
          <w:rFonts w:ascii="Times New Roman" w:hAnsi="Times New Roman" w:cs="Times New Roman"/>
          <w:sz w:val="24"/>
          <w:szCs w:val="24"/>
        </w:rPr>
        <w:t>Pöchhacker</w:t>
      </w:r>
      <w:proofErr w:type="spellEnd"/>
      <w:r w:rsidR="00EB7896" w:rsidRPr="009523E8">
        <w:rPr>
          <w:rFonts w:ascii="Times New Roman" w:hAnsi="Times New Roman" w:cs="Times New Roman"/>
          <w:sz w:val="24"/>
          <w:szCs w:val="24"/>
        </w:rPr>
        <w:t>, 2009)</w:t>
      </w:r>
      <w:r w:rsidR="003A5FAD" w:rsidRPr="009523E8">
        <w:rPr>
          <w:rFonts w:ascii="Times New Roman" w:hAnsi="Times New Roman" w:cs="Times New Roman"/>
          <w:sz w:val="24"/>
          <w:szCs w:val="24"/>
        </w:rPr>
        <w:t xml:space="preserve"> </w:t>
      </w:r>
      <w:r w:rsidR="00EB7896" w:rsidRPr="009523E8">
        <w:rPr>
          <w:rFonts w:ascii="Times New Roman" w:hAnsi="Times New Roman" w:cs="Times New Roman"/>
          <w:sz w:val="24"/>
          <w:szCs w:val="24"/>
        </w:rPr>
        <w:t>has not only kick-started investigations into macro- and micro-social dynamics that pertain to interpreting (and how linguistic mediation and linguistically-mediated situations re-shape social relations), but allowed a re-apprai</w:t>
      </w:r>
      <w:r w:rsidR="000C30A0" w:rsidRPr="009523E8">
        <w:rPr>
          <w:rFonts w:ascii="Times New Roman" w:hAnsi="Times New Roman" w:cs="Times New Roman"/>
          <w:sz w:val="24"/>
          <w:szCs w:val="24"/>
        </w:rPr>
        <w:t>sal of phenomena that have hardly</w:t>
      </w:r>
      <w:r w:rsidR="00EB7896" w:rsidRPr="009523E8">
        <w:rPr>
          <w:rFonts w:ascii="Times New Roman" w:hAnsi="Times New Roman" w:cs="Times New Roman"/>
          <w:sz w:val="24"/>
          <w:szCs w:val="24"/>
        </w:rPr>
        <w:t xml:space="preserve"> been absent from interpreter-mediated events: </w:t>
      </w:r>
      <w:r w:rsidR="000C30A0" w:rsidRPr="009523E8">
        <w:rPr>
          <w:rFonts w:ascii="Times New Roman" w:hAnsi="Times New Roman" w:cs="Times New Roman"/>
          <w:sz w:val="24"/>
          <w:szCs w:val="24"/>
        </w:rPr>
        <w:t>acknowledgement of social and power relations, advocacy an</w:t>
      </w:r>
      <w:r w:rsidR="005E198F" w:rsidRPr="009523E8">
        <w:rPr>
          <w:rFonts w:ascii="Times New Roman" w:hAnsi="Times New Roman" w:cs="Times New Roman"/>
          <w:sz w:val="24"/>
          <w:szCs w:val="24"/>
        </w:rPr>
        <w:t xml:space="preserve">d even activism. </w:t>
      </w:r>
    </w:p>
    <w:p w:rsidR="005E198F" w:rsidRPr="009523E8" w:rsidRDefault="005E198F" w:rsidP="009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9523E8">
        <w:rPr>
          <w:rFonts w:ascii="Times New Roman" w:hAnsi="Times New Roman" w:cs="Times New Roman"/>
          <w:sz w:val="24"/>
          <w:szCs w:val="24"/>
        </w:rPr>
        <w:t>This paper seeks to contribute to discussions on social relations by presenting a discourse analysis of three real-life interactions</w:t>
      </w:r>
      <w:r w:rsidR="0063580F" w:rsidRPr="009523E8">
        <w:rPr>
          <w:rFonts w:ascii="Times New Roman" w:hAnsi="Times New Roman" w:cs="Times New Roman"/>
          <w:sz w:val="24"/>
          <w:szCs w:val="24"/>
        </w:rPr>
        <w:t xml:space="preserve"> that feature mediators with different roles: (child) broker; dual-role (teacher/lay interpreter) mediator; professional interpreter. Examination of the three mediators’ forms and conventions of linguistic mediation reveals differences in the way others’ talk is re-presented: from private dyads and a </w:t>
      </w:r>
      <w:proofErr w:type="spellStart"/>
      <w:r w:rsidR="0063580F" w:rsidRPr="009523E8">
        <w:rPr>
          <w:rFonts w:ascii="Times New Roman" w:hAnsi="Times New Roman" w:cs="Times New Roman"/>
          <w:sz w:val="24"/>
          <w:szCs w:val="24"/>
        </w:rPr>
        <w:t>recontextualisation</w:t>
      </w:r>
      <w:proofErr w:type="spellEnd"/>
      <w:r w:rsidR="0063580F" w:rsidRPr="009523E8">
        <w:rPr>
          <w:rFonts w:ascii="Times New Roman" w:hAnsi="Times New Roman" w:cs="Times New Roman"/>
          <w:sz w:val="24"/>
          <w:szCs w:val="24"/>
        </w:rPr>
        <w:t xml:space="preserve"> of speech </w:t>
      </w:r>
      <w:r w:rsidR="0046021A" w:rsidRPr="009523E8">
        <w:rPr>
          <w:rFonts w:ascii="Times New Roman" w:hAnsi="Times New Roman" w:cs="Times New Roman"/>
          <w:sz w:val="24"/>
          <w:szCs w:val="24"/>
        </w:rPr>
        <w:t xml:space="preserve">to variation in </w:t>
      </w:r>
      <w:r w:rsidR="00C9199D" w:rsidRPr="009523E8">
        <w:rPr>
          <w:rFonts w:ascii="Times New Roman" w:hAnsi="Times New Roman" w:cs="Times New Roman"/>
          <w:sz w:val="24"/>
          <w:szCs w:val="24"/>
        </w:rPr>
        <w:t xml:space="preserve">the </w:t>
      </w:r>
      <w:r w:rsidR="0046021A" w:rsidRPr="009523E8">
        <w:rPr>
          <w:rFonts w:ascii="Times New Roman" w:hAnsi="Times New Roman" w:cs="Times New Roman"/>
          <w:sz w:val="24"/>
          <w:szCs w:val="24"/>
        </w:rPr>
        <w:t xml:space="preserve">strategies employed by </w:t>
      </w:r>
      <w:r w:rsidR="00C9199D" w:rsidRPr="009523E8">
        <w:rPr>
          <w:rFonts w:ascii="Times New Roman" w:hAnsi="Times New Roman" w:cs="Times New Roman"/>
          <w:sz w:val="24"/>
          <w:szCs w:val="24"/>
        </w:rPr>
        <w:t>mediators</w:t>
      </w:r>
      <w:r w:rsidR="0046021A" w:rsidRPr="009523E8">
        <w:rPr>
          <w:rFonts w:ascii="Times New Roman" w:hAnsi="Times New Roman" w:cs="Times New Roman"/>
          <w:sz w:val="24"/>
          <w:szCs w:val="24"/>
        </w:rPr>
        <w:t xml:space="preserve"> as they deal with varying senses of</w:t>
      </w:r>
      <w:r w:rsidR="00C9199D" w:rsidRPr="009523E8">
        <w:rPr>
          <w:rFonts w:ascii="Times New Roman" w:hAnsi="Times New Roman" w:cs="Times New Roman"/>
          <w:sz w:val="24"/>
          <w:szCs w:val="24"/>
        </w:rPr>
        <w:t xml:space="preserve"> </w:t>
      </w:r>
      <w:r w:rsidR="0046021A" w:rsidRPr="009523E8">
        <w:rPr>
          <w:rFonts w:ascii="Times New Roman" w:hAnsi="Times New Roman" w:cs="Times New Roman"/>
          <w:i/>
          <w:sz w:val="24"/>
          <w:szCs w:val="24"/>
        </w:rPr>
        <w:t xml:space="preserve">duty </w:t>
      </w:r>
      <w:r w:rsidR="0046021A" w:rsidRPr="009523E8">
        <w:rPr>
          <w:rFonts w:ascii="Times New Roman" w:hAnsi="Times New Roman" w:cs="Times New Roman"/>
          <w:sz w:val="24"/>
          <w:szCs w:val="24"/>
        </w:rPr>
        <w:t>- to source speech, to their role to others, and to the interests of others and their own interests. The empirical data of this study</w:t>
      </w:r>
      <w:r w:rsidR="004414E9" w:rsidRPr="009523E8">
        <w:rPr>
          <w:rFonts w:ascii="Times New Roman" w:hAnsi="Times New Roman" w:cs="Times New Roman"/>
          <w:sz w:val="24"/>
          <w:szCs w:val="24"/>
        </w:rPr>
        <w:t xml:space="preserve"> attest to differences in communicative strategies adopted by the linguistic mediators. But at the same time, </w:t>
      </w:r>
      <w:r w:rsidR="001074BA" w:rsidRPr="009523E8">
        <w:rPr>
          <w:rFonts w:ascii="Times New Roman" w:hAnsi="Times New Roman" w:cs="Times New Roman"/>
          <w:sz w:val="24"/>
          <w:szCs w:val="24"/>
        </w:rPr>
        <w:t xml:space="preserve">features such as socially-motivated alterations and mitigations are found not only in the speech of non-professionals, but also in that of the </w:t>
      </w:r>
      <w:r w:rsidR="00AD6CCC" w:rsidRPr="009523E8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1074BA" w:rsidRPr="009523E8">
        <w:rPr>
          <w:rFonts w:ascii="Times New Roman" w:hAnsi="Times New Roman" w:cs="Times New Roman"/>
          <w:sz w:val="24"/>
          <w:szCs w:val="24"/>
        </w:rPr>
        <w:t xml:space="preserve">interpreter. </w:t>
      </w:r>
      <w:r w:rsidR="00AD6CCC" w:rsidRPr="009523E8">
        <w:rPr>
          <w:rFonts w:ascii="Times New Roman" w:hAnsi="Times New Roman" w:cs="Times New Roman"/>
          <w:sz w:val="24"/>
          <w:szCs w:val="24"/>
        </w:rPr>
        <w:t>Contemporary interpreting can be conceived of as verbal (or signed) positioning along continuums of practice that reflect occupational</w:t>
      </w:r>
      <w:r w:rsidR="009523E8" w:rsidRPr="009523E8">
        <w:rPr>
          <w:rFonts w:ascii="Times New Roman" w:hAnsi="Times New Roman" w:cs="Times New Roman"/>
          <w:sz w:val="24"/>
          <w:szCs w:val="24"/>
        </w:rPr>
        <w:t xml:space="preserve"> (role)</w:t>
      </w:r>
      <w:r w:rsidR="00AD6CCC" w:rsidRPr="009523E8">
        <w:rPr>
          <w:rFonts w:ascii="Times New Roman" w:hAnsi="Times New Roman" w:cs="Times New Roman"/>
          <w:sz w:val="24"/>
          <w:szCs w:val="24"/>
        </w:rPr>
        <w:t>, macro-social (power) and micro-social (setting, context) relations</w:t>
      </w:r>
      <w:r w:rsidR="009523E8" w:rsidRPr="009523E8">
        <w:rPr>
          <w:rFonts w:ascii="Times New Roman" w:hAnsi="Times New Roman" w:cs="Times New Roman"/>
          <w:sz w:val="24"/>
          <w:szCs w:val="24"/>
        </w:rPr>
        <w:t>.</w:t>
      </w:r>
      <w:r w:rsidR="00F9139B">
        <w:rPr>
          <w:rFonts w:ascii="Times New Roman" w:hAnsi="Times New Roman" w:cs="Times New Roman"/>
          <w:sz w:val="24"/>
          <w:szCs w:val="24"/>
        </w:rPr>
        <w:t xml:space="preserve"> </w:t>
      </w:r>
      <w:r w:rsidR="00CA3676">
        <w:rPr>
          <w:rFonts w:ascii="Times New Roman" w:hAnsi="Times New Roman" w:cs="Times New Roman"/>
          <w:sz w:val="24"/>
          <w:szCs w:val="24"/>
        </w:rPr>
        <w:t>This ‘positioning’ that the interpreter is required to perform is itself something no less value-laden and pertaining to ethic</w:t>
      </w:r>
      <w:r w:rsidR="008B211D">
        <w:rPr>
          <w:rFonts w:ascii="Times New Roman" w:hAnsi="Times New Roman" w:cs="Times New Roman"/>
          <w:sz w:val="24"/>
          <w:szCs w:val="24"/>
        </w:rPr>
        <w:t xml:space="preserve">s </w:t>
      </w:r>
      <w:r w:rsidR="00CA3676">
        <w:rPr>
          <w:rFonts w:ascii="Times New Roman" w:hAnsi="Times New Roman" w:cs="Times New Roman"/>
          <w:sz w:val="24"/>
          <w:szCs w:val="24"/>
        </w:rPr>
        <w:t xml:space="preserve">than </w:t>
      </w:r>
      <w:r w:rsidR="008B211D">
        <w:rPr>
          <w:rFonts w:ascii="Times New Roman" w:hAnsi="Times New Roman" w:cs="Times New Roman"/>
          <w:sz w:val="24"/>
          <w:szCs w:val="24"/>
        </w:rPr>
        <w:t>other concepts</w:t>
      </w:r>
      <w:r w:rsidR="00CA3676">
        <w:rPr>
          <w:rFonts w:ascii="Times New Roman" w:hAnsi="Times New Roman" w:cs="Times New Roman"/>
          <w:sz w:val="24"/>
          <w:szCs w:val="24"/>
        </w:rPr>
        <w:t xml:space="preserve"> such as </w:t>
      </w:r>
      <w:r w:rsidR="00CA3676">
        <w:rPr>
          <w:rFonts w:ascii="Times New Roman" w:hAnsi="Times New Roman" w:cs="Times New Roman"/>
          <w:i/>
          <w:sz w:val="24"/>
          <w:szCs w:val="24"/>
        </w:rPr>
        <w:t xml:space="preserve">accuracy </w:t>
      </w:r>
      <w:r w:rsidR="00CA3676">
        <w:rPr>
          <w:rFonts w:ascii="Times New Roman" w:hAnsi="Times New Roman" w:cs="Times New Roman"/>
          <w:sz w:val="24"/>
          <w:szCs w:val="24"/>
        </w:rPr>
        <w:t xml:space="preserve">and </w:t>
      </w:r>
      <w:r w:rsidR="00CA3676">
        <w:rPr>
          <w:rFonts w:ascii="Times New Roman" w:hAnsi="Times New Roman" w:cs="Times New Roman"/>
          <w:i/>
          <w:sz w:val="24"/>
          <w:szCs w:val="24"/>
        </w:rPr>
        <w:t>impartiality</w:t>
      </w:r>
      <w:r w:rsidR="008B211D">
        <w:rPr>
          <w:rFonts w:ascii="Times New Roman" w:hAnsi="Times New Roman" w:cs="Times New Roman"/>
          <w:sz w:val="24"/>
          <w:szCs w:val="24"/>
        </w:rPr>
        <w:t xml:space="preserve"> which guide</w:t>
      </w:r>
      <w:r w:rsidR="00CA3676">
        <w:rPr>
          <w:rFonts w:ascii="Times New Roman" w:hAnsi="Times New Roman" w:cs="Times New Roman"/>
          <w:sz w:val="24"/>
          <w:szCs w:val="24"/>
        </w:rPr>
        <w:t xml:space="preserve"> but</w:t>
      </w:r>
      <w:r w:rsidR="008B211D">
        <w:rPr>
          <w:rFonts w:ascii="Times New Roman" w:hAnsi="Times New Roman" w:cs="Times New Roman"/>
          <w:sz w:val="24"/>
          <w:szCs w:val="24"/>
        </w:rPr>
        <w:t xml:space="preserve"> which need</w:t>
      </w:r>
      <w:r w:rsidR="00CA3676">
        <w:rPr>
          <w:rFonts w:ascii="Times New Roman" w:hAnsi="Times New Roman" w:cs="Times New Roman"/>
          <w:sz w:val="24"/>
          <w:szCs w:val="24"/>
        </w:rPr>
        <w:t xml:space="preserve"> not dominate</w:t>
      </w:r>
      <w:r w:rsidR="008B211D">
        <w:rPr>
          <w:rFonts w:ascii="Times New Roman" w:hAnsi="Times New Roman" w:cs="Times New Roman"/>
          <w:sz w:val="24"/>
          <w:szCs w:val="24"/>
        </w:rPr>
        <w:t xml:space="preserve"> discussions on ethics. </w:t>
      </w:r>
    </w:p>
    <w:p w:rsidR="009523E8" w:rsidRPr="009523E8" w:rsidRDefault="009523E8" w:rsidP="009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9523E8">
        <w:rPr>
          <w:rFonts w:ascii="Times New Roman" w:hAnsi="Times New Roman" w:cs="Times New Roman"/>
          <w:sz w:val="24"/>
          <w:szCs w:val="24"/>
        </w:rPr>
        <w:t>***</w:t>
      </w:r>
    </w:p>
    <w:p w:rsidR="00357953" w:rsidRDefault="00357953" w:rsidP="00952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References: </w:t>
      </w:r>
    </w:p>
    <w:p w:rsidR="00E53616" w:rsidRPr="009523E8" w:rsidRDefault="009523E8" w:rsidP="009523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3E8">
        <w:rPr>
          <w:rFonts w:ascii="Times New Roman" w:hAnsi="Times New Roman" w:cs="Times New Roman"/>
          <w:sz w:val="24"/>
          <w:szCs w:val="24"/>
        </w:rPr>
        <w:lastRenderedPageBreak/>
        <w:t>Pöchhacker</w:t>
      </w:r>
      <w:proofErr w:type="spellEnd"/>
      <w:r w:rsidRPr="009523E8">
        <w:rPr>
          <w:rFonts w:ascii="Times New Roman" w:hAnsi="Times New Roman" w:cs="Times New Roman"/>
          <w:sz w:val="24"/>
          <w:szCs w:val="24"/>
        </w:rPr>
        <w:t xml:space="preserve">, Franz. (2009). </w:t>
      </w:r>
      <w:proofErr w:type="gramStart"/>
      <w:r w:rsidRPr="009523E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523E8">
        <w:rPr>
          <w:rFonts w:ascii="Times New Roman" w:hAnsi="Times New Roman" w:cs="Times New Roman"/>
          <w:sz w:val="24"/>
          <w:szCs w:val="24"/>
        </w:rPr>
        <w:t xml:space="preserve"> turns of Interpreting Studies. </w:t>
      </w:r>
      <w:r w:rsidRPr="003E0819">
        <w:rPr>
          <w:rFonts w:ascii="Times New Roman" w:hAnsi="Times New Roman" w:cs="Times New Roman"/>
          <w:sz w:val="24"/>
          <w:szCs w:val="24"/>
          <w:lang w:val="de-DE"/>
        </w:rPr>
        <w:t xml:space="preserve">In: Hansen, G., Chesterman, A. &amp; Gerzymisch-Arbogast, H. (Eds.) </w:t>
      </w:r>
      <w:r w:rsidRPr="009523E8">
        <w:rPr>
          <w:rFonts w:ascii="Times New Roman" w:hAnsi="Times New Roman" w:cs="Times New Roman"/>
          <w:i/>
          <w:sz w:val="24"/>
          <w:szCs w:val="24"/>
        </w:rPr>
        <w:t xml:space="preserve">Efforts and Models in Interpreting and Translation Research: A Tribute to Daniel </w:t>
      </w:r>
      <w:proofErr w:type="spellStart"/>
      <w:r w:rsidRPr="009523E8">
        <w:rPr>
          <w:rFonts w:ascii="Times New Roman" w:hAnsi="Times New Roman" w:cs="Times New Roman"/>
          <w:i/>
          <w:sz w:val="24"/>
          <w:szCs w:val="24"/>
        </w:rPr>
        <w:t>Gile</w:t>
      </w:r>
      <w:proofErr w:type="spellEnd"/>
      <w:r w:rsidRPr="009523E8">
        <w:rPr>
          <w:rFonts w:ascii="Times New Roman" w:hAnsi="Times New Roman" w:cs="Times New Roman"/>
          <w:sz w:val="24"/>
          <w:szCs w:val="24"/>
        </w:rPr>
        <w:t xml:space="preserve">. Amsterdam: John </w:t>
      </w:r>
      <w:proofErr w:type="spellStart"/>
      <w:r w:rsidRPr="009523E8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9523E8">
        <w:rPr>
          <w:rFonts w:ascii="Times New Roman" w:hAnsi="Times New Roman" w:cs="Times New Roman"/>
          <w:sz w:val="24"/>
          <w:szCs w:val="24"/>
        </w:rPr>
        <w:t xml:space="preserve">. 25-46. </w:t>
      </w:r>
    </w:p>
    <w:sectPr w:rsidR="00E53616" w:rsidRPr="00952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6"/>
    <w:rsid w:val="000C30A0"/>
    <w:rsid w:val="001074BA"/>
    <w:rsid w:val="002A6F57"/>
    <w:rsid w:val="00357953"/>
    <w:rsid w:val="003A5FAD"/>
    <w:rsid w:val="003E0819"/>
    <w:rsid w:val="004414E9"/>
    <w:rsid w:val="0046021A"/>
    <w:rsid w:val="005A5042"/>
    <w:rsid w:val="005D585C"/>
    <w:rsid w:val="005E198F"/>
    <w:rsid w:val="0063580F"/>
    <w:rsid w:val="00637289"/>
    <w:rsid w:val="006E674A"/>
    <w:rsid w:val="008B211D"/>
    <w:rsid w:val="008E7E09"/>
    <w:rsid w:val="009523E8"/>
    <w:rsid w:val="00A70655"/>
    <w:rsid w:val="00AD6CCC"/>
    <w:rsid w:val="00C57D94"/>
    <w:rsid w:val="00C9199D"/>
    <w:rsid w:val="00CA3676"/>
    <w:rsid w:val="00E06EF8"/>
    <w:rsid w:val="00E2446C"/>
    <w:rsid w:val="00E53616"/>
    <w:rsid w:val="00EB7896"/>
    <w:rsid w:val="00F9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6EBDE-55DE-4D30-90F2-E8D599D4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Carlos-Alfredo</dc:creator>
  <cp:lastModifiedBy>Jim Hlavac</cp:lastModifiedBy>
  <cp:revision>2</cp:revision>
  <cp:lastPrinted>2016-01-25T06:32:00Z</cp:lastPrinted>
  <dcterms:created xsi:type="dcterms:W3CDTF">2016-07-04T02:53:00Z</dcterms:created>
  <dcterms:modified xsi:type="dcterms:W3CDTF">2016-07-04T02:53:00Z</dcterms:modified>
</cp:coreProperties>
</file>