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D9" w:rsidRPr="00EE7BD9" w:rsidRDefault="00FA1BA4" w:rsidP="00EE7BD9">
      <w:pPr>
        <w:spacing w:line="180" w:lineRule="exact"/>
        <w:rPr>
          <w:rFonts w:ascii="Times New Roman" w:eastAsia="宋体" w:hAnsi="Times New Roman" w:cs="Times New Roman"/>
          <w:sz w:val="18"/>
          <w:szCs w:val="18"/>
          <w:lang w:eastAsia="zh-CN"/>
        </w:rPr>
      </w:pP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T</w:t>
      </w:r>
      <w:r w:rsidR="002E711B" w:rsidRPr="0012642E">
        <w:rPr>
          <w:rFonts w:ascii="Times New Roman" w:hAnsi="Times New Roman" w:cs="Times New Roman"/>
          <w:sz w:val="18"/>
          <w:szCs w:val="18"/>
        </w:rPr>
        <w:t xml:space="preserve">able 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S</w:t>
      </w:r>
      <w:r w:rsidR="00502B54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3</w:t>
      </w:r>
      <w:r w:rsidR="0019523B" w:rsidRPr="0012642E">
        <w:rPr>
          <w:rFonts w:ascii="Times New Roman" w:hAnsi="Times New Roman" w:cs="Times New Roman"/>
          <w:sz w:val="18"/>
          <w:szCs w:val="18"/>
        </w:rPr>
        <w:t xml:space="preserve">. </w:t>
      </w:r>
      <w:r w:rsidR="00321BF8" w:rsidRPr="0012642E">
        <w:rPr>
          <w:rFonts w:ascii="Times New Roman" w:hAnsi="Times New Roman" w:cs="Times New Roman"/>
          <w:sz w:val="18"/>
          <w:szCs w:val="18"/>
        </w:rPr>
        <w:t>List</w:t>
      </w:r>
      <w:r w:rsidR="007C64C8" w:rsidRPr="0012642E">
        <w:rPr>
          <w:rFonts w:ascii="Times New Roman" w:hAnsi="Times New Roman" w:cs="Times New Roman"/>
          <w:sz w:val="18"/>
          <w:szCs w:val="18"/>
        </w:rPr>
        <w:t xml:space="preserve"> of metabolites</w:t>
      </w:r>
      <w:r w:rsidR="00321BF8" w:rsidRPr="0012642E">
        <w:rPr>
          <w:rFonts w:ascii="Times New Roman" w:hAnsi="Times New Roman" w:cs="Times New Roman"/>
          <w:sz w:val="18"/>
          <w:szCs w:val="18"/>
        </w:rPr>
        <w:t xml:space="preserve"> </w:t>
      </w:r>
      <w:r w:rsidR="00567F50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i</w:t>
      </w:r>
      <w:r w:rsidR="00C4483C" w:rsidRPr="0012642E">
        <w:rPr>
          <w:rFonts w:ascii="Times New Roman" w:hAnsi="Times New Roman" w:cs="Times New Roman"/>
          <w:sz w:val="18"/>
          <w:szCs w:val="18"/>
        </w:rPr>
        <w:t xml:space="preserve">dentified in </w:t>
      </w:r>
      <w:r w:rsidR="006859C7" w:rsidRPr="0012642E">
        <w:rPr>
          <w:rFonts w:ascii="Times New Roman" w:hAnsi="Times New Roman" w:cs="Times New Roman"/>
          <w:i/>
          <w:sz w:val="18"/>
          <w:szCs w:val="18"/>
        </w:rPr>
        <w:t xml:space="preserve">Clematis </w:t>
      </w:r>
      <w:proofErr w:type="spellStart"/>
      <w:r w:rsidR="006859C7" w:rsidRPr="0012642E">
        <w:rPr>
          <w:rFonts w:ascii="Times New Roman" w:hAnsi="Times New Roman" w:cs="Times New Roman"/>
          <w:i/>
          <w:sz w:val="18"/>
          <w:szCs w:val="18"/>
        </w:rPr>
        <w:t>terniflora</w:t>
      </w:r>
      <w:proofErr w:type="spellEnd"/>
      <w:r w:rsidR="006859C7" w:rsidRPr="001264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859C7" w:rsidRPr="0012642E">
        <w:rPr>
          <w:rFonts w:ascii="Times New Roman" w:hAnsi="Times New Roman" w:cs="Times New Roman"/>
          <w:sz w:val="18"/>
          <w:szCs w:val="18"/>
        </w:rPr>
        <w:t>DC.</w:t>
      </w:r>
      <w:r w:rsidR="000C75E6" w:rsidRPr="000C75E6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 </w:t>
      </w:r>
      <w:proofErr w:type="gramStart"/>
      <w:r w:rsidR="000C75E6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leaved</w:t>
      </w:r>
      <w:proofErr w:type="gramEnd"/>
      <w:r w:rsidR="000C75E6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 after exposure to</w:t>
      </w:r>
      <w:r w:rsidR="00EE7BD9" w:rsidRPr="00A14158">
        <w:rPr>
          <w:rFonts w:ascii="Times New Roman" w:hAnsi="Times New Roman" w:cs="Times New Roman"/>
          <w:sz w:val="18"/>
          <w:szCs w:val="18"/>
        </w:rPr>
        <w:t xml:space="preserve"> high level</w:t>
      </w:r>
      <w:r w:rsidR="000C75E6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 of</w:t>
      </w:r>
      <w:r w:rsidR="000C75E6">
        <w:rPr>
          <w:rFonts w:ascii="Times New Roman" w:hAnsi="Times New Roman" w:cs="Times New Roman"/>
          <w:sz w:val="18"/>
          <w:szCs w:val="18"/>
        </w:rPr>
        <w:t xml:space="preserve"> UV-B </w:t>
      </w:r>
      <w:r w:rsidR="000C75E6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i</w:t>
      </w:r>
      <w:r w:rsidR="00EE7BD9" w:rsidRPr="00A14158">
        <w:rPr>
          <w:rFonts w:ascii="Times New Roman" w:hAnsi="Times New Roman" w:cs="Times New Roman"/>
          <w:sz w:val="18"/>
          <w:szCs w:val="18"/>
        </w:rPr>
        <w:t xml:space="preserve">rradiation </w:t>
      </w:r>
      <w:r w:rsidR="00EE7BD9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for 5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 </w:t>
      </w:r>
      <w:r w:rsidR="00EE7BD9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h </w:t>
      </w:r>
      <w:r w:rsidR="000C75E6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and the dark </w:t>
      </w:r>
      <w:r w:rsidR="00EE7BD9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for 36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 </w:t>
      </w:r>
      <w:r w:rsidR="00EE7BD9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h</w:t>
      </w:r>
    </w:p>
    <w:tbl>
      <w:tblPr>
        <w:tblW w:w="1590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4111"/>
        <w:gridCol w:w="1757"/>
        <w:gridCol w:w="1758"/>
        <w:gridCol w:w="1757"/>
        <w:gridCol w:w="1758"/>
        <w:gridCol w:w="1758"/>
        <w:gridCol w:w="2053"/>
      </w:tblGrid>
      <w:tr w:rsidR="00D17ECA" w:rsidRPr="00863F36" w:rsidTr="00631D53">
        <w:trPr>
          <w:trHeight w:val="283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A" w:rsidRPr="00AD38C0" w:rsidRDefault="00D17ECA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863F36">
              <w:rPr>
                <w:rFonts w:ascii="Times New Roman" w:hAnsi="Times New Roman" w:cs="Times New Roman" w:hint="eastAsia"/>
                <w:sz w:val="18"/>
                <w:szCs w:val="18"/>
              </w:rPr>
              <w:t>similarity</w:t>
            </w:r>
            <w:r w:rsidR="00AD38C0" w:rsidRPr="00AD38C0">
              <w:rPr>
                <w:rFonts w:ascii="Times New Roman" w:eastAsia="宋体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 w:hint="eastAsia"/>
                <w:sz w:val="18"/>
                <w:szCs w:val="18"/>
              </w:rPr>
              <w:t>retention time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CA" w:rsidRPr="00D17ECA" w:rsidRDefault="00631D53" w:rsidP="00D17ECA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 xml:space="preserve">UV-B + </w:t>
            </w:r>
            <w:proofErr w:type="spellStart"/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dark</w:t>
            </w:r>
            <w:r w:rsidR="00052DBD" w:rsidRPr="00052DBD">
              <w:rPr>
                <w:rFonts w:ascii="Times New Roman" w:eastAsia="宋体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b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CA" w:rsidRPr="00D17ECA" w:rsidRDefault="000C0632" w:rsidP="00D17ECA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P</w:t>
            </w:r>
            <w:r w:rsidR="0079635A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re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-</w:t>
            </w:r>
            <w:proofErr w:type="spellStart"/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treatment</w:t>
            </w:r>
            <w:r w:rsidR="00052DBD" w:rsidRPr="00052DBD">
              <w:rPr>
                <w:rFonts w:ascii="Times New Roman" w:eastAsia="宋体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c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ECA" w:rsidRPr="00052DBD" w:rsidRDefault="00D17ECA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863F36">
              <w:rPr>
                <w:rFonts w:ascii="Times New Roman" w:hAnsi="Times New Roman" w:cs="Times New Roman" w:hint="eastAsia"/>
                <w:sz w:val="18"/>
                <w:szCs w:val="18"/>
              </w:rPr>
              <w:t>fold-change</w:t>
            </w:r>
            <w:r w:rsidR="00052DBD" w:rsidRPr="00052DBD">
              <w:rPr>
                <w:rFonts w:ascii="Times New Roman" w:eastAsia="宋体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d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A" w:rsidRPr="00AD38C0" w:rsidRDefault="00D17ECA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class</w:t>
            </w:r>
            <w:r w:rsidR="00052DBD">
              <w:rPr>
                <w:rFonts w:ascii="Times New Roman" w:eastAsia="宋体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e</w:t>
            </w:r>
            <w:proofErr w:type="spellEnd"/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O-Acetyl-L-serine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322.5333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11.8749,0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0.000744084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3.92365E-05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18.96409645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Amino acids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S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erine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597.1111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11.3165,0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0.007158851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0.002010969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3.559901885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Amino acids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H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omoserine</w:t>
            </w:r>
            <w:proofErr w:type="spellEnd"/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15.1061,0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0.000284932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3.74033E-05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7.617822212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Amino acids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N-</w:t>
            </w: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Carbamyl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-L-glutamate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230.8889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16.6701,0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7.65835E-05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8.62559E-06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8.878632728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Amino acids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L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eucine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793.5385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10.1066,0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0.005050605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3.96745E-05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127.3009617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Amino acids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A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cetanilide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508.2778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10.2609,0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0.001411381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0.000427036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3.305065679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Benzenoids</w:t>
            </w:r>
            <w:proofErr w:type="spellEnd"/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Sedoheptulose</w:t>
            </w:r>
            <w:proofErr w:type="spellEnd"/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361.3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17.5414,0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0.002742378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0.001534803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1.786795228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Carbohydrates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M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elibiose</w:t>
            </w:r>
            <w:proofErr w:type="spellEnd"/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25.2432,0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0.010593082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0.003626104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2.921339695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Carbohydrates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A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rbutin</w:t>
            </w:r>
            <w:proofErr w:type="spellEnd"/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372.4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23.0366,0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0.045930349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0.014250712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3.223021247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Carbohydrates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1,5-Anhydroglucitol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498.0588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16.7234,0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0.025184751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0.010813254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2.329063066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Carbohydrates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L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actulose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542.5714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23.8965,0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0.000243542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0.000150582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1.617335142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Carbohydrates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Gentiobiose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730.6875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24.7758,0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0.03028112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0.016166614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1.873065069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Carbohydrates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Prunin</w:t>
            </w:r>
            <w:proofErr w:type="spellEnd"/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430.5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25.2968,0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0.00082719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0.000537896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1.537824495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Flavonoids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P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almitoleic</w:t>
            </w:r>
            <w:proofErr w:type="spellEnd"/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388.8333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18.6397,0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0.0164987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0.001183978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13.93497432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Lipids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A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denosine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439.6429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23.5581,0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0.001068506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0.000257194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4.154473826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Nucleosides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Purine riboside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21.5383,0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0.000304326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0.000122688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2.480477293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Nucleosides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M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ucic</w:t>
            </w:r>
            <w:proofErr w:type="spellEnd"/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502.75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18.5186,0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7.87741E-05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1.16038E-05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6.788641517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Organic acids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H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ydroxybutyrate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543.75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9.68545,0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0.00223173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9.5464E-09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233777.0747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Organic acids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S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uccinic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334.5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10.822,0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0.0013162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9.5464E-09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137873.9598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Organic acids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2,3-Dimethylsuccinic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572.9375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11.3913,0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0.001832411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0.000971172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1.886804683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Organic acids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Estra-1,3,5(10)-triene-3,6beta,17beta-triol triacetate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370.875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24.8303,0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0.000209192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0.000102534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2.040218459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Steroids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P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yridoxal phosphate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52344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25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21.4324,0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0.000119091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3.44172E-05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3.460205721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Vitamins and Cofactors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yclohexane-1,2-diol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364.75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10.1914,0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0.000877047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0.000226002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3.880703355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Not assigned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D-Glycerol 1-phosphate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15.7713,0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0.001600407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0.000632095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2.531906718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Not assigned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Methyl Phosphate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759.8667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8.7899,0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0.001223999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0.000648689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1.886881191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Not assigned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Dihydroxyacetone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427.6364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9.7957,0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0.003765288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0.00022902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16.44085162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Not assigned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475.5556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14.6873,0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0.00285348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0.004336767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0.657974042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Amino acids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N-</w:t>
            </w: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Ethylglycine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538.0667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11.9726,0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0.001371756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0.003115276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0.440331971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Amino acids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A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llose</w:t>
            </w:r>
            <w:proofErr w:type="spellEnd"/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535.7222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14.7919,0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8.54999E-09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0.003672627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2.32803E-06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Carbohydrates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Galactonic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818.5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18.0746,0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0.00035372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0.002503742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0.14127654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Carbohydrates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S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ucrose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23.4639,0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8.54999E-09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0.008858031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9.65224E-07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Carbohydrates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Lyxose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894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14.6241,0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8.54999E-09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0.004369833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1.95659E-06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Carbohydrates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D-</w:t>
            </w: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Arabitol</w:t>
            </w:r>
            <w:proofErr w:type="spellEnd"/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883.2778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15.3435,0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0.004595781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0.009460981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0.485761579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Carbohydrates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X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ylitol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534.4375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15.4208,0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0.002768318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0.004453516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0.621602773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Carbohydrates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G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lucuronic acid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558.2308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17.7101,0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8.54999E-09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0.001138126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7.51234E-06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Carbohydrates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G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luconic</w:t>
            </w:r>
            <w:proofErr w:type="spellEnd"/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acid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909.1667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18.1229,0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8.54999E-09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0.005730715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1.49196E-06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Carbohydrates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D-Ribose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665.5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14.9542,0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0.000806854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0.001652903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0.488143725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Carbohydrates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Glucose 6-phosphate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685.6364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20.9387,0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0.000278456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0.000467821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0.595219429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Carbohydrates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M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altose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740.9286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24.4122,0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0.000158822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0.000301291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0.527140477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Carbohydrates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D-</w:t>
            </w: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Digitoxose</w:t>
            </w:r>
            <w:proofErr w:type="spellEnd"/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371.5385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14.3017,0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0.000764404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0.001550942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0.492864066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Carbohydrates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D-</w:t>
            </w: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Ribonate</w:t>
            </w:r>
            <w:proofErr w:type="spellEnd"/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592.3333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15.1468,0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8.54999E-09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0.001385106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6.17281E-06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Carbohydrates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D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eoxy-D-glucose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218.3636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15.473,0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0.00034746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0.000659165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0.527120455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Carbohydrates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3,6-Anhydro-D-galactose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623.0556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15.7196,0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0.0033912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0.006746694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0.502646129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Carbohydrates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2-Deoxy-D-galactose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629.5833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16.2351,0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8.54999E-09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0.000228599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3.74017E-05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Carbohydrates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Tricetin</w:t>
            </w:r>
            <w:proofErr w:type="spellEnd"/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425.0909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28.6522,0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0.000168412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0.000285944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0.588969822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Flavonoids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4-Hydroxy-6-methyl-2-pyrone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426.4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13.0278,0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8.54999E-09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0.003026352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2.82518E-06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Latctones</w:t>
            </w:r>
            <w:proofErr w:type="spellEnd"/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L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inolenic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717.0556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20.239,0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8.54999E-09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0.00382858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2.2332E-06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Lipids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P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almitic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963.6111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18.6973,0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8.54999E-09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0.024770493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3.45168E-07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Lipids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L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inoleic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746.5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20.1751,0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8.54999E-09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0.000578467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1.47804E-05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Lipids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P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rostaglandin A2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458.2353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23.9894,0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0.000263974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0.000406019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0.650152364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Lipids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Linoleic acid methyl ester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608.7692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19.1951,0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0.000114524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0.000311621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0.367510614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Lipids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U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ridine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552.9444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22.3082,0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0.02154124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0.034295301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0.628110548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Nucleosides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5,6-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D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ihydrouracil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379.8182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13.1371,0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8.54999E-09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0.001274229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6.70993E-06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Nuclesides</w:t>
            </w:r>
            <w:proofErr w:type="spellEnd"/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M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aleic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592.2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10.5786,0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2.92111E-05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0.000359131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0.081338129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Organic acids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Glutaric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468.9375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11.8177,0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0.001462999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0.003330517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0.439270917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Organic acids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O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xalacetic</w:t>
            </w:r>
            <w:proofErr w:type="spellEnd"/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468.5455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12.6378,0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8.54999E-09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0.026746632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3.19666E-07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Organic acids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G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lycolic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812.2143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7.16823,0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8.54999E-09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0.000392373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2.17904E-05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Organic acids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M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ethylfumarate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460.2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11.8095,0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0.021751431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0.046130074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0.471523872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Organic acids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59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Maleamate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13.4547,0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0.002574162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0.005660051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0.454794902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Organic acids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I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sopropylbutanedioic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577.8333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13.7216,0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0.002192525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0.007506301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0.292091266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Organic acids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Glutaconic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512.9333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12.4512,0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4.76021E-05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0.000190498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0.249882259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Organic acids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Aconitic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208.375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15.681,0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3.86628E-05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6.33514E-05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0.610290569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Organic acids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N-</w:t>
            </w: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ethylmaleamic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acid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404.2222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12.7518,0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0.014052545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0.025636175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0.548152957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Organic acids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H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eptadecanoic</w:t>
            </w:r>
            <w:proofErr w:type="spellEnd"/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674.4286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19.5864,0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0.000112016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0.000314258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0.356446226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Organic acids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E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strone</w:t>
            </w:r>
            <w:proofErr w:type="spellEnd"/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248.9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24.4304,0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0.000157792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0.000351428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0.449003496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Steroids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2F4F08" w:rsidRDefault="002F4F08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S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qualene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25.1754,0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0.00149115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0.002949632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0.505537699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Terpenoids</w:t>
            </w:r>
            <w:proofErr w:type="spellEnd"/>
          </w:p>
        </w:tc>
      </w:tr>
      <w:tr w:rsidR="002F4F08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</w:tcPr>
          <w:p w:rsidR="002F4F08" w:rsidRPr="002F4F08" w:rsidRDefault="002F4F08" w:rsidP="00665C43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lastRenderedPageBreak/>
              <w:t>67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2F4F08" w:rsidRPr="00863F36" w:rsidRDefault="002F4F08" w:rsidP="00665C43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X</w:t>
            </w: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anthine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2F4F08" w:rsidRPr="00863F36" w:rsidRDefault="002F4F08" w:rsidP="00665C43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283.5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2F4F08" w:rsidRPr="00863F36" w:rsidRDefault="002F4F08" w:rsidP="00665C43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18.5048,0</w:t>
            </w:r>
          </w:p>
        </w:tc>
        <w:tc>
          <w:tcPr>
            <w:tcW w:w="1757" w:type="dxa"/>
            <w:vAlign w:val="center"/>
          </w:tcPr>
          <w:p w:rsidR="002F4F08" w:rsidRPr="00D17ECA" w:rsidRDefault="002F4F08" w:rsidP="00665C43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6.17129E-06</w:t>
            </w:r>
          </w:p>
        </w:tc>
        <w:tc>
          <w:tcPr>
            <w:tcW w:w="1758" w:type="dxa"/>
            <w:vAlign w:val="center"/>
          </w:tcPr>
          <w:p w:rsidR="002F4F08" w:rsidRPr="00D17ECA" w:rsidRDefault="002F4F08" w:rsidP="00665C43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6.92395E-05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2F4F08" w:rsidRPr="00863F36" w:rsidRDefault="002F4F08" w:rsidP="00665C43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0.089129574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F4F08" w:rsidRPr="00863F36" w:rsidRDefault="002F4F08" w:rsidP="00665C43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Not assigned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S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permidine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257.4286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20.1573,0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9.02667E-05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0.000245434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0.367784263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Not assigned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Acetol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467.7143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13.3657,0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8.54999E-09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8.988E-05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9.51267E-05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Not assigned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Threitol</w:t>
            </w:r>
            <w:proofErr w:type="spellEnd"/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760.2222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12.9487,0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0.005851936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0.011908943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0.49139007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Not assigned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G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lutaraldehyde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271.3333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10.4449,0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0.000126657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0.000517304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0.244840698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Not assigned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DL-</w:t>
            </w: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dihydrosphingosine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556.3846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22.5357,0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3.06803E-06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0.000263505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0.011643172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Not assigned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2-Monopalmitin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52344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25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22.8555,0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0.000679914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0.001138324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0.597293506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Not assigned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M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ethylprevitamin 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262.1111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28.1226,0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7.68297E-05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0.000159788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0.480823305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Not assigned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V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aline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424.2222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7.58178,0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0.002155784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0.002548228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0.845993354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A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lanine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608.1667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7.67344,0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0.002020582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0.002173904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0.92947161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H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ydroxylamine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412.1667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8.02,0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0.000650617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0.000781112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0.832937784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O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xalic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641.2778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8.03928,0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0.050962445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0.058186169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0.875851527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H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ydroxybutyric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8.53197,0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0.008784336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0.008969163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0.979393135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M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alonic acid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536.1111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9.13191,0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0.000493583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0.000533856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0.92456244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3,4-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D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ihydroxycinnamic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899.4444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19.5198,0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0.009168768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0.013322737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0.688204524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Norleucine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529.75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9.36066,0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0.003206533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0.003771441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0.850214045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Methylmalonic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623.1667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9.37998,0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0.002205356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0.001919604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1.148859814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H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ydroxyurea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412.25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9.57879,0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0.000332566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0.000360992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0.92125689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P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yrophosphate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283.125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9.83625,0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0.049364996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0.042747519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1.15480377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D17ECA" w:rsidP="00B7497E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7497E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Citraconic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acid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509.8333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11.3357,0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0.000350186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0.000505998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0.692070268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D17ECA" w:rsidP="00B7497E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7497E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Tartronic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377.4167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11.5184,0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0.000292375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0.000286774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1.019532236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D17ECA" w:rsidP="00B7497E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7497E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L-</w:t>
            </w: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Allothreonine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296.8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11.706,0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0.000234303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0.000276269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0.848096668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89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3-Methylglutaric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288.8889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12.0769,0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0.009163626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0.007254739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1.263122756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90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D-</w:t>
            </w: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erythronolactone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570.5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12.1728,0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0.009196303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0.00993879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0.925294035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91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B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eta-Alanine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475.6667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12.3072,0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0.001595525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0.001786857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0.892922492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L-Malic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555.5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12.8245,0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0.000546368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0.000452442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1.207598258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L-</w:t>
            </w: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Threose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617.5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12.5309,0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0.000106928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0.000121442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0.880490096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Capric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12.5759,0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0.0004441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0.000453954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0.978293556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Bis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(2-hydroxypropyl)amine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682.1111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13.0182,0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0.005007199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0.005789215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0.864918587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2-Deoxyerythritol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517.1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10.227,0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0.001204044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0.0018007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0.668653257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3-Hexenedioic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570.5714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13.1147,0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0.005892153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0.006987154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0.843283724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4-Hydroxyquinazoline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466.1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13.5114,0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0.003931965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0.004288986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0.916758693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99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3-Hydroxypropionic acid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464.375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13.9193,0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0.002939089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0.003267743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0.899424767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3-Phenyllactic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381.75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13.99,0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0.001085607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0.001208836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0.898059727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B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eta-Glutamic acid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396.2222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14.1994,0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0.000659664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0.000651162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1.013056384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T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hymidine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481.8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14.42,0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0.003167278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0.0030305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1.045133724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5-Aminovaleric acid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261.1429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15.4107,0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8.87609E-05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8.66965E-05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1.023811913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R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ibitol</w:t>
            </w:r>
            <w:proofErr w:type="spellEnd"/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667.7647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15.4872,0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0.003928504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0.003476941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1.129873517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Diglycerol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723.5625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15.74,0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0.001851158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0.002713044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0.682317818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Glucose-1-phosphate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910.1111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15.8023,0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0.116042949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0.136256403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0.851651348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D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eoxy-D-glucose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594.5625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16.0212,0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0.07706965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0.095256968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0.809070997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itric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16.3472,0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0.277287109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0.218432342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1.269441635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A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lpha-D-glucosamine 1-phosphate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544.6364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16.4929,0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0.000283866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0.000221351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1.282425726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N-Acetyl-L-phenylalanine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444.6667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16.5006,0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0.000184833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0.000167438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1.103889228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Methyl-beta-D-</w:t>
            </w: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galactopyranoside</w:t>
            </w:r>
            <w:proofErr w:type="spellEnd"/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756.2222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16.8038,0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0.001657758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0.001825395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0.908163905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Gluconic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lactone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669.8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17.0853,0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0.046240732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0.058458394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0.791002435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T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yramine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834.5833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17.4188,0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0.003532888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0.005148121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0.686248038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onduritol</w:t>
            </w:r>
            <w:proofErr w:type="spellEnd"/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b epoxide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314.0556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17.5233,0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0.002748776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0.00343915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0.799260348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Isopropyl-beta-D-</w:t>
            </w: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thiogalactopyranoside</w:t>
            </w:r>
            <w:proofErr w:type="spellEnd"/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18.7776,0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0.000940916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0.001096515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0.858096408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Carbobenzyloxy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-L-leucine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212.3333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18.8455,0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2.61221E-05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2.86121E-05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0.912973881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M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yo</w:t>
            </w:r>
            <w:proofErr w:type="spellEnd"/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-inositol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622.1667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19.0172,0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0.02405641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0.023579354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1.020231921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N-Acetyl-beta-D-</w:t>
            </w: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mannosamine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765.3889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19.1437,0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0.016224005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0.019800142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0.819388305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Glucoheptonic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acid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627.7647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19.4241,0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0.000583301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0.000582151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1.001974149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is-Phytol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363.5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19.4234,0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0.000685022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0.00077311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0.886059799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D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Glucoheptose</w:t>
            </w:r>
            <w:proofErr w:type="spellEnd"/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635.1667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19.4137,0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0.000356966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0.000289261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1.234065112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Phytol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958.1667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19.8037,0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0.176759159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0.154568235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1.143567172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Fructose 2,6-biphosphate </w:t>
            </w: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degr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prod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561.8333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20.1093,0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0.001011206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0.000837702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1.20711884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B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eta-</w:t>
            </w:r>
            <w:proofErr w:type="spellStart"/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Mannosylglycerate</w:t>
            </w:r>
            <w:proofErr w:type="spellEnd"/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706.2222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20.2456,0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0.001657644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0.00182219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0.909698697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S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tearic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936.9444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20.4425,0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0.005784498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0.00517437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1.117913464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F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ructose-6-phosphate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568.5625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20.8708,0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0.000201831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0.000160081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1.260804369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A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rachidonic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21.5586,0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0.000144996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0.000138803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1.044611306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1-Hydroxyanthraquinone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330.2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21.7978,0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0.000422147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0.000475943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0.886969451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Arachidic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acid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561.8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22.0644,0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0.007290394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0.009543562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0.763907026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D-</w:t>
            </w: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erythro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-sphingosine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620.8333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22.2581,0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0.06407697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0.052735472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1.215063919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B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iotin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52344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87.25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22.4895,0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3.03652E-05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3.12392E-05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0.972024023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S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alicin</w:t>
            </w:r>
            <w:proofErr w:type="spellEnd"/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22.6569,0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0.001954588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0.002785052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0.701813873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ellobiose</w:t>
            </w:r>
            <w:proofErr w:type="spellEnd"/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719.5882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24.0641,0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0.002311904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0.002028003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1.139990607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L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actose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24.2166,0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0.004747438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0.005292883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0.896947505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Lactobionic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Acid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715.2222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24.4754,0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8.54999E-09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9.5464E-09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0.895623993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Leucrose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805.1667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25.0834,0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0.003255299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0.004730158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0.688200853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Galactinol</w:t>
            </w:r>
            <w:proofErr w:type="spellEnd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795.4444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26.1027,0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0.003008954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0.00388323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0.774858508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17ECA" w:rsidRPr="00863F36" w:rsidRDefault="00076497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T</w:t>
            </w:r>
            <w:r w:rsidR="00D17ECA" w:rsidRPr="00863F36">
              <w:rPr>
                <w:rFonts w:ascii="Times New Roman" w:hAnsi="Times New Roman" w:cs="Times New Roman"/>
                <w:sz w:val="18"/>
                <w:szCs w:val="18"/>
              </w:rPr>
              <w:t>rehalose-6-phosphate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441.5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27.3193,0</w:t>
            </w:r>
          </w:p>
        </w:tc>
        <w:tc>
          <w:tcPr>
            <w:tcW w:w="1757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7.62668E-05</w:t>
            </w:r>
          </w:p>
        </w:tc>
        <w:tc>
          <w:tcPr>
            <w:tcW w:w="1758" w:type="dxa"/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8.1865E-05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0.93161662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D17ECA" w:rsidRPr="00863F36" w:rsidTr="00631D53">
        <w:trPr>
          <w:trHeight w:val="283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A" w:rsidRPr="00B7497E" w:rsidRDefault="00B7497E" w:rsidP="00863F36">
            <w:pPr>
              <w:widowControl/>
              <w:spacing w:line="180" w:lineRule="exac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Melezitose</w:t>
            </w:r>
            <w:proofErr w:type="spellEnd"/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633 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29.1489,0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0.002104882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D17ECA" w:rsidRPr="00D17ECA" w:rsidRDefault="00D17ECA" w:rsidP="00D17ECA">
            <w:pPr>
              <w:rPr>
                <w:rFonts w:ascii="Aerial" w:eastAsia="宋体" w:hAnsi="Aerial" w:cs="宋体" w:hint="eastAsia"/>
                <w:sz w:val="16"/>
                <w:szCs w:val="16"/>
              </w:rPr>
            </w:pPr>
            <w:r w:rsidRPr="00D17ECA">
              <w:rPr>
                <w:rFonts w:ascii="Aerial" w:hAnsi="Aerial"/>
                <w:sz w:val="16"/>
                <w:szCs w:val="16"/>
              </w:rPr>
              <w:t>0.001979769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>1.063195538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A" w:rsidRPr="00863F36" w:rsidRDefault="00D17ECA" w:rsidP="00863F36">
            <w:pPr>
              <w:widowControl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63F36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</w:tbl>
    <w:p w:rsidR="00AD38C0" w:rsidRDefault="00AD38C0" w:rsidP="00AD38C0">
      <w:pPr>
        <w:spacing w:line="180" w:lineRule="exact"/>
        <w:rPr>
          <w:rFonts w:ascii="Times New Roman" w:eastAsia="宋体" w:hAnsi="Times New Roman" w:cs="Times New Roman"/>
          <w:sz w:val="18"/>
          <w:szCs w:val="18"/>
          <w:lang w:eastAsia="zh-CN"/>
        </w:rPr>
      </w:pPr>
      <w:proofErr w:type="gramStart"/>
      <w:r w:rsidRPr="00A75477">
        <w:rPr>
          <w:rFonts w:ascii="Times New Roman" w:eastAsia="宋体" w:hAnsi="Times New Roman" w:cs="Times New Roman"/>
          <w:sz w:val="18"/>
          <w:szCs w:val="18"/>
          <w:vertAlign w:val="superscript"/>
          <w:lang w:eastAsia="zh-CN"/>
        </w:rPr>
        <w:t>a</w:t>
      </w:r>
      <w:proofErr w:type="gramEnd"/>
      <w:r w:rsidRPr="00A75477">
        <w:rPr>
          <w:rFonts w:ascii="Times New Roman" w:eastAsia="宋体" w:hAnsi="Times New Roman" w:cs="Times New Roman"/>
          <w:sz w:val="18"/>
          <w:szCs w:val="18"/>
          <w:vertAlign w:val="superscript"/>
          <w:lang w:eastAsia="zh-CN"/>
        </w:rPr>
        <w:t xml:space="preserve">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lang w:eastAsia="zh-CN"/>
        </w:rPr>
        <w:t>simility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lang w:eastAsia="zh-CN"/>
        </w:rPr>
        <w:t>., the LECO/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lang w:eastAsia="zh-CN"/>
        </w:rPr>
        <w:t>Fiehn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lang w:eastAsia="zh-CN"/>
        </w:rPr>
        <w:t xml:space="preserve"> Metabolomics Library was used to identify the compound. </w:t>
      </w: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lang w:eastAsia="zh-CN"/>
        </w:rPr>
        <w:t>I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lang w:eastAsia="zh-CN"/>
        </w:rPr>
        <w:t xml:space="preserve">t will give a similarity value for the compound identification accuracy. </w:t>
      </w: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lang w:eastAsia="zh-CN"/>
        </w:rPr>
        <w:t>I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lang w:eastAsia="zh-CN"/>
        </w:rPr>
        <w:t xml:space="preserve">f the similarity is &gt;700, we can think that the metabolite is reliable. </w:t>
      </w: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  <w:lang w:eastAsia="zh-CN"/>
        </w:rPr>
        <w:t>I</w:t>
      </w: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lang w:eastAsia="zh-CN"/>
        </w:rPr>
        <w:t>f the similarity is between 200 and 700, the compound name is putative annotation.</w:t>
      </w:r>
    </w:p>
    <w:p w:rsidR="00754D65" w:rsidRDefault="00AD38C0" w:rsidP="0012642E">
      <w:pPr>
        <w:spacing w:line="180" w:lineRule="exact"/>
        <w:rPr>
          <w:rFonts w:ascii="Times New Roman" w:eastAsia="宋体" w:hAnsi="Times New Roman" w:cs="Times New Roman"/>
          <w:sz w:val="18"/>
          <w:szCs w:val="18"/>
          <w:lang w:eastAsia="zh-CN"/>
        </w:rPr>
      </w:pPr>
      <w:proofErr w:type="gramStart"/>
      <w:r w:rsidRPr="00A75477">
        <w:rPr>
          <w:rFonts w:ascii="Times New Roman" w:eastAsia="宋体" w:hAnsi="Times New Roman" w:cs="Times New Roman"/>
          <w:sz w:val="18"/>
          <w:szCs w:val="18"/>
          <w:vertAlign w:val="superscript"/>
          <w:lang w:eastAsia="zh-CN"/>
        </w:rPr>
        <w:t>b</w:t>
      </w:r>
      <w:proofErr w:type="gramEnd"/>
      <w:r w:rsidR="00052DBD">
        <w:rPr>
          <w:rFonts w:ascii="Times New Roman" w:eastAsia="宋体" w:hAnsi="Times New Roman" w:cs="Times New Roman" w:hint="eastAsia"/>
          <w:sz w:val="18"/>
          <w:szCs w:val="18"/>
          <w:vertAlign w:val="superscript"/>
          <w:lang w:eastAsia="zh-CN"/>
        </w:rPr>
        <w:t xml:space="preserve"> </w:t>
      </w:r>
      <w:r w:rsidR="00052DBD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UV-B + dark, mean value of peak area with normalization </w:t>
      </w:r>
      <w:r w:rsidR="006B3F01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obtained from </w:t>
      </w:r>
      <w:r w:rsidR="00273AE9" w:rsidRPr="0012642E">
        <w:rPr>
          <w:rFonts w:ascii="Times New Roman" w:hAnsi="Times New Roman" w:cs="Times New Roman"/>
          <w:i/>
          <w:sz w:val="18"/>
          <w:szCs w:val="18"/>
        </w:rPr>
        <w:t xml:space="preserve">Clematis </w:t>
      </w:r>
      <w:proofErr w:type="spellStart"/>
      <w:r w:rsidR="00273AE9" w:rsidRPr="0012642E">
        <w:rPr>
          <w:rFonts w:ascii="Times New Roman" w:hAnsi="Times New Roman" w:cs="Times New Roman"/>
          <w:i/>
          <w:sz w:val="18"/>
          <w:szCs w:val="18"/>
        </w:rPr>
        <w:t>terniflora</w:t>
      </w:r>
      <w:proofErr w:type="spellEnd"/>
      <w:r w:rsidR="00273AE9" w:rsidRPr="001264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73AE9" w:rsidRPr="0012642E">
        <w:rPr>
          <w:rFonts w:ascii="Times New Roman" w:hAnsi="Times New Roman" w:cs="Times New Roman"/>
          <w:sz w:val="18"/>
          <w:szCs w:val="18"/>
        </w:rPr>
        <w:t>DC.</w:t>
      </w:r>
      <w:r w:rsidR="00273AE9" w:rsidRPr="000C75E6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 </w:t>
      </w:r>
      <w:proofErr w:type="gramStart"/>
      <w:r w:rsidR="00273AE9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leaved</w:t>
      </w:r>
      <w:proofErr w:type="gramEnd"/>
      <w:r w:rsidR="00273AE9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 after exposure to </w:t>
      </w:r>
      <w:r w:rsidR="006B3F01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high level </w:t>
      </w:r>
      <w:r w:rsidR="00FA023C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of </w:t>
      </w:r>
      <w:r w:rsidR="006B3F01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UV-B irradiation for 5</w:t>
      </w:r>
      <w:r w:rsidR="00FA1BA4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 </w:t>
      </w:r>
      <w:r w:rsidR="006B3F01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h and </w:t>
      </w:r>
      <w:r w:rsidR="00FA023C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an incubation in the dark </w:t>
      </w:r>
      <w:r w:rsidR="006B3F01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for 36</w:t>
      </w:r>
      <w:r w:rsidR="00FA1BA4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 </w:t>
      </w:r>
      <w:r w:rsidR="006B3F01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h.</w:t>
      </w:r>
    </w:p>
    <w:p w:rsidR="006B3F01" w:rsidRPr="00AD38C0" w:rsidRDefault="006B3F01" w:rsidP="006B3F01">
      <w:pPr>
        <w:spacing w:line="180" w:lineRule="exact"/>
        <w:rPr>
          <w:rFonts w:ascii="Times New Roman" w:eastAsia="宋体" w:hAnsi="Times New Roman" w:cs="Times New Roman"/>
          <w:sz w:val="18"/>
          <w:szCs w:val="18"/>
          <w:lang w:eastAsia="zh-CN"/>
        </w:rPr>
      </w:pPr>
      <w:proofErr w:type="gramStart"/>
      <w:r>
        <w:rPr>
          <w:rFonts w:ascii="Times New Roman" w:eastAsia="宋体" w:hAnsi="Times New Roman" w:cs="Times New Roman" w:hint="eastAsia"/>
          <w:sz w:val="18"/>
          <w:szCs w:val="18"/>
          <w:vertAlign w:val="superscript"/>
          <w:lang w:eastAsia="zh-CN"/>
        </w:rPr>
        <w:t>c</w:t>
      </w:r>
      <w:proofErr w:type="gramEnd"/>
      <w:r>
        <w:rPr>
          <w:rFonts w:ascii="Times New Roman" w:eastAsia="宋体" w:hAnsi="Times New Roman" w:cs="Times New Roman" w:hint="eastAsia"/>
          <w:sz w:val="18"/>
          <w:szCs w:val="18"/>
          <w:vertAlign w:val="superscript"/>
          <w:lang w:eastAsia="zh-CN"/>
        </w:rPr>
        <w:t xml:space="preserve"> </w:t>
      </w:r>
      <w:r w:rsidR="0079635A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pre</w:t>
      </w:r>
      <w:r w:rsidR="00273AE9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-treatment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, mean value of peak area with normalizat</w:t>
      </w:r>
      <w:r w:rsidR="00273AE9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ion obtained from </w:t>
      </w:r>
      <w:r w:rsidR="00273AE9" w:rsidRPr="0012642E">
        <w:rPr>
          <w:rFonts w:ascii="Times New Roman" w:hAnsi="Times New Roman" w:cs="Times New Roman"/>
          <w:i/>
          <w:sz w:val="18"/>
          <w:szCs w:val="18"/>
        </w:rPr>
        <w:t xml:space="preserve">Clematis </w:t>
      </w:r>
      <w:proofErr w:type="spellStart"/>
      <w:r w:rsidR="00273AE9" w:rsidRPr="0012642E">
        <w:rPr>
          <w:rFonts w:ascii="Times New Roman" w:hAnsi="Times New Roman" w:cs="Times New Roman"/>
          <w:i/>
          <w:sz w:val="18"/>
          <w:szCs w:val="18"/>
        </w:rPr>
        <w:t>terniflora</w:t>
      </w:r>
      <w:proofErr w:type="spellEnd"/>
      <w:r w:rsidR="00273AE9" w:rsidRPr="001264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73AE9" w:rsidRPr="0012642E">
        <w:rPr>
          <w:rFonts w:ascii="Times New Roman" w:hAnsi="Times New Roman" w:cs="Times New Roman"/>
          <w:sz w:val="18"/>
          <w:szCs w:val="18"/>
        </w:rPr>
        <w:t>DC.</w:t>
      </w:r>
      <w:r w:rsidR="00273AE9" w:rsidRPr="000C75E6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 </w:t>
      </w:r>
      <w:proofErr w:type="gramStart"/>
      <w:r w:rsidR="0079635A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leaved</w:t>
      </w:r>
      <w:proofErr w:type="gramEnd"/>
      <w:r w:rsidR="0079635A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 pre</w:t>
      </w:r>
      <w:r w:rsidR="00273AE9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-treatment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.</w:t>
      </w:r>
    </w:p>
    <w:p w:rsidR="006B3F01" w:rsidRDefault="00954A62" w:rsidP="0012642E">
      <w:pPr>
        <w:spacing w:line="180" w:lineRule="exact"/>
        <w:rPr>
          <w:rFonts w:ascii="Times New Roman" w:eastAsia="宋体" w:hAnsi="Times New Roman" w:cs="Times New Roman"/>
          <w:sz w:val="18"/>
          <w:szCs w:val="18"/>
          <w:lang w:eastAsia="zh-CN"/>
        </w:rPr>
      </w:pPr>
      <w:proofErr w:type="gramStart"/>
      <w:r>
        <w:rPr>
          <w:rFonts w:ascii="Times New Roman" w:eastAsia="宋体" w:hAnsi="Times New Roman" w:cs="Times New Roman" w:hint="eastAsia"/>
          <w:sz w:val="18"/>
          <w:szCs w:val="18"/>
          <w:vertAlign w:val="superscript"/>
          <w:lang w:eastAsia="zh-CN"/>
        </w:rPr>
        <w:t>d</w:t>
      </w:r>
      <w:proofErr w:type="gramEnd"/>
      <w:r>
        <w:rPr>
          <w:rFonts w:ascii="Times New Roman" w:eastAsia="宋体" w:hAnsi="Times New Roman" w:cs="Times New Roman" w:hint="eastAsia"/>
          <w:sz w:val="18"/>
          <w:szCs w:val="18"/>
          <w:vertAlign w:val="superscript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fold change, </w:t>
      </w:r>
      <w:r w:rsidR="005D0265">
        <w:rPr>
          <w:rFonts w:ascii="Times New Roman" w:eastAsia="宋体" w:hAnsi="Times New Roman" w:cs="Times New Roman"/>
          <w:sz w:val="18"/>
          <w:szCs w:val="18"/>
          <w:lang w:eastAsia="zh-CN"/>
        </w:rPr>
        <w:t>dividing</w:t>
      </w:r>
      <w:r w:rsidR="005D0265" w:rsidRPr="009B404E">
        <w:rPr>
          <w:rFonts w:ascii="Times New Roman" w:eastAsia="宋体" w:hAnsi="Times New Roman" w:cs="Times New Roman"/>
          <w:sz w:val="18"/>
          <w:szCs w:val="18"/>
          <w:lang w:eastAsia="zh-CN"/>
        </w:rPr>
        <w:t xml:space="preserve"> value</w:t>
      </w:r>
      <w:r w:rsidR="005D0265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 of UV-B + dark by value of pre-treatment. 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I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f the fold-change value</w:t>
      </w:r>
      <w:r w:rsidR="00FA1BA4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 &gt;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 </w:t>
      </w:r>
      <w:r w:rsidR="009560F6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1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, it means that metabolite is more in </w:t>
      </w:r>
      <w:r w:rsidR="00A81676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high level of UV-B irradiation for 5 h and </w:t>
      </w:r>
      <w:proofErr w:type="gramStart"/>
      <w:r w:rsidR="00A81676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an incubation</w:t>
      </w:r>
      <w:proofErr w:type="gramEnd"/>
      <w:r w:rsidR="00A81676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 in the dark for 36 h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 than </w:t>
      </w:r>
      <w:r w:rsidR="0079635A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pre</w:t>
      </w:r>
      <w:bookmarkStart w:id="0" w:name="_GoBack"/>
      <w:bookmarkEnd w:id="0"/>
      <w:r w:rsidR="00A81676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-treatment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.</w:t>
      </w:r>
      <w:r w:rsidR="009560F6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 </w:t>
      </w:r>
      <w:r w:rsidR="009560F6">
        <w:rPr>
          <w:rFonts w:ascii="Times New Roman" w:eastAsia="宋体" w:hAnsi="Times New Roman" w:cs="Times New Roman"/>
          <w:sz w:val="18"/>
          <w:szCs w:val="18"/>
          <w:lang w:eastAsia="zh-CN"/>
        </w:rPr>
        <w:t>I</w:t>
      </w:r>
      <w:r w:rsidR="009560F6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f the fold-change value &gt;1.5 or &lt;0.66667, it means tha</w:t>
      </w:r>
      <w:r w:rsidR="00567F50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t metabolite is in</w:t>
      </w:r>
      <w:r w:rsidR="00E304EC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 significant</w:t>
      </w:r>
      <w:r w:rsidR="009560F6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 change.</w:t>
      </w:r>
    </w:p>
    <w:p w:rsidR="00954A62" w:rsidRPr="006B3F01" w:rsidRDefault="00954A62" w:rsidP="0012642E">
      <w:pPr>
        <w:spacing w:line="180" w:lineRule="exact"/>
        <w:rPr>
          <w:rFonts w:ascii="Times New Roman" w:eastAsia="宋体" w:hAnsi="Times New Roman" w:cs="Times New Roman"/>
          <w:sz w:val="18"/>
          <w:szCs w:val="18"/>
          <w:lang w:eastAsia="zh-CN"/>
        </w:rPr>
      </w:pPr>
      <w:proofErr w:type="gramStart"/>
      <w:r>
        <w:rPr>
          <w:rFonts w:ascii="Times New Roman" w:eastAsia="宋体" w:hAnsi="Times New Roman" w:cs="Times New Roman" w:hint="eastAsia"/>
          <w:sz w:val="18"/>
          <w:szCs w:val="18"/>
          <w:vertAlign w:val="superscript"/>
          <w:lang w:eastAsia="zh-CN"/>
        </w:rPr>
        <w:t>e</w:t>
      </w:r>
      <w:proofErr w:type="gramEnd"/>
      <w:r>
        <w:rPr>
          <w:rFonts w:ascii="Times New Roman" w:eastAsia="宋体" w:hAnsi="Times New Roman" w:cs="Times New Roman" w:hint="eastAsia"/>
          <w:sz w:val="18"/>
          <w:szCs w:val="18"/>
          <w:vertAlign w:val="superscript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class,</w:t>
      </w:r>
      <w:r w:rsidR="00D47899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 </w:t>
      </w:r>
      <w:r w:rsidR="000C0632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m</w:t>
      </w:r>
      <w:r w:rsidR="000C0632" w:rsidRPr="000C0632">
        <w:rPr>
          <w:rFonts w:ascii="Times New Roman" w:eastAsia="宋体" w:hAnsi="Times New Roman" w:cs="Times New Roman"/>
          <w:sz w:val="18"/>
          <w:szCs w:val="18"/>
          <w:lang w:eastAsia="zh-CN"/>
        </w:rPr>
        <w:t>etabolites were functionally categorized using the KEGG database or manually classified based on their chemical structures.</w:t>
      </w:r>
      <w:r w:rsidR="00D47899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 xml:space="preserve"> </w:t>
      </w:r>
      <w:r w:rsidR="00D47899">
        <w:rPr>
          <w:rFonts w:ascii="Times New Roman" w:eastAsia="宋体" w:hAnsi="Times New Roman" w:cs="Times New Roman"/>
          <w:sz w:val="18"/>
          <w:szCs w:val="18"/>
          <w:lang w:eastAsia="zh-CN"/>
        </w:rPr>
        <w:t>O</w:t>
      </w:r>
      <w:r w:rsidR="00D47899"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nly metabolites with significant change were classified.</w:t>
      </w:r>
    </w:p>
    <w:sectPr w:rsidR="00954A62" w:rsidRPr="006B3F01" w:rsidSect="00C60237">
      <w:footerReference w:type="default" r:id="rId9"/>
      <w:pgSz w:w="16838" w:h="11906" w:orient="landscape" w:code="9"/>
      <w:pgMar w:top="567" w:right="567" w:bottom="567" w:left="567" w:header="720" w:footer="113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1D" w:rsidRDefault="00742A1D" w:rsidP="00201201">
      <w:r>
        <w:separator/>
      </w:r>
    </w:p>
  </w:endnote>
  <w:endnote w:type="continuationSeparator" w:id="0">
    <w:p w:rsidR="00742A1D" w:rsidRDefault="00742A1D" w:rsidP="0020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e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7222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AD38C0" w:rsidRPr="00321BF8" w:rsidRDefault="00AD38C0">
        <w:pPr>
          <w:pStyle w:val="a7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321BF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21BF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21BF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9635A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321BF8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AD38C0" w:rsidRDefault="00AD38C0">
    <w:pPr>
      <w:pStyle w:val="a7"/>
    </w:pPr>
  </w:p>
  <w:p w:rsidR="00AD38C0" w:rsidRDefault="00AD38C0">
    <w:pPr>
      <w:pStyle w:val="a7"/>
    </w:pPr>
  </w:p>
  <w:p w:rsidR="00AD38C0" w:rsidRDefault="00AD38C0">
    <w:pPr>
      <w:pStyle w:val="a7"/>
    </w:pPr>
  </w:p>
  <w:p w:rsidR="00AD38C0" w:rsidRDefault="00AD38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1D" w:rsidRDefault="00742A1D" w:rsidP="00201201">
      <w:r>
        <w:separator/>
      </w:r>
    </w:p>
  </w:footnote>
  <w:footnote w:type="continuationSeparator" w:id="0">
    <w:p w:rsidR="00742A1D" w:rsidRDefault="00742A1D" w:rsidP="0020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5F8"/>
    <w:multiLevelType w:val="hybridMultilevel"/>
    <w:tmpl w:val="63C6F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CE53E6"/>
    <w:multiLevelType w:val="hybridMultilevel"/>
    <w:tmpl w:val="AF54A7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6E7058"/>
    <w:multiLevelType w:val="hybridMultilevel"/>
    <w:tmpl w:val="61347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BD3101"/>
    <w:multiLevelType w:val="hybridMultilevel"/>
    <w:tmpl w:val="5366C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CA"/>
    <w:rsid w:val="00004FC1"/>
    <w:rsid w:val="000115EA"/>
    <w:rsid w:val="00052DBD"/>
    <w:rsid w:val="00076497"/>
    <w:rsid w:val="000C0632"/>
    <w:rsid w:val="000C1592"/>
    <w:rsid w:val="000C75E6"/>
    <w:rsid w:val="0012642E"/>
    <w:rsid w:val="0019523B"/>
    <w:rsid w:val="001D36FC"/>
    <w:rsid w:val="001F49BA"/>
    <w:rsid w:val="001F7D75"/>
    <w:rsid w:val="00201201"/>
    <w:rsid w:val="00234FD8"/>
    <w:rsid w:val="00240671"/>
    <w:rsid w:val="0024137E"/>
    <w:rsid w:val="00255A76"/>
    <w:rsid w:val="0026049E"/>
    <w:rsid w:val="00273AE9"/>
    <w:rsid w:val="002811E5"/>
    <w:rsid w:val="002A3041"/>
    <w:rsid w:val="002A68B8"/>
    <w:rsid w:val="002C3EE6"/>
    <w:rsid w:val="002E1EAA"/>
    <w:rsid w:val="002E3331"/>
    <w:rsid w:val="002E711B"/>
    <w:rsid w:val="002F4F08"/>
    <w:rsid w:val="00321BF8"/>
    <w:rsid w:val="003235AC"/>
    <w:rsid w:val="00344ACA"/>
    <w:rsid w:val="00373FEF"/>
    <w:rsid w:val="003D5B53"/>
    <w:rsid w:val="003F7D5E"/>
    <w:rsid w:val="004264F6"/>
    <w:rsid w:val="00427B6A"/>
    <w:rsid w:val="004947DB"/>
    <w:rsid w:val="004B0513"/>
    <w:rsid w:val="004C63BC"/>
    <w:rsid w:val="004D1344"/>
    <w:rsid w:val="004E6B32"/>
    <w:rsid w:val="00502B54"/>
    <w:rsid w:val="00523447"/>
    <w:rsid w:val="00542044"/>
    <w:rsid w:val="00556E28"/>
    <w:rsid w:val="00567F50"/>
    <w:rsid w:val="005D0265"/>
    <w:rsid w:val="005F1A1D"/>
    <w:rsid w:val="005F2188"/>
    <w:rsid w:val="00631D53"/>
    <w:rsid w:val="00635C0C"/>
    <w:rsid w:val="00647E5B"/>
    <w:rsid w:val="00664544"/>
    <w:rsid w:val="00664942"/>
    <w:rsid w:val="006859C7"/>
    <w:rsid w:val="006B3F01"/>
    <w:rsid w:val="006C4B55"/>
    <w:rsid w:val="006F7697"/>
    <w:rsid w:val="00705D06"/>
    <w:rsid w:val="007156AF"/>
    <w:rsid w:val="00742A1D"/>
    <w:rsid w:val="00745584"/>
    <w:rsid w:val="00754D65"/>
    <w:rsid w:val="0079635A"/>
    <w:rsid w:val="007B0EBB"/>
    <w:rsid w:val="007C64C8"/>
    <w:rsid w:val="007E7996"/>
    <w:rsid w:val="00805C3F"/>
    <w:rsid w:val="00834220"/>
    <w:rsid w:val="008567A7"/>
    <w:rsid w:val="008614B8"/>
    <w:rsid w:val="00863F36"/>
    <w:rsid w:val="00872D9C"/>
    <w:rsid w:val="00876B48"/>
    <w:rsid w:val="008A6A56"/>
    <w:rsid w:val="008D5DF6"/>
    <w:rsid w:val="008D6D57"/>
    <w:rsid w:val="009121A3"/>
    <w:rsid w:val="00945AF1"/>
    <w:rsid w:val="00954A62"/>
    <w:rsid w:val="009560F6"/>
    <w:rsid w:val="00974148"/>
    <w:rsid w:val="009B3707"/>
    <w:rsid w:val="00A12AE7"/>
    <w:rsid w:val="00A81676"/>
    <w:rsid w:val="00AD38C0"/>
    <w:rsid w:val="00B0748E"/>
    <w:rsid w:val="00B20E24"/>
    <w:rsid w:val="00B609B6"/>
    <w:rsid w:val="00B7497E"/>
    <w:rsid w:val="00B872EC"/>
    <w:rsid w:val="00B90F51"/>
    <w:rsid w:val="00B92C15"/>
    <w:rsid w:val="00BB3BAF"/>
    <w:rsid w:val="00C1308D"/>
    <w:rsid w:val="00C14D87"/>
    <w:rsid w:val="00C35984"/>
    <w:rsid w:val="00C35D45"/>
    <w:rsid w:val="00C401D6"/>
    <w:rsid w:val="00C4483C"/>
    <w:rsid w:val="00C535AC"/>
    <w:rsid w:val="00C60237"/>
    <w:rsid w:val="00C6223E"/>
    <w:rsid w:val="00CB1848"/>
    <w:rsid w:val="00CD30AB"/>
    <w:rsid w:val="00D17ECA"/>
    <w:rsid w:val="00D25D11"/>
    <w:rsid w:val="00D47899"/>
    <w:rsid w:val="00D52EB0"/>
    <w:rsid w:val="00D75013"/>
    <w:rsid w:val="00DA42F6"/>
    <w:rsid w:val="00DC14A6"/>
    <w:rsid w:val="00E008B5"/>
    <w:rsid w:val="00E10E3B"/>
    <w:rsid w:val="00E304EC"/>
    <w:rsid w:val="00E678B9"/>
    <w:rsid w:val="00E76287"/>
    <w:rsid w:val="00EE68A5"/>
    <w:rsid w:val="00EE7BD9"/>
    <w:rsid w:val="00FA023C"/>
    <w:rsid w:val="00FA1BA4"/>
    <w:rsid w:val="00FB55D3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2EC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B609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09B6"/>
    <w:rPr>
      <w:color w:val="800080"/>
      <w:u w:val="single"/>
    </w:rPr>
  </w:style>
  <w:style w:type="paragraph" w:customStyle="1" w:styleId="font5">
    <w:name w:val="font5"/>
    <w:basedOn w:val="a"/>
    <w:rsid w:val="00B609B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22"/>
    </w:rPr>
  </w:style>
  <w:style w:type="paragraph" w:customStyle="1" w:styleId="font6">
    <w:name w:val="font6"/>
    <w:basedOn w:val="a"/>
    <w:rsid w:val="00B609B6"/>
    <w:pPr>
      <w:widowControl/>
      <w:spacing w:before="100" w:beforeAutospacing="1" w:after="100" w:afterAutospacing="1"/>
      <w:jc w:val="left"/>
    </w:pPr>
    <w:rPr>
      <w:rFonts w:ascii="宋体" w:eastAsia="宋体" w:hAnsi="宋体" w:cs="MS PGothic"/>
      <w:kern w:val="0"/>
      <w:sz w:val="18"/>
      <w:szCs w:val="18"/>
    </w:rPr>
  </w:style>
  <w:style w:type="paragraph" w:customStyle="1" w:styleId="font7">
    <w:name w:val="font7"/>
    <w:basedOn w:val="a"/>
    <w:rsid w:val="00B609B6"/>
    <w:pPr>
      <w:widowControl/>
      <w:spacing w:before="100" w:beforeAutospacing="1" w:after="100" w:afterAutospacing="1"/>
      <w:jc w:val="left"/>
    </w:pPr>
    <w:rPr>
      <w:rFonts w:ascii="Courier New" w:eastAsia="MS PGothic" w:hAnsi="Courier New" w:cs="MS PGothic"/>
      <w:kern w:val="0"/>
      <w:sz w:val="20"/>
      <w:szCs w:val="20"/>
    </w:rPr>
  </w:style>
  <w:style w:type="paragraph" w:customStyle="1" w:styleId="font8">
    <w:name w:val="font8"/>
    <w:basedOn w:val="a"/>
    <w:rsid w:val="00B609B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B609B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font10">
    <w:name w:val="font10"/>
    <w:basedOn w:val="a"/>
    <w:rsid w:val="00B609B6"/>
    <w:pPr>
      <w:widowControl/>
      <w:spacing w:before="100" w:beforeAutospacing="1" w:after="100" w:afterAutospacing="1"/>
      <w:jc w:val="left"/>
    </w:pPr>
    <w:rPr>
      <w:rFonts w:ascii="宋体" w:eastAsia="宋体" w:hAnsi="宋体" w:cs="MS PGothic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B609B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i/>
      <w:iCs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B609B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i/>
      <w:iCs/>
      <w:kern w:val="0"/>
      <w:sz w:val="20"/>
      <w:szCs w:val="20"/>
    </w:rPr>
  </w:style>
  <w:style w:type="paragraph" w:customStyle="1" w:styleId="xl71">
    <w:name w:val="xl71"/>
    <w:basedOn w:val="a"/>
    <w:rsid w:val="00B609B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B609B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B609B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B609B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FF0000"/>
      <w:kern w:val="0"/>
      <w:sz w:val="20"/>
      <w:szCs w:val="20"/>
    </w:rPr>
  </w:style>
  <w:style w:type="paragraph" w:customStyle="1" w:styleId="xl75">
    <w:name w:val="xl75"/>
    <w:basedOn w:val="a"/>
    <w:rsid w:val="00B609B6"/>
    <w:pPr>
      <w:widowControl/>
      <w:shd w:val="clear" w:color="000000" w:fill="808080"/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FF0000"/>
      <w:kern w:val="0"/>
      <w:sz w:val="20"/>
      <w:szCs w:val="20"/>
    </w:rPr>
  </w:style>
  <w:style w:type="paragraph" w:customStyle="1" w:styleId="xl76">
    <w:name w:val="xl76"/>
    <w:basedOn w:val="a"/>
    <w:rsid w:val="00B609B6"/>
    <w:pPr>
      <w:widowControl/>
      <w:shd w:val="clear" w:color="000000" w:fill="808080"/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B609B6"/>
    <w:pPr>
      <w:widowControl/>
      <w:shd w:val="clear" w:color="000000" w:fill="404040"/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B609B6"/>
    <w:pPr>
      <w:widowControl/>
      <w:shd w:val="clear" w:color="000000" w:fill="404040"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B609B6"/>
    <w:pPr>
      <w:widowControl/>
      <w:shd w:val="clear" w:color="000000" w:fill="A6A6A6"/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FF0000"/>
      <w:kern w:val="0"/>
      <w:sz w:val="20"/>
      <w:szCs w:val="20"/>
    </w:rPr>
  </w:style>
  <w:style w:type="paragraph" w:customStyle="1" w:styleId="xl80">
    <w:name w:val="xl80"/>
    <w:basedOn w:val="a"/>
    <w:rsid w:val="00B609B6"/>
    <w:pPr>
      <w:widowControl/>
      <w:shd w:val="clear" w:color="000000" w:fill="404040"/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FF0000"/>
      <w:kern w:val="0"/>
      <w:sz w:val="20"/>
      <w:szCs w:val="20"/>
    </w:rPr>
  </w:style>
  <w:style w:type="paragraph" w:customStyle="1" w:styleId="xl81">
    <w:name w:val="xl81"/>
    <w:basedOn w:val="a"/>
    <w:rsid w:val="00B609B6"/>
    <w:pPr>
      <w:widowControl/>
      <w:shd w:val="clear" w:color="000000" w:fill="A6A6A6"/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B609B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83">
    <w:name w:val="xl83"/>
    <w:basedOn w:val="a"/>
    <w:rsid w:val="00B609B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B609B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B609B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B609B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87">
    <w:name w:val="xl87"/>
    <w:basedOn w:val="a"/>
    <w:rsid w:val="00B609B6"/>
    <w:pPr>
      <w:widowControl/>
      <w:shd w:val="clear" w:color="000000" w:fill="A6A6A6"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88">
    <w:name w:val="xl88"/>
    <w:basedOn w:val="a"/>
    <w:rsid w:val="00B609B6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styleId="a6">
    <w:name w:val="header"/>
    <w:basedOn w:val="a"/>
    <w:link w:val="Char"/>
    <w:uiPriority w:val="99"/>
    <w:unhideWhenUsed/>
    <w:rsid w:val="0020120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6"/>
    <w:uiPriority w:val="99"/>
    <w:rsid w:val="00201201"/>
  </w:style>
  <w:style w:type="paragraph" w:styleId="a7">
    <w:name w:val="footer"/>
    <w:basedOn w:val="a"/>
    <w:link w:val="Char0"/>
    <w:uiPriority w:val="99"/>
    <w:unhideWhenUsed/>
    <w:rsid w:val="0020120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7"/>
    <w:uiPriority w:val="99"/>
    <w:rsid w:val="00201201"/>
  </w:style>
  <w:style w:type="paragraph" w:customStyle="1" w:styleId="xl63">
    <w:name w:val="xl63"/>
    <w:basedOn w:val="a"/>
    <w:rsid w:val="002C3EE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2C3EE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18"/>
      <w:szCs w:val="18"/>
    </w:rPr>
  </w:style>
  <w:style w:type="paragraph" w:customStyle="1" w:styleId="xl65">
    <w:name w:val="xl65"/>
    <w:basedOn w:val="a"/>
    <w:rsid w:val="002C3EE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18"/>
      <w:szCs w:val="18"/>
    </w:rPr>
  </w:style>
  <w:style w:type="paragraph" w:customStyle="1" w:styleId="xl66">
    <w:name w:val="xl66"/>
    <w:basedOn w:val="a"/>
    <w:rsid w:val="002C3EE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18"/>
      <w:szCs w:val="18"/>
    </w:rPr>
  </w:style>
  <w:style w:type="paragraph" w:customStyle="1" w:styleId="xl67">
    <w:name w:val="xl67"/>
    <w:basedOn w:val="a"/>
    <w:rsid w:val="002C3EE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18"/>
      <w:szCs w:val="18"/>
    </w:rPr>
  </w:style>
  <w:style w:type="paragraph" w:customStyle="1" w:styleId="xl68">
    <w:name w:val="xl68"/>
    <w:basedOn w:val="a"/>
    <w:rsid w:val="002C3EE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18"/>
      <w:szCs w:val="18"/>
    </w:rPr>
  </w:style>
  <w:style w:type="paragraph" w:customStyle="1" w:styleId="xl69">
    <w:name w:val="xl69"/>
    <w:basedOn w:val="a"/>
    <w:rsid w:val="002C3EE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18"/>
      <w:szCs w:val="18"/>
    </w:rPr>
  </w:style>
  <w:style w:type="paragraph" w:customStyle="1" w:styleId="xl70">
    <w:name w:val="xl70"/>
    <w:basedOn w:val="a"/>
    <w:rsid w:val="002C3EE6"/>
    <w:pPr>
      <w:widowControl/>
      <w:spacing w:before="100" w:beforeAutospacing="1" w:after="100" w:afterAutospacing="1"/>
      <w:jc w:val="center"/>
    </w:pPr>
    <w:rPr>
      <w:rFonts w:ascii="Times New Roman" w:eastAsia="MS PGothic" w:hAnsi="Times New Roman" w:cs="Times New Roman"/>
      <w:kern w:val="0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27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27B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2EC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B609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09B6"/>
    <w:rPr>
      <w:color w:val="800080"/>
      <w:u w:val="single"/>
    </w:rPr>
  </w:style>
  <w:style w:type="paragraph" w:customStyle="1" w:styleId="font5">
    <w:name w:val="font5"/>
    <w:basedOn w:val="a"/>
    <w:rsid w:val="00B609B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22"/>
    </w:rPr>
  </w:style>
  <w:style w:type="paragraph" w:customStyle="1" w:styleId="font6">
    <w:name w:val="font6"/>
    <w:basedOn w:val="a"/>
    <w:rsid w:val="00B609B6"/>
    <w:pPr>
      <w:widowControl/>
      <w:spacing w:before="100" w:beforeAutospacing="1" w:after="100" w:afterAutospacing="1"/>
      <w:jc w:val="left"/>
    </w:pPr>
    <w:rPr>
      <w:rFonts w:ascii="宋体" w:eastAsia="宋体" w:hAnsi="宋体" w:cs="MS PGothic"/>
      <w:kern w:val="0"/>
      <w:sz w:val="18"/>
      <w:szCs w:val="18"/>
    </w:rPr>
  </w:style>
  <w:style w:type="paragraph" w:customStyle="1" w:styleId="font7">
    <w:name w:val="font7"/>
    <w:basedOn w:val="a"/>
    <w:rsid w:val="00B609B6"/>
    <w:pPr>
      <w:widowControl/>
      <w:spacing w:before="100" w:beforeAutospacing="1" w:after="100" w:afterAutospacing="1"/>
      <w:jc w:val="left"/>
    </w:pPr>
    <w:rPr>
      <w:rFonts w:ascii="Courier New" w:eastAsia="MS PGothic" w:hAnsi="Courier New" w:cs="MS PGothic"/>
      <w:kern w:val="0"/>
      <w:sz w:val="20"/>
      <w:szCs w:val="20"/>
    </w:rPr>
  </w:style>
  <w:style w:type="paragraph" w:customStyle="1" w:styleId="font8">
    <w:name w:val="font8"/>
    <w:basedOn w:val="a"/>
    <w:rsid w:val="00B609B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B609B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font10">
    <w:name w:val="font10"/>
    <w:basedOn w:val="a"/>
    <w:rsid w:val="00B609B6"/>
    <w:pPr>
      <w:widowControl/>
      <w:spacing w:before="100" w:beforeAutospacing="1" w:after="100" w:afterAutospacing="1"/>
      <w:jc w:val="left"/>
    </w:pPr>
    <w:rPr>
      <w:rFonts w:ascii="宋体" w:eastAsia="宋体" w:hAnsi="宋体" w:cs="MS PGothic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B609B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i/>
      <w:iCs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B609B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i/>
      <w:iCs/>
      <w:kern w:val="0"/>
      <w:sz w:val="20"/>
      <w:szCs w:val="20"/>
    </w:rPr>
  </w:style>
  <w:style w:type="paragraph" w:customStyle="1" w:styleId="xl71">
    <w:name w:val="xl71"/>
    <w:basedOn w:val="a"/>
    <w:rsid w:val="00B609B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B609B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B609B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B609B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FF0000"/>
      <w:kern w:val="0"/>
      <w:sz w:val="20"/>
      <w:szCs w:val="20"/>
    </w:rPr>
  </w:style>
  <w:style w:type="paragraph" w:customStyle="1" w:styleId="xl75">
    <w:name w:val="xl75"/>
    <w:basedOn w:val="a"/>
    <w:rsid w:val="00B609B6"/>
    <w:pPr>
      <w:widowControl/>
      <w:shd w:val="clear" w:color="000000" w:fill="808080"/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FF0000"/>
      <w:kern w:val="0"/>
      <w:sz w:val="20"/>
      <w:szCs w:val="20"/>
    </w:rPr>
  </w:style>
  <w:style w:type="paragraph" w:customStyle="1" w:styleId="xl76">
    <w:name w:val="xl76"/>
    <w:basedOn w:val="a"/>
    <w:rsid w:val="00B609B6"/>
    <w:pPr>
      <w:widowControl/>
      <w:shd w:val="clear" w:color="000000" w:fill="808080"/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B609B6"/>
    <w:pPr>
      <w:widowControl/>
      <w:shd w:val="clear" w:color="000000" w:fill="404040"/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B609B6"/>
    <w:pPr>
      <w:widowControl/>
      <w:shd w:val="clear" w:color="000000" w:fill="404040"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B609B6"/>
    <w:pPr>
      <w:widowControl/>
      <w:shd w:val="clear" w:color="000000" w:fill="A6A6A6"/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FF0000"/>
      <w:kern w:val="0"/>
      <w:sz w:val="20"/>
      <w:szCs w:val="20"/>
    </w:rPr>
  </w:style>
  <w:style w:type="paragraph" w:customStyle="1" w:styleId="xl80">
    <w:name w:val="xl80"/>
    <w:basedOn w:val="a"/>
    <w:rsid w:val="00B609B6"/>
    <w:pPr>
      <w:widowControl/>
      <w:shd w:val="clear" w:color="000000" w:fill="404040"/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FF0000"/>
      <w:kern w:val="0"/>
      <w:sz w:val="20"/>
      <w:szCs w:val="20"/>
    </w:rPr>
  </w:style>
  <w:style w:type="paragraph" w:customStyle="1" w:styleId="xl81">
    <w:name w:val="xl81"/>
    <w:basedOn w:val="a"/>
    <w:rsid w:val="00B609B6"/>
    <w:pPr>
      <w:widowControl/>
      <w:shd w:val="clear" w:color="000000" w:fill="A6A6A6"/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B609B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83">
    <w:name w:val="xl83"/>
    <w:basedOn w:val="a"/>
    <w:rsid w:val="00B609B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B609B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B609B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B609B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87">
    <w:name w:val="xl87"/>
    <w:basedOn w:val="a"/>
    <w:rsid w:val="00B609B6"/>
    <w:pPr>
      <w:widowControl/>
      <w:shd w:val="clear" w:color="000000" w:fill="A6A6A6"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88">
    <w:name w:val="xl88"/>
    <w:basedOn w:val="a"/>
    <w:rsid w:val="00B609B6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styleId="a6">
    <w:name w:val="header"/>
    <w:basedOn w:val="a"/>
    <w:link w:val="Char"/>
    <w:uiPriority w:val="99"/>
    <w:unhideWhenUsed/>
    <w:rsid w:val="0020120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6"/>
    <w:uiPriority w:val="99"/>
    <w:rsid w:val="00201201"/>
  </w:style>
  <w:style w:type="paragraph" w:styleId="a7">
    <w:name w:val="footer"/>
    <w:basedOn w:val="a"/>
    <w:link w:val="Char0"/>
    <w:uiPriority w:val="99"/>
    <w:unhideWhenUsed/>
    <w:rsid w:val="0020120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7"/>
    <w:uiPriority w:val="99"/>
    <w:rsid w:val="00201201"/>
  </w:style>
  <w:style w:type="paragraph" w:customStyle="1" w:styleId="xl63">
    <w:name w:val="xl63"/>
    <w:basedOn w:val="a"/>
    <w:rsid w:val="002C3EE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2C3EE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18"/>
      <w:szCs w:val="18"/>
    </w:rPr>
  </w:style>
  <w:style w:type="paragraph" w:customStyle="1" w:styleId="xl65">
    <w:name w:val="xl65"/>
    <w:basedOn w:val="a"/>
    <w:rsid w:val="002C3EE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18"/>
      <w:szCs w:val="18"/>
    </w:rPr>
  </w:style>
  <w:style w:type="paragraph" w:customStyle="1" w:styleId="xl66">
    <w:name w:val="xl66"/>
    <w:basedOn w:val="a"/>
    <w:rsid w:val="002C3EE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18"/>
      <w:szCs w:val="18"/>
    </w:rPr>
  </w:style>
  <w:style w:type="paragraph" w:customStyle="1" w:styleId="xl67">
    <w:name w:val="xl67"/>
    <w:basedOn w:val="a"/>
    <w:rsid w:val="002C3EE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18"/>
      <w:szCs w:val="18"/>
    </w:rPr>
  </w:style>
  <w:style w:type="paragraph" w:customStyle="1" w:styleId="xl68">
    <w:name w:val="xl68"/>
    <w:basedOn w:val="a"/>
    <w:rsid w:val="002C3EE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18"/>
      <w:szCs w:val="18"/>
    </w:rPr>
  </w:style>
  <w:style w:type="paragraph" w:customStyle="1" w:styleId="xl69">
    <w:name w:val="xl69"/>
    <w:basedOn w:val="a"/>
    <w:rsid w:val="002C3EE6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18"/>
      <w:szCs w:val="18"/>
    </w:rPr>
  </w:style>
  <w:style w:type="paragraph" w:customStyle="1" w:styleId="xl70">
    <w:name w:val="xl70"/>
    <w:basedOn w:val="a"/>
    <w:rsid w:val="002C3EE6"/>
    <w:pPr>
      <w:widowControl/>
      <w:spacing w:before="100" w:beforeAutospacing="1" w:after="100" w:afterAutospacing="1"/>
      <w:jc w:val="center"/>
    </w:pPr>
    <w:rPr>
      <w:rFonts w:ascii="Times New Roman" w:eastAsia="MS PGothic" w:hAnsi="Times New Roman" w:cs="Times New Roman"/>
      <w:kern w:val="0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27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27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A39EB-827C-4ED9-A57C-6BBD11E7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1901</Words>
  <Characters>10836</Characters>
  <Application>Microsoft Office Word</Application>
  <DocSecurity>0</DocSecurity>
  <Lines>90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 CX</dc:creator>
  <cp:lastModifiedBy>Sky123.Org</cp:lastModifiedBy>
  <cp:revision>7</cp:revision>
  <cp:lastPrinted>2016-01-25T09:56:00Z</cp:lastPrinted>
  <dcterms:created xsi:type="dcterms:W3CDTF">2016-09-24T06:31:00Z</dcterms:created>
  <dcterms:modified xsi:type="dcterms:W3CDTF">2016-09-28T05:07:00Z</dcterms:modified>
</cp:coreProperties>
</file>