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7E" w:rsidRPr="00673620" w:rsidRDefault="000D757E" w:rsidP="000D757E">
      <w:pPr>
        <w:rPr>
          <w:rFonts w:ascii="Times New Roman" w:hAnsi="Times New Roman" w:cs="Times New Roman"/>
          <w:b/>
          <w:sz w:val="28"/>
          <w:szCs w:val="28"/>
        </w:rPr>
      </w:pPr>
      <w:r w:rsidRPr="00673620">
        <w:rPr>
          <w:rFonts w:ascii="Times New Roman" w:hAnsi="Times New Roman" w:cs="Times New Roman"/>
          <w:b/>
          <w:sz w:val="28"/>
          <w:szCs w:val="28"/>
        </w:rPr>
        <w:t xml:space="preserve">Table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67362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673620">
        <w:rPr>
          <w:rFonts w:ascii="Times New Roman" w:hAnsi="Times New Roman" w:cs="Times New Roman"/>
          <w:b/>
          <w:sz w:val="28"/>
          <w:szCs w:val="28"/>
        </w:rPr>
        <w:t>LCS Search Strategy and Supplemental Search Strategy.</w:t>
      </w:r>
      <w:proofErr w:type="gramEnd"/>
    </w:p>
    <w:p w:rsidR="000D757E" w:rsidRDefault="000D757E" w:rsidP="000D757E"/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Database: Ovid MEDLINE(R) &lt;1946 to May Week 1 2014&gt;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Search Strategy: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1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acesulfame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K.mp. (114)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     low calorie sweetener.mp. (44)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     artificial sweetener$.mp.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(187234)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4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acesulfame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potassium.mp.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5     advantame.mp.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6     alitame.mp.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7     aspartame.mp.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Aspartame/ (1100)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8     cyclamate.mp.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Cyclamates/ (745)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9     D-tagatose.mp. (167)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10     erythritol.mp.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Erythritol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/ (1856)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11     high intensity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Non-Nutritive Sweeteners/ (31)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12     high potency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13     hydrogenated starch hydrolysate.mp. (9)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14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maltitol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syrup.mp.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15     sorbitol syrup.mp.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Sorbitol/ (14748)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16     intense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17     isomaltulose.mp.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(150)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18     isomalt.mp.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(56)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19     lactitol.mp.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20     Luo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han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extract.mp.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21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cucurbitane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glycosides.mp.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22     mogroside.mp.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23     maltitol.mp.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(181)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24     mannitol.mp.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Mannitol/ (18554)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25     neotame.mp.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(52)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26     nonnutritive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27     polyol.mp.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(2448)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28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rebaudioside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(83)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29     rebiana.mp.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30     saccharin.mp.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Saccharin/ (4103)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31     sorbitol.mp.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Sorbitol/ (18757)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32     stevioside.mp.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33     stevia extract.mp.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34     stevia leaf extract.mp.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35     sucralose.mp.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(246)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36     trichlorogalactosucrose.mp.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37     sugar alcohol.mp.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Sugar Alcohols/ (90930)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38     trehalose.mp.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Trehalose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/ (5431)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39     xylitol.mp.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Xylitol/ (2736)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40     sweetening agent.mp.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(187217)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41     sugar substitute.mp.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(187230)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lastRenderedPageBreak/>
        <w:t>42     diet beverage.mp. (29)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43     diet drink.mp. (8)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44     diet soda.mp. (59)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45     diet soft drink.mp. (17)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46     low calorie sweetener$.mp.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(44)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47     no sugar added.mp.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48     non-caloric beverage.mp.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49     non-caloric drink.mp.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50     non-caloric soft drink.mp.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51     reduced sugar.mp. (66)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52     sugar free.mp. (441)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53     Reduced calorie beverage.mp.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54     reduced sugar beverage.mp.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55     artificially sweetened.mp.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(106)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56     or/1-55 (272974)</w:t>
      </w:r>
      <w:proofErr w:type="gramEnd"/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57     cephalic phase responses.mp.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Brain/ (977319)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58     immunoglobulins.mp.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Immunoglobulins/ (744664)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59     dorsal motor nucleus of the vagus.mp.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(1187)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60     nucleus of the solitary tract.mp.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Solitary Nucleus/ (4301)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61     lateral hypothalamus.mp. (3187)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62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Ventromedial Hypothalamic Nucleus/ or ventromedial hypothalamus.mp. (2647)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63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Orexin Receptors/ or orexins.mp. (2696)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64     thyrotropin-releasing hormone.mp.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Thyrotropin-Releasing Hormone/ (13489)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65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Amygdala/ or Amygdala response.mp. (17360)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66     Blood oxygen level-dependent.mp. (2183)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67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Taste/ or Taste.mp. (27564)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68     Flavor.mp. (4802)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69     visual analog score.mp.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(312)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70     Oral somatosensation.mp. (3)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71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Retronasal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olfaction.mp. (28)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72     Taste perception.mp.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Taste Perception/ (1145)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73     taste physiology.mp. (66)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74     Choice behavior.mp.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Choice Behavior/ (39652)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75     Food habits.mp.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Food Habits/ (141502)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76     Food preferences.mp.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Food Preferences/ (10251)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77     Instinct.mp.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Instinct/ (1400)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78     Flavor processing.mp. (9)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79     Nucleus accumbens.mp.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Nucleus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Accumbens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/ (15736)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80     opioid.mp.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Analgesics, Opioid/ (122315)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81     ventral pallidum.mp.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(891)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82     (limbic or mesolimbic).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keyword heading word, protocol supplementary concept word, rare disease supplementary concept word, unique identifier] (24258)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83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Dopamine/ or dopamine.mp. (134094)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84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Leptin/ or leptin.mp. (23925)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85     brain mapping.mp.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Brain Mapping/ (70479)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lastRenderedPageBreak/>
        <w:t>86     magnetic resonance imaging.mp.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Magnetic Resonance Imaging/ (338919)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87     positron-emission tomography.mp.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Positron-Emission Tomography/ (48970)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88     or/57-87 (2365770)</w:t>
      </w:r>
      <w:proofErr w:type="gramEnd"/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89     56 and 88 (35217)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90     limit 89 to (addresses or bibliography or biography or comment or congresses or consensus development conference or consensus development conference, </w:t>
      </w:r>
      <w:proofErr w:type="spellStart"/>
      <w:proofErr w:type="gramStart"/>
      <w:r w:rsidRPr="000D757E">
        <w:rPr>
          <w:rFonts w:ascii="Times New Roman" w:hAnsi="Times New Roman" w:cs="Times New Roman"/>
          <w:sz w:val="24"/>
          <w:szCs w:val="24"/>
        </w:rPr>
        <w:t>nih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or dictionary or directory or duplicate publication or editorial or in vitro or interview or lectures or letter or news or newspaper article or "review") (5010)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91     89 not 90 (30207)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92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case control study/ (657418)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93     (case$ and control$).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(303774)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94     92 or 93 (875362)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95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Cross-Sectional Studies/ or cross-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sectiona.ti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,ab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>. or "prevalence study".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 (176278)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96     94 or 95 (1033041)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97     91 not 96 (28920)</w:t>
      </w:r>
    </w:p>
    <w:p w:rsidR="000D757E" w:rsidRPr="000D757E" w:rsidRDefault="000D757E" w:rsidP="000D757E">
      <w:pPr>
        <w:rPr>
          <w:rFonts w:ascii="Times New Roman" w:hAnsi="Times New Roman" w:cs="Times New Roman"/>
          <w:b/>
          <w:sz w:val="24"/>
          <w:szCs w:val="24"/>
        </w:rPr>
      </w:pPr>
      <w:r w:rsidRPr="000D757E">
        <w:rPr>
          <w:rFonts w:ascii="Times New Roman" w:hAnsi="Times New Roman" w:cs="Times New Roman"/>
          <w:b/>
          <w:sz w:val="24"/>
          <w:szCs w:val="24"/>
        </w:rPr>
        <w:t>98     limit 97 to (</w:t>
      </w:r>
      <w:proofErr w:type="spellStart"/>
      <w:proofErr w:type="gramStart"/>
      <w:r w:rsidRPr="000D757E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proofErr w:type="gramEnd"/>
      <w:r w:rsidRPr="000D757E">
        <w:rPr>
          <w:rFonts w:ascii="Times New Roman" w:hAnsi="Times New Roman" w:cs="Times New Roman"/>
          <w:b/>
          <w:sz w:val="24"/>
          <w:szCs w:val="24"/>
        </w:rPr>
        <w:t xml:space="preserve"> language and humans) (9909)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99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acesulfame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K.mp. (114)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100     low calorie sweetener.mp. (44)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101     artificial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(187234)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102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acesulfame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potassium.mp.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103     advantame.mp.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104     alitame.mp.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105     aspartame.mp.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Aspartame/ (1100)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106     cyclamate.mp.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Cyclamates/ (745)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107     D-tagatose.mp. (167)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108     erythritol.mp.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Erythritol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/ (1856)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109     high intensity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Non-Nutritive Sweeteners/ (31)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110     high potency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111     hydrogenated starch hydrolysate.mp. (9)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112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maltitol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syrup.mp.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113     sorbitol syrup.mp.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Sorbitol/ (14748)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114     intense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115     isomaltulose.mp.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(150)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116     isomalt.mp.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(56)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117     lactitol.mp.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118     Luo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han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extract.mp.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119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cucurbitane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glycosides.mp.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120     mogroside.mp.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121     maltitol.mp.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(181)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122     mannitol.mp.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Mannitol/ (18554)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123     neotame.mp.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(52)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124     nonnutritive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125     polyol.mp.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(2448)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126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rebaudioside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(83)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127     rebiana.mp.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128     saccharin.mp.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Saccharin/ (4103)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lastRenderedPageBreak/>
        <w:t>129     sorbitol.mp.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Sorbitol/ (18757)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130     stevioside.mp.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131     stevia extract.mp.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132     stevia leaf extract.mp.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133     sucralose.mp.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(246)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134     trichlorogalactosucrose.mp.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135     sugar alcohol.mp.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Sugar Alcohols/ (90930)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136     trehalose.mp.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Trehalose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/ (5431)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137     xylitol.mp.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Xylitol/ (2736)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138     sweetening agent.mp.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(187217)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139     sugar substitute.mp.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(187230)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140     diet beverage.mp. (29)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141     diet drink.mp. (8)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142     diet soda.mp. (59)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143     diet soft drink.mp. (17)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144     low calorie sweetener.mp. (44)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145     no sugar added.mp.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146     non-caloric beverage.mp.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147     non-caloric drink.mp.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148     non-caloric soft drink.mp.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149     reduced sugar.mp. (66)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150     sugar free.mp. (441)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151     Reduced calorie beverage.mp.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152     reduced sugar beverage.mp.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153     artificially sweetened.mp.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(106)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154     or/99-153 (272974)</w:t>
      </w:r>
      <w:proofErr w:type="gramEnd"/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155     limit 154 to (</w:t>
      </w:r>
      <w:proofErr w:type="spellStart"/>
      <w:proofErr w:type="gramStart"/>
      <w:r w:rsidRPr="000D757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language and humans) (87874)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156     Eating disorders.mp.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Eating Disorders/ (24271)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157     Analgesics, opioid.mp.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Analgesics, Opioid/ (91705)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158     Brain-derived neurotrophic factor.mp.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Brain-Derived Neurotrophic Factor/ (11787)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159     Cannabinoid receptor modulators.mp.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Cannabinoid Receptor Modulators/ (8933)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160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Ghrelin/ or Ghrelin.mp. (6374)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161     Reward.mp.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Reward/ (35776)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162     Impulsivitiy.mp. [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keyword heading word, protocol supplementary concept word, rare disease supplementary concept word, unique identifier]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163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Obsessive-Compulsive Disorder/ or Obsessive-compulsive.mp. (14310)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164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Bulimia/ or Bulimic.mp. (5520)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165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Impulsive Behavior/ or impulsive.mp. (16014)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166     or/156-165 (203038)</w:t>
      </w:r>
      <w:proofErr w:type="gramEnd"/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167     155 and 166 (965)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168     limit 167 to (addresses or bibliography or biography or comment or congresses or consensus development conference or consensus development conference, </w:t>
      </w:r>
      <w:proofErr w:type="spellStart"/>
      <w:proofErr w:type="gramStart"/>
      <w:r w:rsidRPr="000D757E">
        <w:rPr>
          <w:rFonts w:ascii="Times New Roman" w:hAnsi="Times New Roman" w:cs="Times New Roman"/>
          <w:sz w:val="24"/>
          <w:szCs w:val="24"/>
        </w:rPr>
        <w:t>nih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or dictionary or directory or duplicate publication or editorial or in vitro or interview or lectures or letter or news or newspaper article or "review") (243)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169     167 not 168 (722)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lastRenderedPageBreak/>
        <w:t xml:space="preserve">170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case control study/ (657418)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171     (case$ and control$).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(303774)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172     170 or 171 (875362)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173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Cross-Sectional Studies/ or cross-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sectiona.ti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,ab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>. or "prevalence study".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 (176278)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174     172 or 173 (1033041)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175     169 not 174 (665)</w:t>
      </w:r>
    </w:p>
    <w:p w:rsidR="000D757E" w:rsidRPr="000D757E" w:rsidRDefault="000D757E" w:rsidP="000D757E">
      <w:pPr>
        <w:rPr>
          <w:rFonts w:ascii="Times New Roman" w:hAnsi="Times New Roman" w:cs="Times New Roman"/>
          <w:b/>
          <w:sz w:val="24"/>
          <w:szCs w:val="24"/>
        </w:rPr>
      </w:pPr>
      <w:r w:rsidRPr="000D757E">
        <w:rPr>
          <w:rFonts w:ascii="Times New Roman" w:hAnsi="Times New Roman" w:cs="Times New Roman"/>
          <w:b/>
          <w:sz w:val="24"/>
          <w:szCs w:val="24"/>
        </w:rPr>
        <w:t>176     limit 175 to (</w:t>
      </w:r>
      <w:proofErr w:type="spellStart"/>
      <w:proofErr w:type="gramStart"/>
      <w:r w:rsidRPr="000D757E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proofErr w:type="gramEnd"/>
      <w:r w:rsidRPr="000D757E">
        <w:rPr>
          <w:rFonts w:ascii="Times New Roman" w:hAnsi="Times New Roman" w:cs="Times New Roman"/>
          <w:b/>
          <w:sz w:val="24"/>
          <w:szCs w:val="24"/>
        </w:rPr>
        <w:t xml:space="preserve"> language and humans) (665)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177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acesulfame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K.mp. (114)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178     low calorie sweetener.mp. (44)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179     artificial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(187234)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180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acesulfame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potassium.mp.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181     advantame.mp.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182     alitame.mp.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183     aspartame.mp.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Aspartame/ (1100)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184     cyclamate.mp.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Cyclamates/ (745)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185     D-tagatose.mp. (167)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186     erythritol.mp.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Erythritol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/ (1856)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187     high intensity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Non-Nutritive Sweeteners/ (31)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188     high potency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189     hydrogenated starch hydrolysate.mp. (9)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190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maltitol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syrup.mp.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191     sorbitol syrup.mp.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Sorbitol/ (14748)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192     intense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193     isomaltulose.mp.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(150)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194     isomalt.mp.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(56)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195     lactitol.mp.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196     Luo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han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extract.mp.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197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cucurbitane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glycosides.mp.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198     mogroside.mp.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199     maltitol.mp.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(181)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200     mannitol.mp.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Mannitol/ (18554)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201     neotame.mp.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(52)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202     nonnutritive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203     polyol.mp.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(2448)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204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rebaudioside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(83)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205     rebiana.mp.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206     saccharin.mp.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Saccharin/ (4103)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207     sorbitol.mp.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Sorbitol/ (18757)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208     stevioside.mp.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209     stevia extract.mp.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210     stevia leaf extract.mp.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211     sucralose.mp.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(246)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212     trichlorogalactosucrose.mp.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213     sugar alcohol.mp.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Sugar Alcohols/ (90930)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214     trehalose.mp.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Trehalose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/ (5431)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215     xylitol.mp.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Xylitol/ (2736)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lastRenderedPageBreak/>
        <w:t>216     sweetening agent.mp.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(187217)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217     sugar substitute.mp.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(187230)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218     diet beverage.mp. (29)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219     diet drink.mp. (8)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220     diet soda.mp. (59)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221     diet soft drink.mp. (17)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222     low calorie sweetener.mp. (44)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223     no sugar added.mp.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224     non-caloric beverage.mp.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225     non-caloric drink.mp.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226     non-caloric soft drink.mp.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227     reduced sugar.mp. (66)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228     sugar free.mp. (441)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229     Reduced calorie beverage.mp.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230     reduced sugar beverage.mp.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231     artificially sweetened.mp.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(106)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232     or/177-231 (272974)</w:t>
      </w:r>
      <w:proofErr w:type="gramEnd"/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233     limit 232 to (</w:t>
      </w:r>
      <w:proofErr w:type="spellStart"/>
      <w:proofErr w:type="gramStart"/>
      <w:r w:rsidRPr="000D757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language and humans) (87874)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234     Gustatory pathway.mp. (41)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235     energy homeostasis.mp.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(4694)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236     fMRI.mp.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Magnetic Resonance Imaging/ (311835)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237     PET.mp. (51357)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238     Functional brain imaging.mp.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Functional Neuroimaging/ (71793)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239     Activation likelihood estimation.mp. (147)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240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Incretins/ or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Gastric Inhibitory Polypeptide/ or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Glucagon-Like Peptide 1/ or Incretin hormones.mp. (6467)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241     peptide YY.mp.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Peptide YY/ (2307)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242     cholecystokinin.mp.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Cholecystokinin/ (17271)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243     pancreatic polypeptide.mp.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Pancreatic Polypeptide/ (4007)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244     amylin.mp.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(1586)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245     oxyntomodulin.mp.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Oxyntomodulin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/ (256)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246     or/234-245 (432949)</w:t>
      </w:r>
      <w:proofErr w:type="gramEnd"/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247     233 and 246 (5144)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248     limit 247 to (addresses or bibliography or biography or comment or congresses or consensus development conference or consensus development conference, </w:t>
      </w:r>
      <w:proofErr w:type="spellStart"/>
      <w:proofErr w:type="gramStart"/>
      <w:r w:rsidRPr="000D757E">
        <w:rPr>
          <w:rFonts w:ascii="Times New Roman" w:hAnsi="Times New Roman" w:cs="Times New Roman"/>
          <w:sz w:val="24"/>
          <w:szCs w:val="24"/>
        </w:rPr>
        <w:t>nih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or dictionary or directory or duplicate publication or editorial or in vitro or interview or lectures or letter or news or newspaper article or "review") (689)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249     247 not 248 (4455)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250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case control study/ (657418)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251     (case$ and control$).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(303774)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252     250 or 251 (875362)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253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Cross-Sectional Studies/ or cross-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sectiona.ti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,ab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>. or "prevalence study".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 (176278)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254     252 or 253 (1033041)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255     249 not 254 (3818)</w:t>
      </w:r>
    </w:p>
    <w:p w:rsidR="000D757E" w:rsidRPr="000D757E" w:rsidRDefault="000D757E" w:rsidP="000D757E">
      <w:pPr>
        <w:rPr>
          <w:rFonts w:ascii="Times New Roman" w:hAnsi="Times New Roman" w:cs="Times New Roman"/>
          <w:b/>
          <w:sz w:val="24"/>
          <w:szCs w:val="24"/>
        </w:rPr>
      </w:pPr>
      <w:r w:rsidRPr="000D757E">
        <w:rPr>
          <w:rFonts w:ascii="Times New Roman" w:hAnsi="Times New Roman" w:cs="Times New Roman"/>
          <w:b/>
          <w:sz w:val="24"/>
          <w:szCs w:val="24"/>
        </w:rPr>
        <w:t>256     limit 255 to (</w:t>
      </w:r>
      <w:proofErr w:type="spellStart"/>
      <w:proofErr w:type="gramStart"/>
      <w:r w:rsidRPr="000D757E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proofErr w:type="gramEnd"/>
      <w:r w:rsidRPr="000D757E">
        <w:rPr>
          <w:rFonts w:ascii="Times New Roman" w:hAnsi="Times New Roman" w:cs="Times New Roman"/>
          <w:b/>
          <w:sz w:val="24"/>
          <w:szCs w:val="24"/>
        </w:rPr>
        <w:t xml:space="preserve"> language and humans) (3818)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257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acesulfame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K.mp. (114)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lastRenderedPageBreak/>
        <w:t>258     low calorie sweetener.mp. (44)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259     artificial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(187234)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260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acesulfame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potassium.mp.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261     advantame.mp.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262     alitame.mp.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263     aspartame.mp.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Aspartame/ (1100)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264     cyclamate.mp.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Cyclamates/ (745)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265     D-tagatose.mp. (167)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266     erythritol.mp.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Erythritol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/ (1856)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267     high intensity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Non-Nutritive Sweeteners/ (31)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268     high potency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269     hydrogenated starch hydrolysate.mp. (9)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270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maltitol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syrup.mp.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271     sorbitol syrup.mp.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Sorbitol/ (14748)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272     intense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273     isomaltulose.mp.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(150)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274     isomalt.mp.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(56)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275     lactitol.mp.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276     Luo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han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extract.mp.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277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cucurbitane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glycosides.mp.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278     mogroside.mp.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279     maltitol.mp.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(181)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280     mannitol.mp.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Mannitol/ (18554)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281     neotame.mp.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(52)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282     nonnutritive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283     polyol.mp.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(2448)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284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rebaudioside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(83)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285     rebiana.mp.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286     saccharin.mp.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Saccharin/ (4103)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287     sorbitol.mp.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Sorbitol/ (18757)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288     stevioside.mp.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289     stevia extract.mp.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290     stevia leaf extract.mp.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291     sucralose.mp.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(246)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292     trichlorogalactosucrose.mp.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293     sugar alcohol.mp.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Sugar Alcohols/ (90930)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294     trehalose.mp.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Trehalose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/ (5431)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295     xylitol.mp.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Xylitol/ (2736)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296     sweetening agent.mp.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(187217)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297     sugar substitute.mp.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(187230)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298     diet beverage.mp. (29)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299     diet drink.mp. (8)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300     diet soda.mp. (59)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301     diet soft drink.mp. (17)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302     low calorie sweetener.mp. (44)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303     no sugar added.mp.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lastRenderedPageBreak/>
        <w:t>304     non-caloric beverage.mp.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305     non-caloric drink.mp.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306     non-caloric soft drink.mp.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307     reduced sugar.mp. (66)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308     sugar free.mp. (441)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309     Reduced calorie beverage.mp.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310     reduced sugar beverage.mp.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311     artificially sweetened.mp.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(106)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312     or/257-311 (272974)</w:t>
      </w:r>
      <w:proofErr w:type="gramEnd"/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313     limit 312 to (</w:t>
      </w:r>
      <w:proofErr w:type="spellStart"/>
      <w:proofErr w:type="gramStart"/>
      <w:r w:rsidRPr="000D757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language and humans) (87874)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314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Satiation/ (4532)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315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Satiety Response/ (2087)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316     (appetite adj2 alteration$).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(70)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317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Appetite Regulation/ (2363)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318     ("intake regulation$" adj2 food$).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(263)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319     (satiety-related adj2 hormone$).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320     ((satiety adj2 hormone$) or (hunger adj2 hormone$)).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 (274)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321     addictive behavior$.mp.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addictive behavior/ (6280)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322     uncontrollable eating$.mp.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Obesity, Morbid/ or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Eating Disorders/ or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Bulimia/ (35556)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323     abusive eating$.mp.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Eating Disorders/ (22123)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324     excessive craving$.mp.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Behavior, Addictive/ (5511)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325     binge eating$.mp.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Bulimia/ (6624)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326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Energy Intake/ (34485)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327     (caloric adj2 intake$).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(5064)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328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Ghrelin/ (5116)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329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Leptin/ (17840)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330     ("total peptide tyrosine" or "total peptide tyrosine-tyrosine" or "tyrosine" or "PYY").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(173994)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331     ("total glucagon-like peptide-1" or GLP-1 or GLP1 or "glucagon like peptide 1").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keyword heading word, protocol supplementary concept word, rare disease supplementary concept word, unique identifier] (6835)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332     or/314-331 (281127)</w:t>
      </w:r>
      <w:proofErr w:type="gramEnd"/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333     313 and 332 (3865)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334     limit 333 to (addresses or bibliography or biography or comment or congresses or consensus development conference or consensus development conference, </w:t>
      </w:r>
      <w:proofErr w:type="spellStart"/>
      <w:proofErr w:type="gramStart"/>
      <w:r w:rsidRPr="000D757E">
        <w:rPr>
          <w:rFonts w:ascii="Times New Roman" w:hAnsi="Times New Roman" w:cs="Times New Roman"/>
          <w:sz w:val="24"/>
          <w:szCs w:val="24"/>
        </w:rPr>
        <w:t>nih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or dictionary or directory or duplicate publication or editorial or in vitro or interview or lectures or letter or news or newspaper article or "review") (797)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335     333 not 334 (3068)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336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case control study/ (657418)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337     (case$ and control$).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(303774)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338     336 or 337 (875362)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339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Cross-Sectional Studies/ or cross-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sectiona.ti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,ab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>. or "prevalence study".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 (176278)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340     338 or 339 (1033041)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341     335 not 340 (2833)</w:t>
      </w:r>
    </w:p>
    <w:p w:rsidR="000D757E" w:rsidRPr="000D757E" w:rsidRDefault="000D757E" w:rsidP="000D757E">
      <w:pPr>
        <w:rPr>
          <w:rFonts w:ascii="Times New Roman" w:hAnsi="Times New Roman" w:cs="Times New Roman"/>
          <w:b/>
          <w:sz w:val="24"/>
          <w:szCs w:val="24"/>
        </w:rPr>
      </w:pPr>
      <w:r w:rsidRPr="000D757E">
        <w:rPr>
          <w:rFonts w:ascii="Times New Roman" w:hAnsi="Times New Roman" w:cs="Times New Roman"/>
          <w:b/>
          <w:sz w:val="24"/>
          <w:szCs w:val="24"/>
        </w:rPr>
        <w:lastRenderedPageBreak/>
        <w:t>342     limit 341 to (</w:t>
      </w:r>
      <w:proofErr w:type="spellStart"/>
      <w:proofErr w:type="gramStart"/>
      <w:r w:rsidRPr="000D757E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proofErr w:type="gramEnd"/>
      <w:r w:rsidRPr="000D757E">
        <w:rPr>
          <w:rFonts w:ascii="Times New Roman" w:hAnsi="Times New Roman" w:cs="Times New Roman"/>
          <w:b/>
          <w:sz w:val="24"/>
          <w:szCs w:val="24"/>
        </w:rPr>
        <w:t xml:space="preserve"> language and humans) (2833)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343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acesulfame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K.mp. (114)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344     low calorie sweetener.mp. (44)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345     artificial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(187234)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346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acesulfame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potassium.mp.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347     advantame.mp.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348     alitame.mp.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349     aspartame.mp.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Aspartame/ (1100)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350     cyclamate.mp.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Cyclamates/ (745)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351     D-tagatose.mp. (167)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352     erythritol.mp.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Erythritol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/ (1856)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353     high intensity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Non-Nutritive Sweeteners/ (31)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354     high potency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355     hydrogenated starch hydrolysate.mp. (9)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356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maltitol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syrup.mp.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357     sorbitol syrup.mp.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Sorbitol/ (14748)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358     intense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359     isomaltulose.mp.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(150)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360     isomalt.mp.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(56)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361     lactitol.mp.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362     Luo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han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extract.mp.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363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cucurbitane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glycosides.mp.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364     mogroside.mp.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365     maltitol.mp.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(181)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366     mannitol.mp.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Mannitol/ (18554)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367     neotame.mp.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(52)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368     nonnutritive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369     polyol.mp.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(2448)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370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rebaudioside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(83)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371     rebiana.mp.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372     saccharin.mp.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Saccharin/ (4103)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373     sorbitol.mp.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Sorbitol/ (18757)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374     stevioside.mp.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(256)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375     stevia extract.mp.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376     stevia leaf extract.mp.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377     sucralose.mp.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(246)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378     trichlorogalactosucrose.mp.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379     sugar alcohol.mp.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Sugar Alcohols/ (90930)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380     trehalose.mp.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Trehalose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/ (5431)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381     xylitol.mp.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Xylitol/ (2736)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382     sweetening agent.mp.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(187217)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383     sugar substitute.mp.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(187230)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384     diet beverage.mp. (29)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385     diet drink.mp. (8)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386     diet soda.mp. (59)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387     diet soft drink.mp. (17)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lastRenderedPageBreak/>
        <w:t>388     low calorie sweetener.mp. (44)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389     no sugar added.mp.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390     non-caloric beverage.mp.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391     non-caloric drink.mp.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392     non-caloric soft drink.mp.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393     reduced sugar.mp. (66)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394     sugar free.mp. (441)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395     Reduced calorie beverage.mp.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396     reduced sugar beverage.mp. (0)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397     artificially sweetened.mp.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(106)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398     or/343-397 (272974)</w:t>
      </w:r>
      <w:proofErr w:type="gramEnd"/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399     limit 398 to (</w:t>
      </w:r>
      <w:proofErr w:type="spellStart"/>
      <w:proofErr w:type="gramStart"/>
      <w:r w:rsidRPr="000D757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language and humans) (87874)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400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Weight Loss/ (28002)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401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Body Weight Changes/ (49112)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402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Body Weight/ (345744)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403     (reduction$ adj2 adiposity).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keyword heading word, protocol supplementary concept word, rare disease supplementary concept word, unique identifier] (86)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404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Weight Gain/ (22503)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405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Obesity/ or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Overweight/ (144221)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406     (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obesit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$ adj2 morbid).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keyword heading word, protocol supplementary concept word, rare disease supplementary concept word, unique identifier] (12937)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407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Obesity Hypoventilation Syndrome/ (619)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408     (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pickwickian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adj2 syndrome$).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keyword heading word, protocol supplementary concept word, rare disease supplementary concept word, unique identifier] (247)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409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Obesity, Abdominal/ (1404)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410     ((central adj2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obesit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$) or (visceral adj2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obesit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$)).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keyword heading word, protocol supplementary concept word, rare disease supplementary concept word, unique identifier] (3873)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411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Body Constitution/ (472417)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412     (body weights and measures).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keyword heading word, protocol supplementary concept word, rare disease supplementary concept word, unique identifier] (3802)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413     (body adj2 (weight$ or measure$)).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keyword heading word, protocol supplementary concept word, rare disease supplementary concept word, unique identifier] (276566)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414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Body Fat Distribution/ (6789)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415     ("body fat" adj2 patterning).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keyword heading word, protocol supplementary concept word, rare disease supplementary concept word, unique identifier] (37)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416     (fat adj2 patterning).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keyword heading word, protocol supplementary concept word, rare disease supplementary concept word, unique identifier] (162)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417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Adiposity/ (5385)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lastRenderedPageBreak/>
        <w:t xml:space="preserve">418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Body Mass Index/ (79416)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419     (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quetelet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$ adj2 index).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keyword heading word, protocol supplementary concept word, rare disease supplementary concept word, unique identifier] (686)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420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Body Size/ (362574)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421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Waist Circumference/ (4508)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422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Waist-Hip Ratio/ (2867)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423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Skinfold Thickness/ (5604)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424     or/400-423 (584691)</w:t>
      </w:r>
      <w:proofErr w:type="gramEnd"/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425     399 and 424 (6938)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426     limit 425 to (addresses or bibliography or biography or comment or congresses or consensus development conference or consensus development conference, </w:t>
      </w:r>
      <w:proofErr w:type="spellStart"/>
      <w:proofErr w:type="gramStart"/>
      <w:r w:rsidRPr="000D757E">
        <w:rPr>
          <w:rFonts w:ascii="Times New Roman" w:hAnsi="Times New Roman" w:cs="Times New Roman"/>
          <w:sz w:val="24"/>
          <w:szCs w:val="24"/>
        </w:rPr>
        <w:t>nih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or dictionary or directory or duplicate publication or editorial or in vitro or interview or lectures or letter or news or newspaper article or "review") (1362)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427     425 not 426 (5576)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428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case control study/ (657418)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429     (case$ and control$).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(303774)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430     428 or 429 (875362)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431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Cross-Sectional Studies/ or cross-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sectiona.ti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,ab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>. or "prevalence study".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 (176278)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432     430 or 431 (1033041)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433     427 not 432 (5059)</w:t>
      </w:r>
    </w:p>
    <w:p w:rsidR="000D757E" w:rsidRPr="000D757E" w:rsidRDefault="000D757E" w:rsidP="000D757E">
      <w:pPr>
        <w:rPr>
          <w:rFonts w:ascii="Times New Roman" w:hAnsi="Times New Roman" w:cs="Times New Roman"/>
          <w:b/>
          <w:sz w:val="24"/>
          <w:szCs w:val="24"/>
        </w:rPr>
      </w:pPr>
      <w:r w:rsidRPr="000D757E">
        <w:rPr>
          <w:rFonts w:ascii="Times New Roman" w:hAnsi="Times New Roman" w:cs="Times New Roman"/>
          <w:b/>
          <w:sz w:val="24"/>
          <w:szCs w:val="24"/>
        </w:rPr>
        <w:t>434     limit 433 to (</w:t>
      </w:r>
      <w:proofErr w:type="spellStart"/>
      <w:proofErr w:type="gramStart"/>
      <w:r w:rsidRPr="000D757E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proofErr w:type="gramEnd"/>
      <w:r w:rsidRPr="000D757E">
        <w:rPr>
          <w:rFonts w:ascii="Times New Roman" w:hAnsi="Times New Roman" w:cs="Times New Roman"/>
          <w:b/>
          <w:sz w:val="24"/>
          <w:szCs w:val="24"/>
        </w:rPr>
        <w:t xml:space="preserve"> language and humans and </w:t>
      </w:r>
      <w:proofErr w:type="spellStart"/>
      <w:r w:rsidRPr="000D757E">
        <w:rPr>
          <w:rFonts w:ascii="Times New Roman" w:hAnsi="Times New Roman" w:cs="Times New Roman"/>
          <w:b/>
          <w:sz w:val="24"/>
          <w:szCs w:val="24"/>
        </w:rPr>
        <w:t>yr</w:t>
      </w:r>
      <w:proofErr w:type="spellEnd"/>
      <w:r w:rsidRPr="000D757E">
        <w:rPr>
          <w:rFonts w:ascii="Times New Roman" w:hAnsi="Times New Roman" w:cs="Times New Roman"/>
          <w:b/>
          <w:sz w:val="24"/>
          <w:szCs w:val="24"/>
        </w:rPr>
        <w:t>="2013") (258)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435     98 or 176 or 256 or 342 or 434 </w:t>
      </w:r>
      <w:r w:rsidRPr="000D757E">
        <w:rPr>
          <w:rFonts w:ascii="Times New Roman" w:hAnsi="Times New Roman" w:cs="Times New Roman"/>
          <w:b/>
          <w:sz w:val="24"/>
          <w:szCs w:val="24"/>
        </w:rPr>
        <w:t>(12830)</w:t>
      </w: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</w:p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***************************</w:t>
      </w:r>
    </w:p>
    <w:p w:rsidR="000D757E" w:rsidRDefault="000D757E" w:rsidP="000D757E"/>
    <w:p w:rsidR="000D757E" w:rsidRDefault="000D757E" w:rsidP="000D757E"/>
    <w:p w:rsidR="000D757E" w:rsidRPr="000D757E" w:rsidRDefault="000D757E" w:rsidP="000D757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Supplemental Search Strategy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Database: Ovid MEDLINE(R) &lt;1946 to September Week 4 2014&gt;, Ovid MEDLINE(R) In-Process &amp; Other Non-Indexed Citations &lt;October 03, 2014&gt;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Search Strategy: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------------------------------------------------</w:t>
      </w:r>
      <w:r w:rsidRPr="000D757E">
        <w:rPr>
          <w:rFonts w:ascii="Times New Roman" w:hAnsi="Times New Roman" w:cs="Times New Roman"/>
          <w:sz w:val="24"/>
          <w:szCs w:val="24"/>
        </w:rPr>
        <w:t>----------------------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1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acesulfame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K.mp. (129)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2     low calorie sweetener.mp. (47)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     artificial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(191253)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4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acesulfame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potassium.mp.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(36)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5     advantame.mp.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6     alitame.mp.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(34)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7     aspartame.mp.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Aspartame/ (1204)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8     cyclamate.mp.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Cyclamates/ (775)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9     D-tagatose.mp. (196)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10     erythritol.mp.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Erythritol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/ (1988)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11     high intensity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Non-Nutritive Sweeteners/ (42)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12     high potency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(14)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13     hydrogenated starch hydrolysate.mp. (9)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14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maltitol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syrup.mp.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15     sorbitol syrup.mp.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Sorbitol/ (14965)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lastRenderedPageBreak/>
        <w:t>16     intense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(28)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17     isomaltulose.mp.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(162)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18     isomalt.mp.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(68)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19     lactitol.mp.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(269)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20     Luo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han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extract.mp. (0)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21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cucurbitane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glycosides.mp.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(19)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22     mogroside.mp.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(29)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23     maltitol.mp.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(201)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24     mannitol.mp.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Mannitol/ (19901)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25     neotame.mp.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(57)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26     nonnutritive sweetener.mp.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(22)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27     polyol.mp.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(2891)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28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rebaudioside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(110)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29     rebiana.mp.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30     saccharin.mp.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Saccharin/ (4360)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31     sorbitol.mp.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Sorbitol/ (19577)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32     stevioside.mp.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(298)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33     stevia extract.mp.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34     stevia leaf extract.mp.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35     sucralose.mp.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(312)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36     trichlorogalactosucrose.mp.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37     sugar alcohol.mp.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Sugar Alcohols/ (92321)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38     trehalose.mp.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Trehalose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/ (6034)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39     xylitol.mp.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Xylitol/ (3022)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40     sweetening agent.mp.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(191213)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41     sugar substitute.mp.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Sweetening Agents/ (191232)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42     diet beverage.mp. (31)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43     diet drink.mp. (9)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44     diet soda.mp. (74)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45     diet soft drink.mp. (19)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46     low calorie sweetener.mp. (47)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47     no sugar added.mp.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48     non-caloric beverage.mp.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49     non-caloric drink.mp.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50     non-caloric soft drink.mp.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51     reduced sugar.mp. (79)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52     sugar free.mp. (502)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53     Reduced calorie beverage.mp. (0)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54     reduced sugar beverage.mp. (0)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55     artificially sweetened.mp.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(124)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56     or/1-55 (281239)</w:t>
      </w:r>
      <w:proofErr w:type="gramEnd"/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57     limit 56 to (</w:t>
      </w:r>
      <w:proofErr w:type="spellStart"/>
      <w:proofErr w:type="gramStart"/>
      <w:r w:rsidRPr="000D757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language and humans) (90121)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58     "randomized controlled trial".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 (389607)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59     (random$ or placebo$ or single blind$ or double blind$ or triple blind$).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,ab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>. (826601)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60     (retraction of publication or retracted publication).pt. (6940)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61     or/58-60 (915070)</w:t>
      </w:r>
      <w:proofErr w:type="gramEnd"/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lastRenderedPageBreak/>
        <w:t>62     (animals not humans).sh. (3922158)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63     ((comment or editorial or meta-analysis or practice-guideline or review or letter or journal correspondence) not "randomized controlled trial").pt. (3312729)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64     (random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sampl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$ or random digit$ or random effect$ or random survey or random regression).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,ab</w:t>
      </w:r>
      <w:proofErr w:type="spellEnd"/>
      <w:proofErr w:type="gramEnd"/>
      <w:r w:rsidRPr="000D757E">
        <w:rPr>
          <w:rFonts w:ascii="Times New Roman" w:hAnsi="Times New Roman" w:cs="Times New Roman"/>
          <w:sz w:val="24"/>
          <w:szCs w:val="24"/>
        </w:rPr>
        <w:t>. not "randomized controlled trial".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. (50474)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65     61 not (62 or 63 or 64) (684058)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66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cohort studies/ (1402497)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67     cohort$.tw.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(297337)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68     controlled clinical trial.pt. (89898)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69     epidemiologic methods/ (30231)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70     limit 69 to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=1971-1988 (9464)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71     or/66-68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,70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(1609030)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72     65 or 71 (2121434)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73     57 and 72 (13927)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74     taste reaction.mp. (6)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75     cancer.mp.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Neoplasms/ (2874302)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76     Orbitofrontal cortex.mp. (3872)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77     gustation vagal.mp.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Taste Perception/ (719)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78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Enteroendocrine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Cells/ or enteroendocrine.mp.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Endocrine Glands/ (366841)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79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Receptors, G-Protein-Coupled/ or gut taste.mp. (272864)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80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Feeding Behavior/ or altered eating behavior.mp. (126201)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81     meal size.mp.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(1260)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82     portion size.mp.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Portion Size/ (654)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83     serving size.mp.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Serving Size/ (171)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84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Food Habits/ or dietary pattern.mp. (147041)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85     food preference.mp.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Food Preferences/ (10627)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86     food intake.mp.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Eating/ (82086)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87     energy intake.mp.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Energy Intake/ (43617)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88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Intestinal Absorption/ or meal absorption.mp. (40452)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89     night eating syndrome.mp.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(171)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90     food addiction.mp.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(162)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91     body composition.mp.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Body Composition/ (47486)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92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Blood Glucose/ or glycemia.mp. (135287)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93     fullness.mp.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(3272)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94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Satiety Response/ or satiety.mp.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Satiation/ (8881)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95    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Appetite/ or desire to eat.mp. (8594)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96     appetite regulation.mp.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Appetite Regulation/ (2958)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97     hunger.mp.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Hunger/ (15721)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98     gastric emptying.mp.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Gastric Emptying/ (12824)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99     gastrointestinal motility.mp.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Gastrointestinal Motility/ (34614)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100     stomach.mp.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Stomach/ (235044)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101     limit 100 to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="1966 - 1977" (36128)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102     or/74-99,101 (3968311)</w:t>
      </w:r>
      <w:proofErr w:type="gramEnd"/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103     73 and 102 (4440)</w:t>
      </w:r>
    </w:p>
    <w:p w:rsidR="000D757E" w:rsidRPr="000D757E" w:rsidRDefault="000D757E" w:rsidP="000D75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DAE" w:rsidRPr="000D757E" w:rsidRDefault="000D757E" w:rsidP="00A73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***************************</w:t>
      </w:r>
      <w:bookmarkStart w:id="0" w:name="_GoBack"/>
      <w:bookmarkEnd w:id="0"/>
    </w:p>
    <w:sectPr w:rsidR="00BD1DAE" w:rsidRPr="000D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7E"/>
    <w:rsid w:val="00030DDF"/>
    <w:rsid w:val="00052F58"/>
    <w:rsid w:val="000A3377"/>
    <w:rsid w:val="000D55B7"/>
    <w:rsid w:val="000D757E"/>
    <w:rsid w:val="00100FBC"/>
    <w:rsid w:val="00140F3C"/>
    <w:rsid w:val="001B3D2C"/>
    <w:rsid w:val="00387D3F"/>
    <w:rsid w:val="003B4B4D"/>
    <w:rsid w:val="003D5CCD"/>
    <w:rsid w:val="004522BE"/>
    <w:rsid w:val="00453BE1"/>
    <w:rsid w:val="00547E8A"/>
    <w:rsid w:val="005E60F6"/>
    <w:rsid w:val="006C4633"/>
    <w:rsid w:val="006D1591"/>
    <w:rsid w:val="006E46E1"/>
    <w:rsid w:val="0070766E"/>
    <w:rsid w:val="00713648"/>
    <w:rsid w:val="00725DA4"/>
    <w:rsid w:val="00767C6C"/>
    <w:rsid w:val="007E0219"/>
    <w:rsid w:val="008D4C4B"/>
    <w:rsid w:val="008F2649"/>
    <w:rsid w:val="008F65C7"/>
    <w:rsid w:val="009F0A9C"/>
    <w:rsid w:val="00A16AF0"/>
    <w:rsid w:val="00A73678"/>
    <w:rsid w:val="00A94CB2"/>
    <w:rsid w:val="00BA0496"/>
    <w:rsid w:val="00BD1DAE"/>
    <w:rsid w:val="00C16FF3"/>
    <w:rsid w:val="00CE02DF"/>
    <w:rsid w:val="00D11B60"/>
    <w:rsid w:val="00DD0E93"/>
    <w:rsid w:val="00DD7567"/>
    <w:rsid w:val="00DF38AA"/>
    <w:rsid w:val="00F00968"/>
    <w:rsid w:val="00F2794D"/>
    <w:rsid w:val="00F45FE0"/>
    <w:rsid w:val="00F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7E"/>
    <w:pPr>
      <w:spacing w:after="0" w:line="240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7E"/>
    <w:pPr>
      <w:spacing w:after="0" w:line="240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4017</Words>
  <Characters>22903</Characters>
  <Application>Microsoft Office Word</Application>
  <DocSecurity>0</DocSecurity>
  <Lines>190</Lines>
  <Paragraphs>53</Paragraphs>
  <ScaleCrop>false</ScaleCrop>
  <Company/>
  <LinksUpToDate>false</LinksUpToDate>
  <CharactersWithSpaces>26867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2</cp:revision>
  <dcterms:created xsi:type="dcterms:W3CDTF">2015-12-23T01:15:00Z</dcterms:created>
  <dcterms:modified xsi:type="dcterms:W3CDTF">2015-12-23T01:18:00Z</dcterms:modified>
</cp:coreProperties>
</file>