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7E" w:rsidRPr="00454781" w:rsidRDefault="007A335C" w:rsidP="0045478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4781">
        <w:rPr>
          <w:rFonts w:ascii="Times New Roman" w:hAnsi="Times New Roman"/>
          <w:b/>
          <w:sz w:val="24"/>
          <w:szCs w:val="24"/>
        </w:rPr>
        <w:t>ESM methods</w:t>
      </w:r>
    </w:p>
    <w:p w:rsidR="009B46CD" w:rsidRPr="00090E05" w:rsidRDefault="00626E9E" w:rsidP="00454781">
      <w:pPr>
        <w:spacing w:line="360" w:lineRule="auto"/>
        <w:rPr>
          <w:rFonts w:ascii="Times New Roman" w:eastAsia="HY강B" w:hAnsi="Times New Roman"/>
          <w:i/>
          <w:iCs/>
          <w:sz w:val="24"/>
          <w:szCs w:val="24"/>
        </w:rPr>
      </w:pPr>
      <w:r>
        <w:rPr>
          <w:rFonts w:ascii="Times New Roman" w:eastAsia="HY강B" w:hAnsi="Times New Roman" w:hint="eastAsia"/>
          <w:i/>
          <w:iCs/>
          <w:sz w:val="24"/>
          <w:szCs w:val="24"/>
        </w:rPr>
        <w:t xml:space="preserve">In vitro study in cultured </w:t>
      </w:r>
      <w:proofErr w:type="spellStart"/>
      <w:r>
        <w:rPr>
          <w:rFonts w:ascii="Times New Roman" w:eastAsia="HY강B" w:hAnsi="Times New Roman" w:hint="eastAsia"/>
          <w:i/>
          <w:iCs/>
          <w:sz w:val="24"/>
          <w:szCs w:val="24"/>
        </w:rPr>
        <w:t>mesangial</w:t>
      </w:r>
      <w:proofErr w:type="spellEnd"/>
      <w:r>
        <w:rPr>
          <w:rFonts w:ascii="Times New Roman" w:eastAsia="HY강B" w:hAnsi="Times New Roman" w:hint="eastAsia"/>
          <w:i/>
          <w:iCs/>
          <w:sz w:val="24"/>
          <w:szCs w:val="24"/>
        </w:rPr>
        <w:t xml:space="preserve"> cells</w:t>
      </w:r>
      <w:r w:rsidR="009B46CD" w:rsidRPr="00090E05">
        <w:rPr>
          <w:rFonts w:ascii="Times New Roman" w:eastAsia="HY강B" w:hAnsi="Times New Roman"/>
          <w:i/>
          <w:iCs/>
          <w:sz w:val="24"/>
          <w:szCs w:val="24"/>
        </w:rPr>
        <w:t xml:space="preserve"> </w:t>
      </w:r>
    </w:p>
    <w:p w:rsidR="00D2080A" w:rsidRPr="00D32588" w:rsidRDefault="00081F93" w:rsidP="00D32588">
      <w:pPr>
        <w:spacing w:line="360" w:lineRule="auto"/>
        <w:rPr>
          <w:rFonts w:ascii="Times New Roman" w:hAnsi="Times New Roman"/>
          <w:sz w:val="24"/>
          <w:szCs w:val="24"/>
        </w:rPr>
      </w:pPr>
      <w:r w:rsidRPr="00D2080A">
        <w:rPr>
          <w:rFonts w:ascii="Times New Roman" w:hAnsi="Times New Roman"/>
          <w:sz w:val="24"/>
          <w:szCs w:val="24"/>
        </w:rPr>
        <w:t xml:space="preserve">Rat normal </w:t>
      </w:r>
      <w:proofErr w:type="spellStart"/>
      <w:r w:rsidRPr="00D2080A">
        <w:rPr>
          <w:rFonts w:ascii="Times New Roman" w:hAnsi="Times New Roman"/>
          <w:sz w:val="24"/>
          <w:szCs w:val="24"/>
        </w:rPr>
        <w:t>mesangial</w:t>
      </w:r>
      <w:proofErr w:type="spellEnd"/>
      <w:r w:rsidRPr="00D2080A">
        <w:rPr>
          <w:rFonts w:ascii="Times New Roman" w:hAnsi="Times New Roman"/>
          <w:sz w:val="24"/>
          <w:szCs w:val="24"/>
        </w:rPr>
        <w:t xml:space="preserve"> cells (NMS) cells were maintained in RPMI 1640 medium with 11.1 </w:t>
      </w:r>
      <w:proofErr w:type="spellStart"/>
      <w:r w:rsidRPr="00D2080A">
        <w:rPr>
          <w:rFonts w:ascii="Times New Roman" w:hAnsi="Times New Roman"/>
          <w:sz w:val="24"/>
          <w:szCs w:val="24"/>
        </w:rPr>
        <w:t>mmol</w:t>
      </w:r>
      <w:proofErr w:type="spellEnd"/>
      <w:r w:rsidRPr="00D2080A">
        <w:rPr>
          <w:rFonts w:ascii="Times New Roman" w:hAnsi="Times New Roman"/>
          <w:sz w:val="24"/>
          <w:szCs w:val="24"/>
        </w:rPr>
        <w:t>/</w:t>
      </w:r>
      <w:r w:rsidR="008E0B9C">
        <w:rPr>
          <w:rFonts w:ascii="Times New Roman" w:hAnsi="Times New Roman" w:hint="eastAsia"/>
          <w:sz w:val="24"/>
          <w:szCs w:val="24"/>
        </w:rPr>
        <w:t>L</w:t>
      </w:r>
      <w:r w:rsidRPr="00D2080A">
        <w:rPr>
          <w:rFonts w:ascii="Times New Roman" w:hAnsi="Times New Roman"/>
          <w:sz w:val="24"/>
          <w:szCs w:val="24"/>
        </w:rPr>
        <w:t xml:space="preserve"> of glucose, supplemented with heat-inactivated 10% FBS (</w:t>
      </w:r>
      <w:proofErr w:type="spellStart"/>
      <w:r w:rsidRPr="00D2080A">
        <w:rPr>
          <w:rFonts w:ascii="Times New Roman" w:hAnsi="Times New Roman"/>
          <w:sz w:val="24"/>
          <w:szCs w:val="24"/>
        </w:rPr>
        <w:t>Hyclone</w:t>
      </w:r>
      <w:proofErr w:type="spellEnd"/>
      <w:r w:rsidRPr="00D2080A">
        <w:rPr>
          <w:rFonts w:ascii="Times New Roman" w:hAnsi="Times New Roman"/>
          <w:sz w:val="24"/>
          <w:szCs w:val="24"/>
        </w:rPr>
        <w:t>, Logan, UT, USA).</w:t>
      </w:r>
      <w:r w:rsidR="00D60298" w:rsidRPr="00D2080A">
        <w:rPr>
          <w:rFonts w:ascii="Times New Roman" w:hAnsi="Times New Roman" w:hint="eastAsia"/>
          <w:sz w:val="24"/>
          <w:szCs w:val="24"/>
        </w:rPr>
        <w:t xml:space="preserve"> To find the effect of anthocyanin on </w:t>
      </w:r>
      <w:proofErr w:type="spellStart"/>
      <w:r w:rsidR="00D60298" w:rsidRPr="00D2080A">
        <w:rPr>
          <w:rFonts w:ascii="Times New Roman" w:hAnsi="Times New Roman" w:hint="eastAsia"/>
          <w:sz w:val="24"/>
          <w:szCs w:val="24"/>
        </w:rPr>
        <w:t>mesangial</w:t>
      </w:r>
      <w:proofErr w:type="spellEnd"/>
      <w:r w:rsidR="00D60298" w:rsidRPr="00D2080A">
        <w:rPr>
          <w:rFonts w:ascii="Times New Roman" w:hAnsi="Times New Roman" w:hint="eastAsia"/>
          <w:sz w:val="24"/>
          <w:szCs w:val="24"/>
        </w:rPr>
        <w:t xml:space="preserve"> cell in high-glucose media, </w:t>
      </w:r>
      <w:proofErr w:type="spellStart"/>
      <w:r w:rsidR="00D60298" w:rsidRPr="00D2080A">
        <w:rPr>
          <w:rFonts w:ascii="Times New Roman" w:hAnsi="Times New Roman" w:hint="eastAsia"/>
          <w:sz w:val="24"/>
          <w:szCs w:val="24"/>
        </w:rPr>
        <w:t>mesangial</w:t>
      </w:r>
      <w:proofErr w:type="spellEnd"/>
      <w:r w:rsidR="00D60298" w:rsidRPr="00D2080A">
        <w:rPr>
          <w:rFonts w:ascii="Times New Roman" w:hAnsi="Times New Roman" w:hint="eastAsia"/>
          <w:sz w:val="24"/>
          <w:szCs w:val="24"/>
        </w:rPr>
        <w:t xml:space="preserve"> cells were grown in 5 </w:t>
      </w:r>
      <w:proofErr w:type="spellStart"/>
      <w:r w:rsidR="00D60298" w:rsidRPr="00D2080A">
        <w:rPr>
          <w:rFonts w:ascii="Times New Roman" w:hAnsi="Times New Roman" w:hint="eastAsia"/>
          <w:sz w:val="24"/>
          <w:szCs w:val="24"/>
        </w:rPr>
        <w:t>mmol</w:t>
      </w:r>
      <w:proofErr w:type="spellEnd"/>
      <w:r w:rsidR="00D60298" w:rsidRPr="00D2080A">
        <w:rPr>
          <w:rFonts w:ascii="Times New Roman" w:hAnsi="Times New Roman"/>
          <w:sz w:val="24"/>
          <w:szCs w:val="24"/>
        </w:rPr>
        <w:t>/L D-gluc</w:t>
      </w:r>
      <w:r w:rsidR="00D60298" w:rsidRPr="00D2080A">
        <w:rPr>
          <w:rFonts w:ascii="Times New Roman" w:hAnsi="Times New Roman" w:hint="eastAsia"/>
          <w:sz w:val="24"/>
          <w:szCs w:val="24"/>
        </w:rPr>
        <w:t>ose</w:t>
      </w:r>
      <w:r w:rsidR="00D60298" w:rsidRPr="00D2080A">
        <w:rPr>
          <w:rFonts w:ascii="Times New Roman" w:hAnsi="Times New Roman"/>
          <w:sz w:val="24"/>
          <w:szCs w:val="24"/>
        </w:rPr>
        <w:t xml:space="preserve">, </w:t>
      </w:r>
      <w:r w:rsidR="00D60298" w:rsidRPr="00D2080A">
        <w:rPr>
          <w:rFonts w:ascii="Times New Roman" w:hAnsi="Times New Roman" w:hint="eastAsia"/>
          <w:sz w:val="24"/>
          <w:szCs w:val="24"/>
        </w:rPr>
        <w:t>4</w:t>
      </w:r>
      <w:r w:rsidR="00D60298" w:rsidRPr="00D2080A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D60298" w:rsidRPr="00D2080A">
        <w:rPr>
          <w:rFonts w:ascii="Times New Roman" w:hAnsi="Times New Roman"/>
          <w:sz w:val="24"/>
          <w:szCs w:val="24"/>
        </w:rPr>
        <w:t>mmol</w:t>
      </w:r>
      <w:proofErr w:type="spellEnd"/>
      <w:r w:rsidR="00D60298" w:rsidRPr="00D2080A">
        <w:rPr>
          <w:rFonts w:ascii="Times New Roman" w:hAnsi="Times New Roman"/>
          <w:sz w:val="24"/>
          <w:szCs w:val="24"/>
        </w:rPr>
        <w:t xml:space="preserve">/L D-glucose or 5 </w:t>
      </w:r>
      <w:proofErr w:type="spellStart"/>
      <w:r w:rsidR="00D60298" w:rsidRPr="00D2080A">
        <w:rPr>
          <w:rFonts w:ascii="Times New Roman" w:hAnsi="Times New Roman"/>
          <w:sz w:val="24"/>
          <w:szCs w:val="24"/>
        </w:rPr>
        <w:t>mmol</w:t>
      </w:r>
      <w:proofErr w:type="spellEnd"/>
      <w:r w:rsidR="00D60298" w:rsidRPr="00D2080A">
        <w:rPr>
          <w:rFonts w:ascii="Times New Roman" w:hAnsi="Times New Roman"/>
          <w:sz w:val="24"/>
          <w:szCs w:val="24"/>
        </w:rPr>
        <w:t xml:space="preserve">/L D-glucose plus </w:t>
      </w:r>
      <w:r w:rsidR="00D60298" w:rsidRPr="00D2080A">
        <w:rPr>
          <w:rFonts w:ascii="Times New Roman" w:hAnsi="Times New Roman" w:hint="eastAsia"/>
          <w:sz w:val="24"/>
          <w:szCs w:val="24"/>
        </w:rPr>
        <w:t>3</w:t>
      </w:r>
      <w:r w:rsidR="00D60298" w:rsidRPr="00D2080A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D60298" w:rsidRPr="00D2080A">
        <w:rPr>
          <w:rFonts w:ascii="Times New Roman" w:hAnsi="Times New Roman"/>
          <w:sz w:val="24"/>
          <w:szCs w:val="24"/>
        </w:rPr>
        <w:t>mmol</w:t>
      </w:r>
      <w:proofErr w:type="spellEnd"/>
      <w:r w:rsidR="00D60298" w:rsidRPr="00D2080A">
        <w:rPr>
          <w:rFonts w:ascii="Times New Roman" w:hAnsi="Times New Roman"/>
          <w:sz w:val="24"/>
          <w:szCs w:val="24"/>
        </w:rPr>
        <w:t xml:space="preserve">/L </w:t>
      </w:r>
      <w:proofErr w:type="spellStart"/>
      <w:r w:rsidR="00D60298" w:rsidRPr="00D2080A">
        <w:rPr>
          <w:rFonts w:ascii="Times New Roman" w:hAnsi="Times New Roman"/>
          <w:sz w:val="24"/>
          <w:szCs w:val="24"/>
        </w:rPr>
        <w:t>mannitol</w:t>
      </w:r>
      <w:proofErr w:type="spellEnd"/>
      <w:r w:rsidR="00D60298" w:rsidRPr="00D2080A">
        <w:rPr>
          <w:rFonts w:ascii="Times New Roman" w:hAnsi="Times New Roman"/>
          <w:sz w:val="24"/>
          <w:szCs w:val="24"/>
        </w:rPr>
        <w:t xml:space="preserve"> (as an osmotic control for </w:t>
      </w:r>
      <w:r w:rsidR="00D60298" w:rsidRPr="00D2080A">
        <w:rPr>
          <w:rFonts w:ascii="Times New Roman" w:hAnsi="Times New Roman" w:hint="eastAsia"/>
          <w:sz w:val="24"/>
          <w:szCs w:val="24"/>
        </w:rPr>
        <w:t>40</w:t>
      </w:r>
      <w:r w:rsidR="00D60298" w:rsidRPr="00D20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298" w:rsidRPr="00D2080A">
        <w:rPr>
          <w:rFonts w:ascii="Times New Roman" w:hAnsi="Times New Roman"/>
          <w:sz w:val="24"/>
          <w:szCs w:val="24"/>
        </w:rPr>
        <w:t>mmol</w:t>
      </w:r>
      <w:proofErr w:type="spellEnd"/>
      <w:r w:rsidR="00D60298" w:rsidRPr="00D2080A">
        <w:rPr>
          <w:rFonts w:ascii="Times New Roman" w:hAnsi="Times New Roman"/>
          <w:sz w:val="24"/>
          <w:szCs w:val="24"/>
        </w:rPr>
        <w:t>/L D-glucose</w:t>
      </w:r>
      <w:r w:rsidR="00FE35D8" w:rsidRPr="00D2080A">
        <w:rPr>
          <w:rFonts w:ascii="Times New Roman" w:hAnsi="Times New Roman" w:hint="eastAsia"/>
          <w:sz w:val="24"/>
          <w:szCs w:val="24"/>
        </w:rPr>
        <w:t>) without or with an additional 6-h application o</w:t>
      </w:r>
      <w:r w:rsidR="008E0B9C">
        <w:rPr>
          <w:rFonts w:ascii="Times New Roman" w:hAnsi="Times New Roman" w:hint="eastAsia"/>
          <w:sz w:val="24"/>
          <w:szCs w:val="24"/>
        </w:rPr>
        <w:t xml:space="preserve">f anthocyanin (1, 10 or 50 </w:t>
      </w:r>
      <w:proofErr w:type="spellStart"/>
      <w:r w:rsidR="008E0B9C">
        <w:rPr>
          <w:rFonts w:ascii="Times New Roman" w:hAnsi="Times New Roman" w:hint="eastAsia"/>
          <w:sz w:val="24"/>
          <w:szCs w:val="24"/>
        </w:rPr>
        <w:t>ng</w:t>
      </w:r>
      <w:proofErr w:type="spellEnd"/>
      <w:r w:rsidR="008E0B9C">
        <w:rPr>
          <w:rFonts w:ascii="Times New Roman" w:hAnsi="Times New Roman" w:hint="eastAsia"/>
          <w:sz w:val="24"/>
          <w:szCs w:val="24"/>
        </w:rPr>
        <w:t>/mL</w:t>
      </w:r>
      <w:r w:rsidR="00FE35D8" w:rsidRPr="00D2080A">
        <w:rPr>
          <w:rFonts w:ascii="Times New Roman" w:hAnsi="Times New Roman" w:hint="eastAsia"/>
          <w:sz w:val="24"/>
          <w:szCs w:val="24"/>
        </w:rPr>
        <w:t xml:space="preserve">, respectively). </w:t>
      </w:r>
      <w:r w:rsidR="00FE35D8" w:rsidRPr="00D2080A">
        <w:rPr>
          <w:rFonts w:ascii="Times New Roman" w:hAnsi="Times New Roman"/>
          <w:sz w:val="24"/>
          <w:szCs w:val="24"/>
        </w:rPr>
        <w:t xml:space="preserve">Western blot analysis was performed </w:t>
      </w:r>
      <w:r w:rsidR="00FE35D8" w:rsidRPr="00D2080A">
        <w:rPr>
          <w:rFonts w:ascii="Times New Roman" w:hAnsi="Times New Roman" w:hint="eastAsia"/>
          <w:sz w:val="24"/>
          <w:szCs w:val="24"/>
        </w:rPr>
        <w:t>for</w:t>
      </w:r>
      <w:r w:rsidR="00D2080A" w:rsidRPr="00D2080A">
        <w:rPr>
          <w:rFonts w:ascii="Times New Roman" w:hAnsi="Times New Roman" w:hint="eastAsia"/>
          <w:sz w:val="24"/>
          <w:szCs w:val="24"/>
        </w:rPr>
        <w:t xml:space="preserve"> </w:t>
      </w:r>
      <w:r w:rsidR="00D2080A" w:rsidRPr="00D2080A">
        <w:rPr>
          <w:rFonts w:ascii="Times New Roman" w:hAnsi="Times New Roman"/>
          <w:sz w:val="24"/>
          <w:szCs w:val="24"/>
        </w:rPr>
        <w:t>phosphorylated (</w:t>
      </w:r>
      <w:proofErr w:type="spellStart"/>
      <w:r w:rsidR="00D2080A" w:rsidRPr="00D2080A">
        <w:rPr>
          <w:rFonts w:ascii="Times New Roman" w:hAnsi="Times New Roman"/>
          <w:sz w:val="24"/>
          <w:szCs w:val="24"/>
        </w:rPr>
        <w:t>phospho</w:t>
      </w:r>
      <w:proofErr w:type="spellEnd"/>
      <w:r w:rsidR="00D2080A" w:rsidRPr="00D2080A">
        <w:rPr>
          <w:rFonts w:ascii="Times New Roman" w:hAnsi="Times New Roman"/>
          <w:sz w:val="24"/>
          <w:szCs w:val="24"/>
        </w:rPr>
        <w:t>)-Thr</w:t>
      </w:r>
      <w:r w:rsidR="00D2080A" w:rsidRPr="00D2080A">
        <w:rPr>
          <w:rFonts w:ascii="Times New Roman" w:hAnsi="Times New Roman"/>
          <w:sz w:val="24"/>
          <w:szCs w:val="24"/>
          <w:vertAlign w:val="superscript"/>
        </w:rPr>
        <w:t>172</w:t>
      </w:r>
      <w:r w:rsidR="00D2080A" w:rsidRPr="00D2080A">
        <w:rPr>
          <w:rFonts w:ascii="Times New Roman" w:hAnsi="Times New Roman"/>
          <w:sz w:val="24"/>
          <w:szCs w:val="24"/>
        </w:rPr>
        <w:t xml:space="preserve"> AMPK </w:t>
      </w:r>
      <w:r w:rsidR="00D2080A" w:rsidRPr="00D2080A">
        <w:rPr>
          <w:rFonts w:ascii="Times New Roman" w:hAnsi="Times New Roman" w:hint="eastAsia"/>
          <w:sz w:val="24"/>
          <w:szCs w:val="24"/>
        </w:rPr>
        <w:t>(</w:t>
      </w:r>
      <w:r w:rsidR="00D2080A" w:rsidRPr="00D2080A">
        <w:rPr>
          <w:rFonts w:ascii="Times New Roman" w:hAnsi="Times New Roman"/>
          <w:sz w:val="24"/>
          <w:szCs w:val="24"/>
        </w:rPr>
        <w:t>Cell Signaling Technology</w:t>
      </w:r>
      <w:r w:rsidR="00D2080A" w:rsidRPr="00D2080A">
        <w:rPr>
          <w:rFonts w:ascii="Times New Roman" w:hAnsi="Times New Roman" w:hint="eastAsia"/>
          <w:sz w:val="24"/>
          <w:szCs w:val="24"/>
        </w:rPr>
        <w:t xml:space="preserve">, </w:t>
      </w:r>
      <w:r w:rsidR="00D2080A" w:rsidRPr="00D2080A">
        <w:rPr>
          <w:rFonts w:ascii="Times New Roman" w:hAnsi="Times New Roman"/>
          <w:sz w:val="24"/>
          <w:szCs w:val="24"/>
        </w:rPr>
        <w:t>Danvers, MA</w:t>
      </w:r>
      <w:r w:rsidR="008E0B9C">
        <w:rPr>
          <w:rFonts w:ascii="Times New Roman" w:hAnsi="Times New Roman" w:hint="eastAsia"/>
          <w:sz w:val="24"/>
          <w:szCs w:val="24"/>
        </w:rPr>
        <w:t>, USA</w:t>
      </w:r>
      <w:r w:rsidR="00D2080A" w:rsidRPr="00D2080A">
        <w:rPr>
          <w:rFonts w:ascii="Times New Roman" w:hAnsi="Times New Roman"/>
          <w:sz w:val="24"/>
          <w:szCs w:val="24"/>
        </w:rPr>
        <w:t>), total AMPK</w:t>
      </w:r>
      <w:r w:rsidR="00D2080A" w:rsidRPr="00D2080A">
        <w:rPr>
          <w:rFonts w:ascii="Times New Roman" w:hAnsi="Times New Roman" w:hint="eastAsia"/>
          <w:sz w:val="24"/>
          <w:szCs w:val="24"/>
        </w:rPr>
        <w:t xml:space="preserve"> (</w:t>
      </w:r>
      <w:r w:rsidR="00D2080A" w:rsidRPr="00D2080A">
        <w:rPr>
          <w:rFonts w:ascii="Times New Roman" w:hAnsi="Times New Roman"/>
          <w:sz w:val="24"/>
          <w:szCs w:val="24"/>
        </w:rPr>
        <w:t>Cell Signaling Technology),</w:t>
      </w:r>
      <w:r w:rsidR="00D2080A" w:rsidRPr="00D2080A">
        <w:rPr>
          <w:rFonts w:ascii="Times New Roman" w:hAnsi="Times New Roman" w:hint="eastAsia"/>
          <w:sz w:val="24"/>
          <w:szCs w:val="24"/>
        </w:rPr>
        <w:t xml:space="preserve"> </w:t>
      </w:r>
      <w:r w:rsidR="00D2080A" w:rsidRPr="00D2080A">
        <w:rPr>
          <w:rFonts w:ascii="Times New Roman" w:hAnsi="Times New Roman"/>
          <w:sz w:val="24"/>
          <w:szCs w:val="24"/>
        </w:rPr>
        <w:t>PPARα</w:t>
      </w:r>
      <w:r w:rsidR="00D2080A" w:rsidRPr="00D2080A">
        <w:rPr>
          <w:rFonts w:ascii="Times New Roman" w:hAnsi="Times New Roman" w:hint="eastAsia"/>
          <w:sz w:val="24"/>
          <w:szCs w:val="24"/>
        </w:rPr>
        <w:t xml:space="preserve"> </w:t>
      </w:r>
      <w:r w:rsidR="00D2080A" w:rsidRPr="00D2080A">
        <w:rPr>
          <w:rFonts w:ascii="Times New Roman" w:hAnsi="Times New Roman"/>
          <w:sz w:val="24"/>
          <w:szCs w:val="24"/>
        </w:rPr>
        <w:t>(</w:t>
      </w:r>
      <w:proofErr w:type="spellStart"/>
      <w:r w:rsidR="00D2080A" w:rsidRPr="00D2080A">
        <w:rPr>
          <w:rFonts w:ascii="Times New Roman" w:hAnsi="Times New Roman"/>
          <w:sz w:val="24"/>
          <w:szCs w:val="24"/>
        </w:rPr>
        <w:t>Abcam</w:t>
      </w:r>
      <w:proofErr w:type="spellEnd"/>
      <w:r w:rsidR="00D2080A" w:rsidRPr="00D2080A">
        <w:rPr>
          <w:rFonts w:ascii="Times New Roman" w:hAnsi="Times New Roman" w:hint="eastAsia"/>
          <w:sz w:val="24"/>
          <w:szCs w:val="24"/>
        </w:rPr>
        <w:t xml:space="preserve">, </w:t>
      </w:r>
      <w:r w:rsidR="00D2080A" w:rsidRPr="00D2080A">
        <w:rPr>
          <w:rFonts w:ascii="Times New Roman" w:hAnsi="Times New Roman"/>
          <w:sz w:val="24"/>
          <w:szCs w:val="24"/>
        </w:rPr>
        <w:t>Cambridge, UK),</w:t>
      </w:r>
      <w:r w:rsidR="00D2080A" w:rsidRPr="00D2080A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D2080A" w:rsidRPr="00D2080A">
        <w:rPr>
          <w:rFonts w:ascii="Times New Roman" w:hAnsi="Times New Roman"/>
          <w:sz w:val="24"/>
          <w:szCs w:val="24"/>
        </w:rPr>
        <w:t>PPARγ</w:t>
      </w:r>
      <w:proofErr w:type="spellEnd"/>
      <w:r w:rsidR="00347C62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="00347C62">
        <w:rPr>
          <w:rFonts w:ascii="Times New Roman" w:hAnsi="Times New Roman" w:hint="eastAsia"/>
          <w:sz w:val="24"/>
          <w:szCs w:val="24"/>
        </w:rPr>
        <w:t>Abcam</w:t>
      </w:r>
      <w:proofErr w:type="spellEnd"/>
      <w:r w:rsidR="00347C62">
        <w:rPr>
          <w:rFonts w:ascii="Times New Roman" w:hAnsi="Times New Roman" w:hint="eastAsia"/>
          <w:sz w:val="24"/>
          <w:szCs w:val="24"/>
        </w:rPr>
        <w:t>)</w:t>
      </w:r>
      <w:r w:rsidR="00D2080A" w:rsidRPr="00D2080A">
        <w:rPr>
          <w:rFonts w:ascii="Times New Roman" w:hAnsi="Times New Roman" w:hint="eastAsia"/>
          <w:sz w:val="24"/>
          <w:szCs w:val="24"/>
        </w:rPr>
        <w:t xml:space="preserve">, phosphorylated ACC </w:t>
      </w:r>
      <w:r w:rsidR="00D2080A" w:rsidRPr="00D2080A">
        <w:rPr>
          <w:rFonts w:ascii="Times New Roman" w:hAnsi="Times New Roman"/>
          <w:sz w:val="24"/>
          <w:szCs w:val="24"/>
        </w:rPr>
        <w:t>(Santa Cruz Biotechnology, Santa Cruz, CA</w:t>
      </w:r>
      <w:r w:rsidR="008E0B9C">
        <w:rPr>
          <w:rFonts w:ascii="Times New Roman" w:hAnsi="Times New Roman" w:hint="eastAsia"/>
          <w:sz w:val="24"/>
          <w:szCs w:val="24"/>
        </w:rPr>
        <w:t>, USA</w:t>
      </w:r>
      <w:r w:rsidR="00D2080A" w:rsidRPr="00D2080A">
        <w:rPr>
          <w:rFonts w:ascii="Times New Roman" w:hAnsi="Times New Roman"/>
          <w:sz w:val="24"/>
          <w:szCs w:val="24"/>
        </w:rPr>
        <w:t>)</w:t>
      </w:r>
      <w:r w:rsidR="00D2080A" w:rsidRPr="00D2080A">
        <w:rPr>
          <w:rFonts w:ascii="Times New Roman" w:hAnsi="Times New Roman" w:hint="eastAsia"/>
          <w:sz w:val="24"/>
          <w:szCs w:val="24"/>
        </w:rPr>
        <w:t xml:space="preserve"> and</w:t>
      </w:r>
      <w:r w:rsidR="00D2080A" w:rsidRPr="00D2080A">
        <w:rPr>
          <w:rFonts w:ascii="Times New Roman" w:hAnsi="Times New Roman"/>
          <w:sz w:val="24"/>
          <w:szCs w:val="24"/>
        </w:rPr>
        <w:t xml:space="preserve"> β-actin</w:t>
      </w:r>
      <w:r w:rsidR="00D2080A" w:rsidRPr="00D2080A">
        <w:rPr>
          <w:rFonts w:ascii="Times New Roman" w:hAnsi="Times New Roman" w:hint="eastAsia"/>
          <w:sz w:val="24"/>
          <w:szCs w:val="24"/>
        </w:rPr>
        <w:t xml:space="preserve"> </w:t>
      </w:r>
      <w:r w:rsidR="00D2080A" w:rsidRPr="00D2080A">
        <w:rPr>
          <w:rFonts w:ascii="Times New Roman" w:hAnsi="Times New Roman"/>
          <w:sz w:val="24"/>
          <w:szCs w:val="24"/>
        </w:rPr>
        <w:t>(Sigma-Aldrich, St Louis, MO</w:t>
      </w:r>
      <w:r w:rsidR="008E0B9C">
        <w:rPr>
          <w:rFonts w:ascii="Times New Roman" w:hAnsi="Times New Roman" w:hint="eastAsia"/>
          <w:sz w:val="24"/>
          <w:szCs w:val="24"/>
        </w:rPr>
        <w:t>, USA</w:t>
      </w:r>
      <w:r w:rsidR="00D2080A" w:rsidRPr="00D2080A">
        <w:rPr>
          <w:rFonts w:ascii="Times New Roman" w:hAnsi="Times New Roman"/>
          <w:sz w:val="24"/>
          <w:szCs w:val="24"/>
        </w:rPr>
        <w:t>)</w:t>
      </w:r>
      <w:r w:rsidR="00D2080A" w:rsidRPr="00D2080A">
        <w:rPr>
          <w:rFonts w:ascii="Times New Roman" w:hAnsi="Times New Roman" w:hint="eastAsia"/>
          <w:sz w:val="24"/>
          <w:szCs w:val="24"/>
        </w:rPr>
        <w:t xml:space="preserve"> </w:t>
      </w:r>
      <w:r w:rsidR="00D2080A" w:rsidRPr="00D2080A">
        <w:rPr>
          <w:rFonts w:ascii="Times New Roman" w:hAnsi="Times New Roman"/>
          <w:sz w:val="24"/>
          <w:szCs w:val="24"/>
        </w:rPr>
        <w:t>with specific antibodies</w:t>
      </w:r>
      <w:r w:rsidR="00D2080A" w:rsidRPr="00D2080A">
        <w:rPr>
          <w:rFonts w:ascii="Times New Roman" w:hAnsi="Times New Roman" w:hint="eastAsia"/>
          <w:sz w:val="24"/>
          <w:szCs w:val="24"/>
        </w:rPr>
        <w:t>.</w:t>
      </w:r>
      <w:bookmarkStart w:id="0" w:name="_GoBack"/>
      <w:bookmarkEnd w:id="0"/>
    </w:p>
    <w:sectPr w:rsidR="00D2080A" w:rsidRPr="00D32588" w:rsidSect="00ED45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6A" w:rsidRDefault="00894F6A" w:rsidP="00081F93">
      <w:r>
        <w:separator/>
      </w:r>
    </w:p>
  </w:endnote>
  <w:endnote w:type="continuationSeparator" w:id="0">
    <w:p w:rsidR="00894F6A" w:rsidRDefault="00894F6A" w:rsidP="000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6A" w:rsidRDefault="00894F6A" w:rsidP="00081F93">
      <w:r>
        <w:separator/>
      </w:r>
    </w:p>
  </w:footnote>
  <w:footnote w:type="continuationSeparator" w:id="0">
    <w:p w:rsidR="00894F6A" w:rsidRDefault="00894F6A" w:rsidP="0008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35C"/>
    <w:rsid w:val="00081F93"/>
    <w:rsid w:val="0034187E"/>
    <w:rsid w:val="00347C62"/>
    <w:rsid w:val="004150E5"/>
    <w:rsid w:val="00454781"/>
    <w:rsid w:val="00523950"/>
    <w:rsid w:val="00626E9E"/>
    <w:rsid w:val="0065311C"/>
    <w:rsid w:val="006A38C3"/>
    <w:rsid w:val="00777C8F"/>
    <w:rsid w:val="007A335C"/>
    <w:rsid w:val="007E7CC2"/>
    <w:rsid w:val="00894F6A"/>
    <w:rsid w:val="008E0B9C"/>
    <w:rsid w:val="009B46CD"/>
    <w:rsid w:val="009E4E7D"/>
    <w:rsid w:val="00B1080B"/>
    <w:rsid w:val="00D2080A"/>
    <w:rsid w:val="00D32588"/>
    <w:rsid w:val="00D60298"/>
    <w:rsid w:val="00ED4565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C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link w:val="1Char"/>
    <w:uiPriority w:val="9"/>
    <w:qFormat/>
    <w:rsid w:val="006A38C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A38C3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A38C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34"/>
    <w:qFormat/>
    <w:rsid w:val="006A38C3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081F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81F93"/>
    <w:rPr>
      <w:kern w:val="2"/>
      <w:szCs w:val="22"/>
    </w:rPr>
  </w:style>
  <w:style w:type="paragraph" w:styleId="a6">
    <w:name w:val="footer"/>
    <w:basedOn w:val="a"/>
    <w:link w:val="Char0"/>
    <w:uiPriority w:val="99"/>
    <w:semiHidden/>
    <w:unhideWhenUsed/>
    <w:rsid w:val="00081F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81F93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C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link w:val="1Char"/>
    <w:uiPriority w:val="9"/>
    <w:qFormat/>
    <w:rsid w:val="006A38C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A38C3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A38C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34"/>
    <w:qFormat/>
    <w:rsid w:val="006A38C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alkfdalsdkf</dc:creator>
  <cp:lastModifiedBy>alkfdalsdkf</cp:lastModifiedBy>
  <cp:revision>9</cp:revision>
  <dcterms:created xsi:type="dcterms:W3CDTF">2014-11-19T05:04:00Z</dcterms:created>
  <dcterms:modified xsi:type="dcterms:W3CDTF">2014-11-28T05:46:00Z</dcterms:modified>
</cp:coreProperties>
</file>