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23" w:rsidRDefault="00C20623" w:rsidP="00C20623">
      <w:pPr>
        <w:spacing w:after="0" w:line="240" w:lineRule="auto"/>
        <w:ind w:left="1440" w:hanging="1440"/>
        <w:jc w:val="both"/>
        <w:rPr>
          <w:rFonts w:ascii="Times New Roman" w:hAnsi="Times New Roman" w:cs="Times New Roman"/>
          <w:b/>
        </w:rPr>
      </w:pPr>
      <w:r>
        <w:rPr>
          <w:rFonts w:ascii="Times New Roman" w:hAnsi="Times New Roman" w:cs="Times New Roman"/>
          <w:b/>
        </w:rPr>
        <w:t>ADDITIONAL FILES</w:t>
      </w:r>
    </w:p>
    <w:p w:rsidR="00C20623" w:rsidRDefault="00C20623" w:rsidP="00C20623">
      <w:pPr>
        <w:spacing w:after="0" w:line="240" w:lineRule="auto"/>
        <w:ind w:left="1440" w:hanging="1440"/>
        <w:jc w:val="both"/>
        <w:rPr>
          <w:rFonts w:ascii="Times New Roman" w:hAnsi="Times New Roman" w:cs="Times New Roman"/>
          <w:b/>
        </w:rPr>
      </w:pPr>
    </w:p>
    <w:p w:rsidR="00C20623" w:rsidRPr="0075494E" w:rsidRDefault="00C20623" w:rsidP="00C20623">
      <w:pPr>
        <w:spacing w:after="0" w:line="240" w:lineRule="auto"/>
        <w:ind w:left="1440" w:hanging="1440"/>
        <w:jc w:val="both"/>
        <w:rPr>
          <w:rFonts w:ascii="Times New Roman" w:hAnsi="Times New Roman" w:cs="Times New Roman"/>
          <w:b/>
        </w:rPr>
      </w:pPr>
      <w:r w:rsidRPr="0075494E">
        <w:rPr>
          <w:rFonts w:ascii="Times New Roman" w:hAnsi="Times New Roman" w:cs="Times New Roman"/>
          <w:b/>
        </w:rPr>
        <w:t>Appendix 2.</w:t>
      </w:r>
      <w:r w:rsidRPr="0075494E">
        <w:rPr>
          <w:rFonts w:ascii="Times New Roman" w:hAnsi="Times New Roman" w:cs="Times New Roman"/>
          <w:b/>
        </w:rPr>
        <w:tab/>
        <w:t xml:space="preserve">Characterisations of participants </w:t>
      </w:r>
      <w:r>
        <w:rPr>
          <w:rFonts w:ascii="Times New Roman" w:hAnsi="Times New Roman" w:cs="Times New Roman"/>
          <w:b/>
        </w:rPr>
        <w:t>to highlight overlap of additional themes</w:t>
      </w:r>
    </w:p>
    <w:p w:rsidR="00C20623" w:rsidRPr="00285C7B" w:rsidRDefault="00C20623" w:rsidP="00C20623">
      <w:pPr>
        <w:spacing w:after="0" w:line="240" w:lineRule="auto"/>
        <w:jc w:val="both"/>
        <w:rPr>
          <w:rFonts w:ascii="Times New Roman" w:hAnsi="Times New Roman" w:cs="Times New Roman"/>
        </w:rPr>
      </w:pPr>
    </w:p>
    <w:tbl>
      <w:tblPr>
        <w:tblStyle w:val="TableGrid"/>
        <w:tblW w:w="10206" w:type="dxa"/>
        <w:tblInd w:w="-40" w:type="dxa"/>
        <w:tblLook w:val="04A0" w:firstRow="1" w:lastRow="0" w:firstColumn="1" w:lastColumn="0" w:noHBand="0" w:noVBand="1"/>
      </w:tblPr>
      <w:tblGrid>
        <w:gridCol w:w="3402"/>
        <w:gridCol w:w="3402"/>
        <w:gridCol w:w="3402"/>
      </w:tblGrid>
      <w:tr w:rsidR="00C20623" w:rsidRPr="00285C7B" w:rsidTr="003F4E14">
        <w:tc>
          <w:tcPr>
            <w:tcW w:w="3402" w:type="dxa"/>
          </w:tcPr>
          <w:p w:rsidR="00C20623" w:rsidRPr="00285C7B" w:rsidRDefault="00C20623" w:rsidP="003F4E14">
            <w:pPr>
              <w:jc w:val="both"/>
              <w:rPr>
                <w:rFonts w:ascii="Times New Roman" w:eastAsia="Times New Roman" w:hAnsi="Times New Roman" w:cs="Times New Roman"/>
                <w:b/>
                <w:lang w:eastAsia="en-GB"/>
              </w:rPr>
            </w:pPr>
            <w:r w:rsidRPr="00285C7B">
              <w:rPr>
                <w:rFonts w:ascii="Times New Roman" w:eastAsia="Times New Roman" w:hAnsi="Times New Roman" w:cs="Times New Roman"/>
                <w:b/>
                <w:lang w:eastAsia="en-GB"/>
              </w:rPr>
              <w:t>‘</w:t>
            </w:r>
            <w:r w:rsidRPr="00285C7B">
              <w:rPr>
                <w:rFonts w:ascii="Times New Roman" w:hAnsi="Times New Roman" w:cs="Times New Roman"/>
                <w:b/>
              </w:rPr>
              <w:t>Champions for change’</w:t>
            </w:r>
          </w:p>
        </w:tc>
        <w:tc>
          <w:tcPr>
            <w:tcW w:w="3402" w:type="dxa"/>
          </w:tcPr>
          <w:p w:rsidR="00C20623" w:rsidRPr="00285C7B" w:rsidRDefault="00C20623" w:rsidP="003F4E14">
            <w:pPr>
              <w:jc w:val="both"/>
              <w:rPr>
                <w:rFonts w:ascii="Times New Roman" w:eastAsia="Times New Roman" w:hAnsi="Times New Roman" w:cs="Times New Roman"/>
                <w:b/>
                <w:lang w:eastAsia="en-GB"/>
              </w:rPr>
            </w:pPr>
            <w:r w:rsidRPr="00285C7B">
              <w:rPr>
                <w:rFonts w:ascii="Times New Roman" w:eastAsia="Times New Roman" w:hAnsi="Times New Roman" w:cs="Times New Roman"/>
                <w:b/>
                <w:lang w:eastAsia="en-GB"/>
              </w:rPr>
              <w:t>‘</w:t>
            </w:r>
            <w:r w:rsidRPr="00285C7B">
              <w:rPr>
                <w:rFonts w:ascii="Times New Roman" w:hAnsi="Times New Roman" w:cs="Times New Roman"/>
                <w:b/>
              </w:rPr>
              <w:t>Keen, but not committed’</w:t>
            </w:r>
          </w:p>
        </w:tc>
        <w:tc>
          <w:tcPr>
            <w:tcW w:w="3402" w:type="dxa"/>
          </w:tcPr>
          <w:p w:rsidR="00C20623" w:rsidRPr="00285C7B" w:rsidRDefault="00C20623" w:rsidP="003F4E14">
            <w:pPr>
              <w:jc w:val="both"/>
              <w:rPr>
                <w:rFonts w:ascii="Times New Roman" w:eastAsia="Times New Roman" w:hAnsi="Times New Roman" w:cs="Times New Roman"/>
                <w:b/>
                <w:lang w:eastAsia="en-GB"/>
              </w:rPr>
            </w:pPr>
            <w:r w:rsidRPr="00285C7B">
              <w:rPr>
                <w:rFonts w:ascii="Times New Roman" w:eastAsia="Times New Roman" w:hAnsi="Times New Roman" w:cs="Times New Roman"/>
                <w:b/>
                <w:lang w:eastAsia="en-GB"/>
              </w:rPr>
              <w:t>‘Can’t quit, won’t quit’</w:t>
            </w:r>
          </w:p>
        </w:tc>
      </w:tr>
      <w:tr w:rsidR="00C20623" w:rsidRPr="00285C7B" w:rsidTr="003F4E14">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lang w:eastAsia="en-GB"/>
              </w:rPr>
            </w:pPr>
            <w:r w:rsidRPr="00285C7B">
              <w:rPr>
                <w:rFonts w:ascii="Times New Roman" w:eastAsia="Times New Roman" w:hAnsi="Times New Roman" w:cs="Times New Roman"/>
                <w:lang w:eastAsia="en-GB"/>
              </w:rPr>
              <w:t>ABD002:</w:t>
            </w:r>
            <w:r>
              <w:rPr>
                <w:rFonts w:ascii="Times New Roman" w:eastAsia="Times New Roman" w:hAnsi="Times New Roman" w:cs="Times New Roman"/>
                <w:lang w:eastAsia="en-GB"/>
              </w:rPr>
              <w:t xml:space="preserve"> </w:t>
            </w:r>
            <w:r w:rsidRPr="00285C7B">
              <w:rPr>
                <w:rFonts w:ascii="Times New Roman" w:hAnsi="Times New Roman" w:cs="Times New Roman"/>
                <w:u w:val="single"/>
              </w:rPr>
              <w:t>Holier than thou:</w:t>
            </w:r>
            <w:r>
              <w:rPr>
                <w:rFonts w:ascii="Times New Roman" w:hAnsi="Times New Roman" w:cs="Times New Roman"/>
              </w:rPr>
              <w:t xml:space="preserve"> values evidence,</w:t>
            </w:r>
            <w:r w:rsidRPr="00285C7B">
              <w:rPr>
                <w:rFonts w:ascii="Times New Roman" w:hAnsi="Times New Roman" w:cs="Times New Roman"/>
              </w:rPr>
              <w:t xml:space="preserve"> </w:t>
            </w:r>
            <w:proofErr w:type="spellStart"/>
            <w:r w:rsidRPr="00285C7B">
              <w:rPr>
                <w:rFonts w:ascii="Times New Roman" w:hAnsi="Times New Roman" w:cs="Times New Roman"/>
              </w:rPr>
              <w:t>Dylos</w:t>
            </w:r>
            <w:proofErr w:type="spellEnd"/>
            <w:r w:rsidRPr="00285C7B">
              <w:rPr>
                <w:rFonts w:ascii="Times New Roman" w:hAnsi="Times New Roman" w:cs="Times New Roman"/>
              </w:rPr>
              <w:t xml:space="preserve"> champion, enthusiastic, proud, confident, controlled and rational, but preachy, moralising and</w:t>
            </w:r>
            <w:r>
              <w:rPr>
                <w:rFonts w:ascii="Times New Roman" w:hAnsi="Times New Roman" w:cs="Times New Roman"/>
              </w:rPr>
              <w:t xml:space="preserve"> sometimes</w:t>
            </w:r>
            <w:r w:rsidRPr="00285C7B">
              <w:rPr>
                <w:rFonts w:ascii="Times New Roman" w:hAnsi="Times New Roman" w:cs="Times New Roman"/>
              </w:rPr>
              <w:t xml:space="preserve"> hypocritical</w:t>
            </w:r>
            <w:r>
              <w:rPr>
                <w:rFonts w:ascii="Times New Roman" w:hAnsi="Times New Roman" w:cs="Times New Roman"/>
              </w:rPr>
              <w:t xml:space="preserve"> or contradictory. Eldest son i</w:t>
            </w:r>
            <w:r w:rsidRPr="00285C7B">
              <w:rPr>
                <w:rFonts w:ascii="Times New Roman" w:hAnsi="Times New Roman" w:cs="Times New Roman"/>
              </w:rPr>
              <w:t>s smoking scapegoat</w:t>
            </w:r>
            <w:r>
              <w:rPr>
                <w:rFonts w:ascii="Times New Roman" w:hAnsi="Times New Roman" w:cs="Times New Roman"/>
              </w:rPr>
              <w:t xml:space="preserve"> where high readings are concerned.</w:t>
            </w:r>
            <w:r w:rsidRPr="00285C7B">
              <w:rPr>
                <w:rFonts w:ascii="Times New Roman" w:hAnsi="Times New Roman" w:cs="Times New Roman"/>
              </w:rPr>
              <w:t xml:space="preserve"> </w:t>
            </w:r>
            <w:r>
              <w:rPr>
                <w:rFonts w:ascii="Times New Roman" w:hAnsi="Times New Roman" w:cs="Times New Roman"/>
              </w:rPr>
              <w:t>U</w:t>
            </w:r>
            <w:r w:rsidRPr="00285C7B">
              <w:rPr>
                <w:rFonts w:ascii="Times New Roman" w:hAnsi="Times New Roman" w:cs="Times New Roman"/>
              </w:rPr>
              <w:t xml:space="preserve">sing </w:t>
            </w:r>
            <w:proofErr w:type="spellStart"/>
            <w:r w:rsidRPr="00285C7B">
              <w:rPr>
                <w:rFonts w:ascii="Times New Roman" w:hAnsi="Times New Roman" w:cs="Times New Roman"/>
              </w:rPr>
              <w:t>IAQ</w:t>
            </w:r>
            <w:proofErr w:type="spellEnd"/>
            <w:r w:rsidRPr="00285C7B">
              <w:rPr>
                <w:rFonts w:ascii="Times New Roman" w:hAnsi="Times New Roman" w:cs="Times New Roman"/>
              </w:rPr>
              <w:t xml:space="preserve"> feedback as evidence against him. </w:t>
            </w:r>
            <w:r>
              <w:rPr>
                <w:rFonts w:ascii="Times New Roman" w:hAnsi="Times New Roman" w:cs="Times New Roman"/>
                <w:b/>
              </w:rPr>
              <w:t>Says the right thing?</w:t>
            </w:r>
          </w:p>
        </w:tc>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ABD001:</w:t>
            </w:r>
            <w:r>
              <w:rPr>
                <w:rFonts w:ascii="Times New Roman" w:eastAsia="Times New Roman" w:hAnsi="Times New Roman" w:cs="Times New Roman"/>
                <w:lang w:eastAsia="en-GB"/>
              </w:rPr>
              <w:t xml:space="preserve"> </w:t>
            </w:r>
            <w:r w:rsidRPr="00285C7B">
              <w:rPr>
                <w:rFonts w:ascii="Times New Roman" w:hAnsi="Times New Roman" w:cs="Times New Roman"/>
                <w:u w:val="single"/>
              </w:rPr>
              <w:t>Contradiction in terms:</w:t>
            </w:r>
            <w:r w:rsidRPr="00285C7B">
              <w:rPr>
                <w:rFonts w:ascii="Times New Roman" w:hAnsi="Times New Roman" w:cs="Times New Roman"/>
              </w:rPr>
              <w:t xml:space="preserve"> resigned to failure, believes will power is the only way to (sustain) quit (has tried and failed in the past), but is engaged and is willing to </w:t>
            </w:r>
            <w:r>
              <w:rPr>
                <w:rFonts w:ascii="Times New Roman" w:hAnsi="Times New Roman" w:cs="Times New Roman"/>
              </w:rPr>
              <w:t>try new approaches/accept help. Shocked by</w:t>
            </w:r>
            <w:r w:rsidRPr="00285C7B">
              <w:rPr>
                <w:rFonts w:ascii="Times New Roman" w:hAnsi="Times New Roman" w:cs="Times New Roman"/>
              </w:rPr>
              <w:t xml:space="preserve"> </w:t>
            </w:r>
            <w:proofErr w:type="spellStart"/>
            <w:r w:rsidRPr="00285C7B">
              <w:rPr>
                <w:rFonts w:ascii="Times New Roman" w:hAnsi="Times New Roman" w:cs="Times New Roman"/>
              </w:rPr>
              <w:t>IAQ</w:t>
            </w:r>
            <w:proofErr w:type="spellEnd"/>
            <w:r w:rsidRPr="00285C7B">
              <w:rPr>
                <w:rFonts w:ascii="Times New Roman" w:hAnsi="Times New Roman" w:cs="Times New Roman"/>
              </w:rPr>
              <w:t>, aware of dangers, feels guilty. Knows it’s the right thing to do,</w:t>
            </w:r>
            <w:r>
              <w:rPr>
                <w:rFonts w:ascii="Times New Roman" w:hAnsi="Times New Roman" w:cs="Times New Roman"/>
              </w:rPr>
              <w:t xml:space="preserve"> but not committed to quitting. C</w:t>
            </w:r>
            <w:r w:rsidRPr="00285C7B">
              <w:rPr>
                <w:rFonts w:ascii="Times New Roman" w:hAnsi="Times New Roman" w:cs="Times New Roman"/>
              </w:rPr>
              <w:t xml:space="preserve">annot quit or see future as a non-smoker. </w:t>
            </w:r>
            <w:r w:rsidRPr="00285C7B">
              <w:rPr>
                <w:rFonts w:ascii="Times New Roman" w:hAnsi="Times New Roman" w:cs="Times New Roman"/>
                <w:b/>
              </w:rPr>
              <w:t>Sincere, but stuck.</w:t>
            </w:r>
          </w:p>
        </w:tc>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COV004:</w:t>
            </w:r>
            <w:r>
              <w:rPr>
                <w:rFonts w:ascii="Times New Roman" w:eastAsia="Times New Roman" w:hAnsi="Times New Roman" w:cs="Times New Roman"/>
                <w:lang w:eastAsia="en-GB"/>
              </w:rPr>
              <w:t xml:space="preserve"> </w:t>
            </w:r>
            <w:r>
              <w:rPr>
                <w:rFonts w:ascii="Times New Roman" w:hAnsi="Times New Roman" w:cs="Times New Roman"/>
                <w:u w:val="single"/>
              </w:rPr>
              <w:t>I</w:t>
            </w:r>
            <w:r w:rsidRPr="00285C7B">
              <w:rPr>
                <w:rFonts w:ascii="Times New Roman" w:hAnsi="Times New Roman" w:cs="Times New Roman"/>
                <w:u w:val="single"/>
              </w:rPr>
              <w:t>mmature</w:t>
            </w:r>
            <w:r>
              <w:rPr>
                <w:rFonts w:ascii="Times New Roman" w:hAnsi="Times New Roman" w:cs="Times New Roman"/>
                <w:u w:val="single"/>
              </w:rPr>
              <w:t>:</w:t>
            </w:r>
            <w:r w:rsidRPr="00285C7B">
              <w:rPr>
                <w:rFonts w:ascii="Times New Roman" w:hAnsi="Times New Roman" w:cs="Times New Roman"/>
              </w:rPr>
              <w:t xml:space="preserve"> has some beliefs about the dangers of smoking/</w:t>
            </w:r>
            <w:proofErr w:type="spellStart"/>
            <w:r w:rsidRPr="00285C7B">
              <w:rPr>
                <w:rFonts w:ascii="Times New Roman" w:hAnsi="Times New Roman" w:cs="Times New Roman"/>
              </w:rPr>
              <w:t>SHS</w:t>
            </w:r>
            <w:proofErr w:type="spellEnd"/>
            <w:r w:rsidRPr="00285C7B">
              <w:rPr>
                <w:rFonts w:ascii="Times New Roman" w:hAnsi="Times New Roman" w:cs="Times New Roman"/>
              </w:rPr>
              <w:t>, but these are limited to trying to please through participation and erroneous beliefs about the first six months of baby’s life. This woman did not share results with others living in the home and was c</w:t>
            </w:r>
            <w:r>
              <w:rPr>
                <w:rFonts w:ascii="Times New Roman" w:hAnsi="Times New Roman" w:cs="Times New Roman"/>
              </w:rPr>
              <w:t>onstrained by her circumstances. Trying to avoid</w:t>
            </w:r>
            <w:r w:rsidRPr="00285C7B">
              <w:rPr>
                <w:rFonts w:ascii="Times New Roman" w:hAnsi="Times New Roman" w:cs="Times New Roman"/>
              </w:rPr>
              <w:t xml:space="preserve"> </w:t>
            </w:r>
            <w:r w:rsidRPr="00285C7B">
              <w:rPr>
                <w:rFonts w:ascii="Times New Roman" w:hAnsi="Times New Roman" w:cs="Times New Roman"/>
                <w:b/>
              </w:rPr>
              <w:t>domestic tensions</w:t>
            </w:r>
            <w:r>
              <w:rPr>
                <w:rFonts w:ascii="Times New Roman" w:hAnsi="Times New Roman" w:cs="Times New Roman"/>
                <w:b/>
              </w:rPr>
              <w:t>.</w:t>
            </w:r>
          </w:p>
        </w:tc>
      </w:tr>
      <w:tr w:rsidR="00C20623" w:rsidRPr="00285C7B" w:rsidTr="003F4E14">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COV002:</w:t>
            </w:r>
            <w:r>
              <w:rPr>
                <w:rFonts w:ascii="Times New Roman" w:eastAsia="Times New Roman" w:hAnsi="Times New Roman" w:cs="Times New Roman"/>
                <w:lang w:eastAsia="en-GB"/>
              </w:rPr>
              <w:t xml:space="preserve"> </w:t>
            </w:r>
            <w:r w:rsidRPr="00AE2693">
              <w:rPr>
                <w:rFonts w:ascii="Times New Roman" w:hAnsi="Times New Roman" w:cs="Times New Roman"/>
                <w:u w:val="single"/>
              </w:rPr>
              <w:t>Convert/advocate</w:t>
            </w:r>
            <w:r>
              <w:rPr>
                <w:rFonts w:ascii="Times New Roman" w:hAnsi="Times New Roman" w:cs="Times New Roman"/>
                <w:u w:val="single"/>
              </w:rPr>
              <w:t>:</w:t>
            </w:r>
            <w:r w:rsidRPr="00285C7B">
              <w:rPr>
                <w:rFonts w:ascii="Times New Roman" w:hAnsi="Times New Roman" w:cs="Times New Roman"/>
              </w:rPr>
              <w:t xml:space="preserve"> trying to educate others using feedback as evidence and bargaini</w:t>
            </w:r>
            <w:r>
              <w:rPr>
                <w:rFonts w:ascii="Times New Roman" w:hAnsi="Times New Roman" w:cs="Times New Roman"/>
              </w:rPr>
              <w:t>ng tool. Values evidence,</w:t>
            </w:r>
            <w:r w:rsidRPr="00285C7B">
              <w:rPr>
                <w:rFonts w:ascii="Times New Roman" w:hAnsi="Times New Roman" w:cs="Times New Roman"/>
              </w:rPr>
              <w:t xml:space="preserve"> </w:t>
            </w:r>
            <w:proofErr w:type="spellStart"/>
            <w:r w:rsidRPr="00285C7B">
              <w:rPr>
                <w:rFonts w:ascii="Times New Roman" w:hAnsi="Times New Roman" w:cs="Times New Roman"/>
              </w:rPr>
              <w:t>Dylos</w:t>
            </w:r>
            <w:proofErr w:type="spellEnd"/>
            <w:r w:rsidRPr="00285C7B">
              <w:rPr>
                <w:rFonts w:ascii="Times New Roman" w:hAnsi="Times New Roman" w:cs="Times New Roman"/>
              </w:rPr>
              <w:t xml:space="preserve"> champion, enthusiastic, proud, confident, controlled and rational. But this is causing </w:t>
            </w:r>
            <w:r w:rsidRPr="00285C7B">
              <w:rPr>
                <w:rFonts w:ascii="Times New Roman" w:hAnsi="Times New Roman" w:cs="Times New Roman"/>
                <w:b/>
              </w:rPr>
              <w:t>domestic tensions</w:t>
            </w:r>
            <w:r w:rsidRPr="00285C7B">
              <w:rPr>
                <w:rFonts w:ascii="Times New Roman" w:hAnsi="Times New Roman" w:cs="Times New Roman"/>
              </w:rPr>
              <w:t xml:space="preserve">. </w:t>
            </w:r>
          </w:p>
        </w:tc>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ABD003:</w:t>
            </w:r>
            <w:r>
              <w:rPr>
                <w:rFonts w:ascii="Times New Roman" w:eastAsia="Times New Roman" w:hAnsi="Times New Roman" w:cs="Times New Roman"/>
                <w:lang w:eastAsia="en-GB"/>
              </w:rPr>
              <w:t xml:space="preserve"> </w:t>
            </w:r>
            <w:r w:rsidRPr="00285C7B">
              <w:rPr>
                <w:rFonts w:ascii="Times New Roman" w:hAnsi="Times New Roman" w:cs="Times New Roman"/>
                <w:u w:val="single"/>
              </w:rPr>
              <w:t>Easy-going:</w:t>
            </w:r>
            <w:r w:rsidRPr="00285C7B">
              <w:rPr>
                <w:rFonts w:ascii="Times New Roman" w:hAnsi="Times New Roman" w:cs="Times New Roman"/>
              </w:rPr>
              <w:t xml:space="preserve"> uncomplicated view of smoking, self-aware, but not self-critical. Unaffected by participation; motivated by partner’s wishes and has quit using e-cigarette. Wants to be a non-smoker</w:t>
            </w:r>
            <w:r>
              <w:rPr>
                <w:rFonts w:ascii="Times New Roman" w:hAnsi="Times New Roman" w:cs="Times New Roman"/>
              </w:rPr>
              <w:t xml:space="preserve">, although doesn’t prioritise. Despite knowing it is broadly bad, </w:t>
            </w:r>
            <w:r w:rsidRPr="00285C7B">
              <w:rPr>
                <w:rFonts w:ascii="Times New Roman" w:hAnsi="Times New Roman" w:cs="Times New Roman"/>
              </w:rPr>
              <w:t xml:space="preserve">not interested in the details and not worried about relapse. </w:t>
            </w:r>
            <w:r w:rsidRPr="00285C7B">
              <w:rPr>
                <w:rFonts w:ascii="Times New Roman" w:hAnsi="Times New Roman" w:cs="Times New Roman"/>
                <w:b/>
              </w:rPr>
              <w:t>Indifferent, but likes the contact.</w:t>
            </w:r>
          </w:p>
        </w:tc>
        <w:tc>
          <w:tcPr>
            <w:tcW w:w="3402" w:type="dxa"/>
            <w:tcBorders>
              <w:bottom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COV006:</w:t>
            </w:r>
            <w:r>
              <w:rPr>
                <w:rFonts w:ascii="Times New Roman" w:eastAsia="Times New Roman" w:hAnsi="Times New Roman" w:cs="Times New Roman"/>
                <w:lang w:eastAsia="en-GB"/>
              </w:rPr>
              <w:t xml:space="preserve"> </w:t>
            </w:r>
            <w:r w:rsidRPr="00AE2693">
              <w:rPr>
                <w:rFonts w:ascii="Times New Roman" w:hAnsi="Times New Roman" w:cs="Times New Roman"/>
                <w:u w:val="single"/>
              </w:rPr>
              <w:t>Disinteres</w:t>
            </w:r>
            <w:r>
              <w:rPr>
                <w:rFonts w:ascii="Times New Roman" w:hAnsi="Times New Roman" w:cs="Times New Roman"/>
                <w:u w:val="single"/>
              </w:rPr>
              <w:t>ted:</w:t>
            </w:r>
            <w:r w:rsidRPr="00285C7B">
              <w:rPr>
                <w:rFonts w:ascii="Times New Roman" w:hAnsi="Times New Roman" w:cs="Times New Roman"/>
              </w:rPr>
              <w:t xml:space="preserve"> but forced to participate by </w:t>
            </w:r>
            <w:r>
              <w:rPr>
                <w:rFonts w:ascii="Times New Roman" w:hAnsi="Times New Roman" w:cs="Times New Roman"/>
              </w:rPr>
              <w:t xml:space="preserve">her </w:t>
            </w:r>
            <w:r w:rsidRPr="00285C7B">
              <w:rPr>
                <w:rFonts w:ascii="Times New Roman" w:hAnsi="Times New Roman" w:cs="Times New Roman"/>
              </w:rPr>
              <w:t>mother (who dominated the</w:t>
            </w:r>
            <w:r>
              <w:rPr>
                <w:rFonts w:ascii="Times New Roman" w:hAnsi="Times New Roman" w:cs="Times New Roman"/>
              </w:rPr>
              <w:t xml:space="preserve"> interview). No plans to change</w:t>
            </w:r>
            <w:r w:rsidRPr="00285C7B">
              <w:rPr>
                <w:rFonts w:ascii="Times New Roman" w:hAnsi="Times New Roman" w:cs="Times New Roman"/>
              </w:rPr>
              <w:t xml:space="preserve"> and family set up seems to involve wallowing in being trapped</w:t>
            </w:r>
            <w:r>
              <w:rPr>
                <w:rFonts w:ascii="Times New Roman" w:hAnsi="Times New Roman" w:cs="Times New Roman"/>
              </w:rPr>
              <w:t xml:space="preserve"> by smoking</w:t>
            </w:r>
            <w:r w:rsidRPr="00285C7B">
              <w:rPr>
                <w:rFonts w:ascii="Times New Roman" w:hAnsi="Times New Roman" w:cs="Times New Roman"/>
              </w:rPr>
              <w:t>, not supporting quit.</w:t>
            </w:r>
            <w:r>
              <w:rPr>
                <w:rFonts w:ascii="Times New Roman" w:hAnsi="Times New Roman" w:cs="Times New Roman"/>
              </w:rPr>
              <w:t xml:space="preserve"> Mother’s responses included in data suggest a relationship and family lifestyle </w:t>
            </w:r>
            <w:r w:rsidRPr="00707165">
              <w:rPr>
                <w:rFonts w:ascii="Times New Roman" w:hAnsi="Times New Roman" w:cs="Times New Roman"/>
                <w:b/>
              </w:rPr>
              <w:t>dependent on smoking</w:t>
            </w:r>
            <w:r>
              <w:rPr>
                <w:rFonts w:ascii="Times New Roman" w:hAnsi="Times New Roman" w:cs="Times New Roman"/>
              </w:rPr>
              <w:t>.</w:t>
            </w:r>
          </w:p>
        </w:tc>
      </w:tr>
      <w:tr w:rsidR="00C20623" w:rsidRPr="00285C7B" w:rsidTr="003F4E14">
        <w:tc>
          <w:tcPr>
            <w:tcW w:w="3402" w:type="dxa"/>
            <w:tcBorders>
              <w:top w:val="single" w:sz="4" w:space="0" w:color="auto"/>
              <w:left w:val="nil"/>
              <w:bottom w:val="nil"/>
              <w:right w:val="single" w:sz="4" w:space="0" w:color="auto"/>
            </w:tcBorders>
          </w:tcPr>
          <w:p w:rsidR="00C20623" w:rsidRPr="00285C7B" w:rsidRDefault="00C20623" w:rsidP="003F4E14">
            <w:pPr>
              <w:jc w:val="both"/>
              <w:rPr>
                <w:rFonts w:ascii="Times New Roman" w:eastAsia="Times New Roman" w:hAnsi="Times New Roman" w:cs="Times New Roman"/>
                <w:i/>
                <w:lang w:eastAsia="en-GB"/>
              </w:rPr>
            </w:pPr>
          </w:p>
        </w:tc>
        <w:tc>
          <w:tcPr>
            <w:tcW w:w="3402" w:type="dxa"/>
            <w:tcBorders>
              <w:top w:val="single" w:sz="4" w:space="0" w:color="auto"/>
              <w:left w:val="single" w:sz="4" w:space="0" w:color="auto"/>
              <w:right w:val="single" w:sz="4" w:space="0" w:color="auto"/>
            </w:tcBorders>
          </w:tcPr>
          <w:p w:rsidR="00C20623" w:rsidRPr="00285C7B" w:rsidRDefault="00C20623" w:rsidP="003F4E14">
            <w:pPr>
              <w:jc w:val="both"/>
              <w:rPr>
                <w:rFonts w:ascii="Times New Roman" w:eastAsia="Times New Roman" w:hAnsi="Times New Roman" w:cs="Times New Roman"/>
                <w:i/>
                <w:lang w:eastAsia="en-GB"/>
              </w:rPr>
            </w:pPr>
            <w:r w:rsidRPr="00285C7B">
              <w:rPr>
                <w:rFonts w:ascii="Times New Roman" w:eastAsia="Times New Roman" w:hAnsi="Times New Roman" w:cs="Times New Roman"/>
                <w:lang w:eastAsia="en-GB"/>
              </w:rPr>
              <w:t>COV001:</w:t>
            </w:r>
            <w:r>
              <w:rPr>
                <w:rFonts w:ascii="Times New Roman" w:eastAsia="Times New Roman" w:hAnsi="Times New Roman" w:cs="Times New Roman"/>
                <w:lang w:eastAsia="en-GB"/>
              </w:rPr>
              <w:t xml:space="preserve"> </w:t>
            </w:r>
            <w:r>
              <w:rPr>
                <w:rFonts w:ascii="Times New Roman" w:hAnsi="Times New Roman" w:cs="Times New Roman"/>
                <w:u w:val="single"/>
              </w:rPr>
              <w:t>C</w:t>
            </w:r>
            <w:r w:rsidRPr="00285C7B">
              <w:rPr>
                <w:rFonts w:ascii="Times New Roman" w:hAnsi="Times New Roman" w:cs="Times New Roman"/>
                <w:u w:val="single"/>
              </w:rPr>
              <w:t>ontradiction in terms</w:t>
            </w:r>
            <w:r>
              <w:rPr>
                <w:rFonts w:ascii="Times New Roman" w:hAnsi="Times New Roman" w:cs="Times New Roman"/>
                <w:u w:val="single"/>
              </w:rPr>
              <w:t>:</w:t>
            </w:r>
            <w:r w:rsidRPr="00642F5A">
              <w:rPr>
                <w:rFonts w:ascii="Times New Roman" w:hAnsi="Times New Roman" w:cs="Times New Roman"/>
              </w:rPr>
              <w:t xml:space="preserve"> </w:t>
            </w:r>
            <w:r>
              <w:rPr>
                <w:rFonts w:ascii="Times New Roman" w:hAnsi="Times New Roman" w:cs="Times New Roman"/>
              </w:rPr>
              <w:t xml:space="preserve">can’t quit, but will do one day. Eternal optimist. </w:t>
            </w:r>
            <w:r w:rsidRPr="00E6404C">
              <w:rPr>
                <w:rFonts w:ascii="Times New Roman" w:hAnsi="Times New Roman" w:cs="Times New Roman"/>
                <w:b/>
              </w:rPr>
              <w:t>S</w:t>
            </w:r>
            <w:r w:rsidRPr="00285C7B">
              <w:rPr>
                <w:rFonts w:ascii="Times New Roman" w:hAnsi="Times New Roman" w:cs="Times New Roman"/>
                <w:b/>
              </w:rPr>
              <w:t>incere, but stuck</w:t>
            </w:r>
            <w:r>
              <w:rPr>
                <w:rFonts w:ascii="Times New Roman" w:hAnsi="Times New Roman" w:cs="Times New Roman"/>
                <w:b/>
              </w:rPr>
              <w:t>.</w:t>
            </w:r>
          </w:p>
        </w:tc>
        <w:tc>
          <w:tcPr>
            <w:tcW w:w="3402" w:type="dxa"/>
            <w:tcBorders>
              <w:top w:val="single" w:sz="4" w:space="0" w:color="auto"/>
              <w:left w:val="single" w:sz="4" w:space="0" w:color="auto"/>
              <w:bottom w:val="nil"/>
              <w:right w:val="nil"/>
            </w:tcBorders>
          </w:tcPr>
          <w:p w:rsidR="00C20623" w:rsidRPr="00285C7B" w:rsidRDefault="00C20623" w:rsidP="003F4E14">
            <w:pPr>
              <w:jc w:val="both"/>
              <w:rPr>
                <w:rFonts w:ascii="Times New Roman" w:eastAsia="Times New Roman" w:hAnsi="Times New Roman" w:cs="Times New Roman"/>
                <w:i/>
                <w:lang w:eastAsia="en-GB"/>
              </w:rPr>
            </w:pPr>
          </w:p>
        </w:tc>
      </w:tr>
      <w:tr w:rsidR="00C20623" w:rsidRPr="00285C7B" w:rsidTr="003F4E14">
        <w:tc>
          <w:tcPr>
            <w:tcW w:w="3402" w:type="dxa"/>
            <w:tcBorders>
              <w:top w:val="nil"/>
              <w:left w:val="nil"/>
              <w:bottom w:val="nil"/>
              <w:right w:val="single" w:sz="4" w:space="0" w:color="auto"/>
            </w:tcBorders>
          </w:tcPr>
          <w:p w:rsidR="00C20623" w:rsidRPr="00285C7B" w:rsidRDefault="00C20623" w:rsidP="003F4E14">
            <w:pPr>
              <w:jc w:val="both"/>
              <w:rPr>
                <w:rFonts w:ascii="Times New Roman" w:eastAsia="Times New Roman" w:hAnsi="Times New Roman" w:cs="Times New Roman"/>
                <w:i/>
                <w:lang w:eastAsia="en-GB"/>
              </w:rPr>
            </w:pPr>
          </w:p>
        </w:tc>
        <w:tc>
          <w:tcPr>
            <w:tcW w:w="3402" w:type="dxa"/>
            <w:tcBorders>
              <w:left w:val="single" w:sz="4" w:space="0" w:color="auto"/>
              <w:right w:val="single" w:sz="4" w:space="0" w:color="auto"/>
            </w:tcBorders>
          </w:tcPr>
          <w:p w:rsidR="00C20623" w:rsidRPr="00285C7B" w:rsidRDefault="00C20623" w:rsidP="003F4E14">
            <w:pPr>
              <w:jc w:val="both"/>
              <w:rPr>
                <w:rFonts w:ascii="Times New Roman" w:eastAsia="Times New Roman" w:hAnsi="Times New Roman" w:cs="Times New Roman"/>
                <w:lang w:eastAsia="en-GB"/>
              </w:rPr>
            </w:pPr>
            <w:r w:rsidRPr="00285C7B">
              <w:rPr>
                <w:rFonts w:ascii="Times New Roman" w:eastAsia="Times New Roman" w:hAnsi="Times New Roman" w:cs="Times New Roman"/>
                <w:lang w:eastAsia="en-GB"/>
              </w:rPr>
              <w:t>COV003:</w:t>
            </w:r>
            <w:r>
              <w:rPr>
                <w:rFonts w:ascii="Times New Roman" w:eastAsia="Times New Roman" w:hAnsi="Times New Roman" w:cs="Times New Roman"/>
                <w:lang w:eastAsia="en-GB"/>
              </w:rPr>
              <w:t xml:space="preserve"> </w:t>
            </w:r>
            <w:r>
              <w:rPr>
                <w:rFonts w:ascii="Times New Roman" w:hAnsi="Times New Roman" w:cs="Times New Roman"/>
                <w:u w:val="single"/>
              </w:rPr>
              <w:t>T</w:t>
            </w:r>
            <w:r w:rsidRPr="00C67032">
              <w:rPr>
                <w:rFonts w:ascii="Times New Roman" w:hAnsi="Times New Roman" w:cs="Times New Roman"/>
                <w:u w:val="single"/>
              </w:rPr>
              <w:t>rying hard</w:t>
            </w:r>
            <w:r w:rsidRPr="00642F5A">
              <w:rPr>
                <w:rFonts w:ascii="Times New Roman" w:hAnsi="Times New Roman" w:cs="Times New Roman"/>
              </w:rPr>
              <w:t>,</w:t>
            </w:r>
            <w:r w:rsidRPr="00285C7B">
              <w:rPr>
                <w:rFonts w:ascii="Times New Roman" w:hAnsi="Times New Roman" w:cs="Times New Roman"/>
              </w:rPr>
              <w:t xml:space="preserve"> </w:t>
            </w:r>
            <w:r>
              <w:rPr>
                <w:rFonts w:ascii="Times New Roman" w:hAnsi="Times New Roman" w:cs="Times New Roman"/>
              </w:rPr>
              <w:t>but f</w:t>
            </w:r>
            <w:r w:rsidRPr="00285C7B">
              <w:rPr>
                <w:rFonts w:ascii="Times New Roman" w:hAnsi="Times New Roman" w:cs="Times New Roman"/>
              </w:rPr>
              <w:t>inding it hard in a culture of smoking. First quit attempt and her partner was asked to smoke outside, but was che</w:t>
            </w:r>
            <w:r>
              <w:rPr>
                <w:rFonts w:ascii="Times New Roman" w:hAnsi="Times New Roman" w:cs="Times New Roman"/>
              </w:rPr>
              <w:t xml:space="preserve">ating during the night. </w:t>
            </w:r>
            <w:r w:rsidRPr="00642F5A">
              <w:rPr>
                <w:rFonts w:ascii="Times New Roman" w:hAnsi="Times New Roman" w:cs="Times New Roman"/>
                <w:b/>
              </w:rPr>
              <w:t>G</w:t>
            </w:r>
            <w:r w:rsidRPr="00C67032">
              <w:rPr>
                <w:rFonts w:ascii="Times New Roman" w:hAnsi="Times New Roman" w:cs="Times New Roman"/>
                <w:b/>
              </w:rPr>
              <w:t>lad that someone cares.</w:t>
            </w:r>
          </w:p>
        </w:tc>
        <w:tc>
          <w:tcPr>
            <w:tcW w:w="3402" w:type="dxa"/>
            <w:tcBorders>
              <w:top w:val="nil"/>
              <w:left w:val="single" w:sz="4" w:space="0" w:color="auto"/>
              <w:bottom w:val="nil"/>
              <w:right w:val="nil"/>
            </w:tcBorders>
          </w:tcPr>
          <w:p w:rsidR="00C20623" w:rsidRPr="00285C7B" w:rsidRDefault="00C20623" w:rsidP="003F4E14">
            <w:pPr>
              <w:jc w:val="both"/>
              <w:rPr>
                <w:rFonts w:ascii="Times New Roman" w:eastAsia="Times New Roman" w:hAnsi="Times New Roman" w:cs="Times New Roman"/>
                <w:i/>
                <w:lang w:eastAsia="en-GB"/>
              </w:rPr>
            </w:pPr>
          </w:p>
        </w:tc>
      </w:tr>
      <w:tr w:rsidR="00C20623" w:rsidRPr="00285C7B" w:rsidTr="003F4E14">
        <w:tc>
          <w:tcPr>
            <w:tcW w:w="3402" w:type="dxa"/>
            <w:tcBorders>
              <w:top w:val="nil"/>
              <w:left w:val="nil"/>
              <w:bottom w:val="nil"/>
              <w:right w:val="single" w:sz="4" w:space="0" w:color="auto"/>
            </w:tcBorders>
          </w:tcPr>
          <w:p w:rsidR="00C20623" w:rsidRPr="00285C7B" w:rsidRDefault="00C20623" w:rsidP="003F4E14">
            <w:pPr>
              <w:jc w:val="both"/>
              <w:rPr>
                <w:rFonts w:ascii="Times New Roman" w:eastAsia="Times New Roman" w:hAnsi="Times New Roman" w:cs="Times New Roman"/>
                <w:i/>
                <w:lang w:eastAsia="en-GB"/>
              </w:rPr>
            </w:pPr>
          </w:p>
        </w:tc>
        <w:tc>
          <w:tcPr>
            <w:tcW w:w="3402" w:type="dxa"/>
            <w:tcBorders>
              <w:left w:val="single" w:sz="4" w:space="0" w:color="auto"/>
              <w:right w:val="single" w:sz="4" w:space="0" w:color="auto"/>
            </w:tcBorders>
          </w:tcPr>
          <w:p w:rsidR="00C20623" w:rsidRPr="00285C7B" w:rsidRDefault="00C20623" w:rsidP="003F4E14">
            <w:pPr>
              <w:jc w:val="both"/>
              <w:rPr>
                <w:rFonts w:ascii="Times New Roman" w:eastAsia="Times New Roman" w:hAnsi="Times New Roman" w:cs="Times New Roman"/>
                <w:lang w:eastAsia="en-GB"/>
              </w:rPr>
            </w:pPr>
            <w:r w:rsidRPr="00285C7B">
              <w:rPr>
                <w:rFonts w:ascii="Times New Roman" w:eastAsia="Times New Roman" w:hAnsi="Times New Roman" w:cs="Times New Roman"/>
                <w:lang w:eastAsia="en-GB"/>
              </w:rPr>
              <w:t>COV005:</w:t>
            </w:r>
            <w:r>
              <w:rPr>
                <w:rFonts w:ascii="Times New Roman" w:eastAsia="Times New Roman" w:hAnsi="Times New Roman" w:cs="Times New Roman"/>
                <w:lang w:eastAsia="en-GB"/>
              </w:rPr>
              <w:t xml:space="preserve"> </w:t>
            </w:r>
            <w:r w:rsidRPr="00285C7B">
              <w:rPr>
                <w:rFonts w:ascii="Times New Roman" w:hAnsi="Times New Roman" w:cs="Times New Roman"/>
                <w:u w:val="single"/>
              </w:rPr>
              <w:t>Holier than thou</w:t>
            </w:r>
            <w:r>
              <w:rPr>
                <w:rFonts w:ascii="Times New Roman" w:hAnsi="Times New Roman" w:cs="Times New Roman"/>
                <w:u w:val="single"/>
              </w:rPr>
              <w:t>:</w:t>
            </w:r>
            <w:r w:rsidRPr="00642F5A">
              <w:rPr>
                <w:rFonts w:ascii="Times New Roman" w:hAnsi="Times New Roman" w:cs="Times New Roman"/>
              </w:rPr>
              <w:t xml:space="preserve"> s</w:t>
            </w:r>
            <w:r>
              <w:rPr>
                <w:rFonts w:ascii="Times New Roman" w:hAnsi="Times New Roman" w:cs="Times New Roman"/>
              </w:rPr>
              <w:t>pontaneous quit on day of interview following</w:t>
            </w:r>
            <w:r w:rsidRPr="00285C7B">
              <w:rPr>
                <w:rFonts w:ascii="Times New Roman" w:hAnsi="Times New Roman" w:cs="Times New Roman"/>
              </w:rPr>
              <w:t xml:space="preserve"> ma</w:t>
            </w:r>
            <w:r>
              <w:rPr>
                <w:rFonts w:ascii="Times New Roman" w:hAnsi="Times New Roman" w:cs="Times New Roman"/>
              </w:rPr>
              <w:t xml:space="preserve">ternity appointment education: </w:t>
            </w:r>
            <w:r w:rsidRPr="00285C7B">
              <w:rPr>
                <w:rFonts w:ascii="Times New Roman" w:hAnsi="Times New Roman" w:cs="Times New Roman"/>
              </w:rPr>
              <w:t xml:space="preserve">CO monitor depicting baby </w:t>
            </w:r>
            <w:r>
              <w:rPr>
                <w:rFonts w:ascii="Times New Roman" w:hAnsi="Times New Roman" w:cs="Times New Roman"/>
              </w:rPr>
              <w:t xml:space="preserve">prompted, but </w:t>
            </w:r>
            <w:r>
              <w:rPr>
                <w:rFonts w:ascii="Times New Roman" w:hAnsi="Times New Roman" w:cs="Times New Roman"/>
              </w:rPr>
              <w:lastRenderedPageBreak/>
              <w:t xml:space="preserve">complex. Has relapsed numerous times. </w:t>
            </w:r>
            <w:r>
              <w:rPr>
                <w:rFonts w:ascii="Times New Roman" w:hAnsi="Times New Roman" w:cs="Times New Roman"/>
                <w:b/>
              </w:rPr>
              <w:t>Says the right thing.</w:t>
            </w:r>
          </w:p>
        </w:tc>
        <w:tc>
          <w:tcPr>
            <w:tcW w:w="3402" w:type="dxa"/>
            <w:tcBorders>
              <w:top w:val="nil"/>
              <w:left w:val="single" w:sz="4" w:space="0" w:color="auto"/>
              <w:bottom w:val="nil"/>
              <w:right w:val="nil"/>
            </w:tcBorders>
          </w:tcPr>
          <w:p w:rsidR="00C20623" w:rsidRPr="00285C7B" w:rsidRDefault="00C20623" w:rsidP="003F4E14">
            <w:pPr>
              <w:jc w:val="both"/>
              <w:rPr>
                <w:rFonts w:ascii="Times New Roman" w:eastAsia="Times New Roman" w:hAnsi="Times New Roman" w:cs="Times New Roman"/>
                <w:i/>
                <w:lang w:eastAsia="en-GB"/>
              </w:rPr>
            </w:pPr>
          </w:p>
        </w:tc>
      </w:tr>
    </w:tbl>
    <w:p w:rsidR="005E7FA7" w:rsidRDefault="00BE3EDA">
      <w:bookmarkStart w:id="0" w:name="_GoBack"/>
      <w:bookmarkEnd w:id="0"/>
    </w:p>
    <w:sectPr w:rsidR="005E7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23"/>
    <w:rsid w:val="00101821"/>
    <w:rsid w:val="00213BA2"/>
    <w:rsid w:val="00BE3EDA"/>
    <w:rsid w:val="00C2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5BCAA-F1AA-4C1F-B888-6FC8664D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23"/>
    <w:pPr>
      <w:spacing w:after="20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Heather</dc:creator>
  <cp:keywords/>
  <dc:description/>
  <cp:lastModifiedBy>Morgan, Heather</cp:lastModifiedBy>
  <cp:revision>2</cp:revision>
  <dcterms:created xsi:type="dcterms:W3CDTF">2015-12-11T14:58:00Z</dcterms:created>
  <dcterms:modified xsi:type="dcterms:W3CDTF">2015-12-11T14:58:00Z</dcterms:modified>
</cp:coreProperties>
</file>