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66" w:rsidRPr="003D14F4" w:rsidRDefault="00403D66" w:rsidP="003D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8E2" w:rsidRPr="003D14F4" w:rsidRDefault="003D14F4" w:rsidP="003D14F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187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al File 2 Oren et 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8E2" w:rsidRPr="003D14F4" w:rsidRDefault="00F468E2" w:rsidP="003D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8E2" w:rsidRPr="00733976" w:rsidRDefault="0012689D" w:rsidP="00733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 w:rsidR="00F468E2" w:rsidRPr="003D14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442A">
        <w:rPr>
          <w:rFonts w:ascii="Times New Roman" w:eastAsia="Times New Roman" w:hAnsi="Times New Roman" w:cs="Times New Roman"/>
          <w:b/>
          <w:sz w:val="24"/>
          <w:szCs w:val="24"/>
        </w:rPr>
        <w:t xml:space="preserve">file 3: </w:t>
      </w:r>
      <w:r w:rsidR="00F04451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</w:t>
      </w:r>
      <w:proofErr w:type="spellStart"/>
      <w:r w:rsidR="006B442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508E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spellEnd"/>
      <w:r w:rsidR="006B44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468E2" w:rsidRPr="003D1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Three </w:t>
      </w:r>
      <w:proofErr w:type="spellStart"/>
      <w:r w:rsidR="00F468E2" w:rsidRPr="003D14F4">
        <w:rPr>
          <w:rFonts w:ascii="Times New Roman" w:eastAsia="Times New Roman" w:hAnsi="Times New Roman" w:cs="Times New Roman"/>
          <w:b/>
          <w:bCs/>
          <w:sz w:val="24"/>
          <w:szCs w:val="24"/>
        </w:rPr>
        <w:t>BACs</w:t>
      </w:r>
      <w:proofErr w:type="spellEnd"/>
      <w:r w:rsidR="00F468E2" w:rsidRPr="003D1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positive for </w:t>
      </w:r>
      <w:proofErr w:type="spellStart"/>
      <w:r w:rsidR="00F468E2" w:rsidRPr="003D1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Sp185</w:t>
      </w:r>
      <w:proofErr w:type="spellEnd"/>
      <w:r w:rsidR="00F468E2" w:rsidRPr="003D1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/333 </w:t>
      </w:r>
      <w:r w:rsidR="00F468E2" w:rsidRPr="003D1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 sequences by Southern blot.  </w:t>
      </w:r>
      <w:r w:rsidR="00F468E2" w:rsidRPr="003D14F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="00F468E2" w:rsidRPr="003D14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32</w:t>
      </w:r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-RNA probe was generated according to</w:t>
      </w:r>
      <w:r w:rsidR="00627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93D">
        <w:rPr>
          <w:rFonts w:ascii="Times New Roman" w:eastAsia="Times New Roman" w:hAnsi="Times New Roman" w:cs="Times New Roman"/>
          <w:sz w:val="24"/>
          <w:szCs w:val="24"/>
        </w:rPr>
        <w:t>[</w:t>
      </w:r>
      <w:r w:rsidR="004E5B3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2393D">
        <w:rPr>
          <w:rFonts w:ascii="Times New Roman" w:eastAsia="Times New Roman" w:hAnsi="Times New Roman" w:cs="Times New Roman"/>
          <w:sz w:val="24"/>
          <w:szCs w:val="24"/>
        </w:rPr>
        <w:t>]</w:t>
      </w:r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 xml:space="preserve">from linearized gene clones that were employed as templates (2-034 [GenBank acc. no. </w:t>
      </w:r>
      <w:proofErr w:type="spellStart"/>
      <w:proofErr w:type="gramStart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EF607716</w:t>
      </w:r>
      <w:proofErr w:type="spellEnd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], 4-1521 [</w:t>
      </w:r>
      <w:proofErr w:type="spellStart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EF607770</w:t>
      </w:r>
      <w:proofErr w:type="spellEnd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], 4-1543 [</w:t>
      </w:r>
      <w:proofErr w:type="spellStart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EF607784</w:t>
      </w:r>
      <w:proofErr w:type="spellEnd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];</w:t>
      </w:r>
      <w:r w:rsidR="00627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93D">
        <w:rPr>
          <w:rFonts w:ascii="Times New Roman" w:eastAsia="Times New Roman" w:hAnsi="Times New Roman" w:cs="Times New Roman"/>
          <w:sz w:val="24"/>
          <w:szCs w:val="24"/>
        </w:rPr>
        <w:t>[</w:t>
      </w:r>
      <w:r w:rsidR="004E5B3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2393D">
        <w:rPr>
          <w:rFonts w:ascii="Times New Roman" w:eastAsia="Times New Roman" w:hAnsi="Times New Roman" w:cs="Times New Roman"/>
          <w:sz w:val="24"/>
          <w:szCs w:val="24"/>
        </w:rPr>
        <w:t>]</w:t>
      </w:r>
      <w:r w:rsidR="006274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 xml:space="preserve">  Target sequences on the blot are genes 2-034, 2-036 (</w:t>
      </w:r>
      <w:proofErr w:type="spellStart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EF607718</w:t>
      </w:r>
      <w:proofErr w:type="spellEnd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) and 10-028 (</w:t>
      </w:r>
      <w:proofErr w:type="spellStart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EF607645</w:t>
      </w:r>
      <w:proofErr w:type="spellEnd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 xml:space="preserve">) that </w:t>
      </w:r>
      <w:r w:rsidR="00474215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 xml:space="preserve"> amplified by PCR from genomic DNA</w:t>
      </w:r>
      <w:r w:rsidR="0047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 xml:space="preserve">inserted into the </w:t>
      </w:r>
      <w:proofErr w:type="spellStart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pCR4</w:t>
      </w:r>
      <w:proofErr w:type="spellEnd"/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-TA vector</w:t>
      </w:r>
      <w:r w:rsidR="00627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93D">
        <w:rPr>
          <w:rFonts w:ascii="Times New Roman" w:eastAsia="Times New Roman" w:hAnsi="Times New Roman" w:cs="Times New Roman"/>
          <w:sz w:val="24"/>
          <w:szCs w:val="24"/>
        </w:rPr>
        <w:t>[</w:t>
      </w:r>
      <w:r w:rsidR="004E5B3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2393D">
        <w:rPr>
          <w:rFonts w:ascii="Times New Roman" w:eastAsia="Times New Roman" w:hAnsi="Times New Roman" w:cs="Times New Roman"/>
          <w:sz w:val="24"/>
          <w:szCs w:val="24"/>
        </w:rPr>
        <w:t>]</w:t>
      </w:r>
      <w:r w:rsidR="00474215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 xml:space="preserve">released using </w:t>
      </w:r>
      <w:proofErr w:type="spellStart"/>
      <w:r w:rsidR="00F468E2" w:rsidRPr="003D14F4">
        <w:rPr>
          <w:rFonts w:ascii="Times New Roman" w:eastAsia="Times New Roman" w:hAnsi="Times New Roman" w:cs="Times New Roman"/>
          <w:i/>
          <w:sz w:val="24"/>
          <w:szCs w:val="24"/>
        </w:rPr>
        <w:t>EcoR</w:t>
      </w:r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="00F468E2" w:rsidRPr="003D14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468E2" w:rsidRPr="003D14F4">
        <w:rPr>
          <w:rFonts w:ascii="Times New Roman" w:eastAsia="Times New Roman" w:hAnsi="Times New Roman" w:cs="Times New Roman"/>
          <w:sz w:val="24"/>
          <w:szCs w:val="24"/>
        </w:rPr>
        <w:t>restriction digests.  The negative control was a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 xml:space="preserve"> cDNA clone in the </w:t>
      </w:r>
      <w:proofErr w:type="spellStart"/>
      <w:r w:rsidR="00F468E2">
        <w:rPr>
          <w:rFonts w:ascii="Times New Roman" w:eastAsia="Times New Roman" w:hAnsi="Times New Roman" w:cs="Times New Roman"/>
          <w:sz w:val="24"/>
          <w:szCs w:val="24"/>
        </w:rPr>
        <w:t>pBluescript</w:t>
      </w:r>
      <w:proofErr w:type="spellEnd"/>
      <w:r w:rsidR="00F468E2">
        <w:rPr>
          <w:rFonts w:ascii="Times New Roman" w:eastAsia="Times New Roman" w:hAnsi="Times New Roman" w:cs="Times New Roman"/>
          <w:sz w:val="24"/>
          <w:szCs w:val="24"/>
        </w:rPr>
        <w:t xml:space="preserve"> vector (</w:t>
      </w:r>
      <w:proofErr w:type="spellStart"/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>pB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>sc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>-063X</w:t>
      </w:r>
      <w:proofErr w:type="spellEnd"/>
      <w:r w:rsidR="00F468E2">
        <w:rPr>
          <w:rFonts w:ascii="Times New Roman" w:eastAsia="Times New Roman" w:hAnsi="Times New Roman" w:cs="Times New Roman"/>
          <w:sz w:val="24"/>
          <w:szCs w:val="24"/>
        </w:rPr>
        <w:t xml:space="preserve">) that encoded a complement homologue, </w:t>
      </w:r>
      <w:proofErr w:type="spellStart"/>
      <w:r w:rsidR="00F468E2" w:rsidRPr="009E483A">
        <w:rPr>
          <w:rFonts w:ascii="Times New Roman" w:eastAsia="Times New Roman" w:hAnsi="Times New Roman" w:cs="Times New Roman"/>
          <w:sz w:val="24"/>
          <w:szCs w:val="24"/>
        </w:rPr>
        <w:t>SpC3</w:t>
      </w:r>
      <w:proofErr w:type="spellEnd"/>
      <w:r w:rsidR="00627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93D">
        <w:rPr>
          <w:rFonts w:ascii="Times New Roman" w:eastAsia="Times New Roman" w:hAnsi="Times New Roman" w:cs="Times New Roman"/>
          <w:sz w:val="24"/>
          <w:szCs w:val="24"/>
        </w:rPr>
        <w:t>[</w:t>
      </w:r>
      <w:r w:rsidR="004E5B33">
        <w:rPr>
          <w:rFonts w:ascii="Times New Roman" w:eastAsia="Times New Roman" w:hAnsi="Times New Roman" w:cs="Times New Roman"/>
          <w:sz w:val="24"/>
          <w:szCs w:val="24"/>
        </w:rPr>
        <w:t>59</w:t>
      </w:r>
      <w:r w:rsidR="00E2393D">
        <w:rPr>
          <w:rFonts w:ascii="Times New Roman" w:eastAsia="Times New Roman" w:hAnsi="Times New Roman" w:cs="Times New Roman"/>
          <w:sz w:val="24"/>
          <w:szCs w:val="24"/>
        </w:rPr>
        <w:t>]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 xml:space="preserve">, from which the insert was released </w:t>
      </w:r>
      <w:r w:rsidR="0079102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 w:rsidR="00F468E2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="00F468E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468E2">
        <w:rPr>
          <w:rFonts w:ascii="Times New Roman" w:eastAsia="Times New Roman" w:hAnsi="Times New Roman" w:cs="Times New Roman"/>
          <w:i/>
          <w:sz w:val="24"/>
          <w:szCs w:val="24"/>
        </w:rPr>
        <w:t>Xho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="00F468E2">
        <w:rPr>
          <w:rFonts w:ascii="Times New Roman" w:eastAsia="Times New Roman" w:hAnsi="Times New Roman" w:cs="Times New Roman"/>
          <w:sz w:val="24"/>
          <w:szCs w:val="24"/>
        </w:rPr>
        <w:t xml:space="preserve">.  Digests 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were loaded on the agarose gel in 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>varying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>volumes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>as indicated, blotted and probed according to</w:t>
      </w:r>
      <w:r w:rsidR="00627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93D">
        <w:rPr>
          <w:rFonts w:ascii="Times New Roman" w:eastAsia="Times New Roman" w:hAnsi="Times New Roman" w:cs="Times New Roman"/>
          <w:sz w:val="24"/>
          <w:szCs w:val="24"/>
        </w:rPr>
        <w:t>[</w:t>
      </w:r>
      <w:r w:rsidR="004E5B33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2393D">
        <w:rPr>
          <w:rFonts w:ascii="Times New Roman" w:eastAsia="Times New Roman" w:hAnsi="Times New Roman" w:cs="Times New Roman"/>
          <w:sz w:val="24"/>
          <w:szCs w:val="24"/>
        </w:rPr>
        <w:t>]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468E2" w:rsidRPr="008F155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>. Restriction digests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 xml:space="preserve"> as indicated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 were performed for all </w:t>
      </w:r>
      <w:proofErr w:type="spellStart"/>
      <w:r w:rsidR="00F468E2" w:rsidRPr="00EE0A1C">
        <w:rPr>
          <w:rFonts w:ascii="Times New Roman" w:eastAsia="Times New Roman" w:hAnsi="Times New Roman" w:cs="Times New Roman"/>
          <w:i/>
          <w:iCs/>
          <w:sz w:val="24"/>
          <w:szCs w:val="24"/>
        </w:rPr>
        <w:t>Sp185</w:t>
      </w:r>
      <w:proofErr w:type="spellEnd"/>
      <w:r w:rsidR="00F468E2" w:rsidRPr="00EE0A1C">
        <w:rPr>
          <w:rFonts w:ascii="Times New Roman" w:eastAsia="Times New Roman" w:hAnsi="Times New Roman" w:cs="Times New Roman"/>
          <w:i/>
          <w:iCs/>
          <w:sz w:val="24"/>
          <w:szCs w:val="24"/>
        </w:rPr>
        <w:t>/333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 BAC clones that did not support PCR using primers specific for </w:t>
      </w:r>
      <w:proofErr w:type="spellStart"/>
      <w:r w:rsidR="00F468E2" w:rsidRPr="00EE0A1C">
        <w:rPr>
          <w:rFonts w:ascii="Times New Roman" w:eastAsia="Times New Roman" w:hAnsi="Times New Roman" w:cs="Times New Roman"/>
          <w:i/>
          <w:iCs/>
          <w:sz w:val="24"/>
          <w:szCs w:val="24"/>
        </w:rPr>
        <w:t>Sp185</w:t>
      </w:r>
      <w:proofErr w:type="spellEnd"/>
      <w:r w:rsidR="00F468E2" w:rsidRPr="00EE0A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/333 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sequences.  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 xml:space="preserve">Digests were separated by gel electrophoresis and blotted.  The </w:t>
      </w:r>
      <w:proofErr w:type="spellStart"/>
      <w:r w:rsidR="00F468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32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="00F468E2">
        <w:rPr>
          <w:rFonts w:ascii="Times New Roman" w:eastAsia="Times New Roman" w:hAnsi="Times New Roman" w:cs="Times New Roman"/>
          <w:sz w:val="24"/>
          <w:szCs w:val="24"/>
        </w:rPr>
        <w:t xml:space="preserve">-RNA probe </w:t>
      </w:r>
      <w:r w:rsidR="00791026">
        <w:rPr>
          <w:rFonts w:ascii="Times New Roman" w:eastAsia="Times New Roman" w:hAnsi="Times New Roman" w:cs="Times New Roman"/>
          <w:sz w:val="24"/>
          <w:szCs w:val="24"/>
        </w:rPr>
        <w:t xml:space="preserve">described in </w:t>
      </w:r>
      <w:r w:rsidR="0079102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91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 xml:space="preserve">hybridized to 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BAC clones </w:t>
      </w:r>
      <w:proofErr w:type="spellStart"/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>3020I13</w:t>
      </w:r>
      <w:proofErr w:type="spellEnd"/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>4069G2</w:t>
      </w:r>
      <w:proofErr w:type="spellEnd"/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 for all digests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 whereas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 xml:space="preserve"> it hybridized to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 BAC clone </w:t>
      </w:r>
      <w:proofErr w:type="spellStart"/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>4069C2</w:t>
      </w:r>
      <w:proofErr w:type="spellEnd"/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 only for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68E2" w:rsidRPr="005A05E7">
        <w:rPr>
          <w:rFonts w:ascii="Times New Roman" w:eastAsia="Times New Roman" w:hAnsi="Times New Roman" w:cs="Times New Roman"/>
          <w:i/>
          <w:sz w:val="24"/>
          <w:szCs w:val="24"/>
        </w:rPr>
        <w:t>Sal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468E2" w:rsidRPr="005A05E7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 digest. </w:t>
      </w:r>
      <w:r w:rsidR="00F46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8E2" w:rsidRPr="00EE0A1C">
        <w:rPr>
          <w:rFonts w:ascii="Times New Roman" w:eastAsia="Times New Roman" w:hAnsi="Times New Roman" w:cs="Times New Roman"/>
          <w:sz w:val="24"/>
          <w:szCs w:val="24"/>
        </w:rPr>
        <w:t xml:space="preserve">BAC clone numbers </w:t>
      </w:r>
      <w:r w:rsidR="00F468E2" w:rsidRPr="00731A69">
        <w:rPr>
          <w:rFonts w:ascii="Times New Roman" w:eastAsia="Times New Roman" w:hAnsi="Times New Roman" w:cs="Times New Roman"/>
          <w:sz w:val="24"/>
          <w:szCs w:val="24"/>
        </w:rPr>
        <w:t xml:space="preserve">are indicated only for those </w:t>
      </w:r>
      <w:proofErr w:type="spellStart"/>
      <w:r w:rsidR="00F468E2" w:rsidRPr="00731A69">
        <w:rPr>
          <w:rFonts w:ascii="Times New Roman" w:eastAsia="Times New Roman" w:hAnsi="Times New Roman" w:cs="Times New Roman"/>
          <w:sz w:val="24"/>
          <w:szCs w:val="24"/>
        </w:rPr>
        <w:t>BACs</w:t>
      </w:r>
      <w:proofErr w:type="spellEnd"/>
      <w:r w:rsidR="00F468E2" w:rsidRPr="0073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026">
        <w:rPr>
          <w:rFonts w:ascii="Times New Roman" w:eastAsia="Times New Roman" w:hAnsi="Times New Roman" w:cs="Times New Roman"/>
          <w:sz w:val="24"/>
          <w:szCs w:val="24"/>
        </w:rPr>
        <w:t>to which the probe</w:t>
      </w:r>
      <w:r w:rsidR="00791026" w:rsidRPr="0073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8E2" w:rsidRPr="00731A69">
        <w:rPr>
          <w:rFonts w:ascii="Times New Roman" w:eastAsia="Times New Roman" w:hAnsi="Times New Roman" w:cs="Times New Roman"/>
          <w:sz w:val="24"/>
          <w:szCs w:val="24"/>
        </w:rPr>
        <w:t>hybridized.</w:t>
      </w:r>
    </w:p>
    <w:sectPr w:rsidR="00F468E2" w:rsidRPr="00733976" w:rsidSect="008D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F468E2"/>
    <w:rsid w:val="000D1154"/>
    <w:rsid w:val="00116E8D"/>
    <w:rsid w:val="0012689D"/>
    <w:rsid w:val="003D14F4"/>
    <w:rsid w:val="00403D66"/>
    <w:rsid w:val="00474215"/>
    <w:rsid w:val="0048164D"/>
    <w:rsid w:val="004E2AF8"/>
    <w:rsid w:val="004E5B33"/>
    <w:rsid w:val="005B0C9E"/>
    <w:rsid w:val="0062740D"/>
    <w:rsid w:val="006B442A"/>
    <w:rsid w:val="00731A69"/>
    <w:rsid w:val="00733976"/>
    <w:rsid w:val="00791026"/>
    <w:rsid w:val="008026B1"/>
    <w:rsid w:val="00877244"/>
    <w:rsid w:val="008D0F38"/>
    <w:rsid w:val="008F5017"/>
    <w:rsid w:val="009508EC"/>
    <w:rsid w:val="00A409BA"/>
    <w:rsid w:val="00E2393D"/>
    <w:rsid w:val="00F04451"/>
    <w:rsid w:val="00F4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E2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F4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A69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A69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E2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F4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A69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A69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Smith</dc:creator>
  <cp:lastModifiedBy>harbon</cp:lastModifiedBy>
  <cp:revision>5</cp:revision>
  <dcterms:created xsi:type="dcterms:W3CDTF">2016-10-06T19:22:00Z</dcterms:created>
  <dcterms:modified xsi:type="dcterms:W3CDTF">2016-11-03T01:47:00Z</dcterms:modified>
</cp:coreProperties>
</file>